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449"/>
        <w:jc w:val="center"/>
        <w:rPr>
          <w:rFonts w:ascii="黑体" w:eastAsia="黑体"/>
          <w:sz w:val="30"/>
          <w:szCs w:val="30"/>
        </w:rPr>
      </w:pPr>
    </w:p>
    <w:p>
      <w:pPr>
        <w:pStyle w:val="8"/>
        <w:ind w:firstLine="449"/>
        <w:jc w:val="center"/>
        <w:rPr>
          <w:rFonts w:ascii="黑体" w:eastAsia="黑体"/>
          <w:sz w:val="30"/>
          <w:szCs w:val="30"/>
        </w:rPr>
      </w:pPr>
    </w:p>
    <w:p>
      <w:pPr>
        <w:pStyle w:val="8"/>
        <w:ind w:firstLine="449"/>
        <w:jc w:val="center"/>
        <w:rPr>
          <w:rFonts w:hint="eastAsia" w:ascii="黑体" w:eastAsia="黑体"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广州中医药大学</w:t>
      </w:r>
      <w:r>
        <w:rPr>
          <w:rFonts w:hint="eastAsia" w:ascii="黑体" w:eastAsia="黑体"/>
          <w:sz w:val="30"/>
          <w:szCs w:val="30"/>
          <w:lang w:eastAsia="zh-CN"/>
        </w:rPr>
        <w:t>博士</w:t>
      </w:r>
      <w:r>
        <w:rPr>
          <w:rFonts w:hint="eastAsia" w:ascii="黑体" w:eastAsia="黑体"/>
          <w:sz w:val="30"/>
          <w:szCs w:val="30"/>
        </w:rPr>
        <w:t>生复试录取记录</w:t>
      </w:r>
      <w:r>
        <w:rPr>
          <w:rFonts w:hint="eastAsia" w:ascii="黑体" w:eastAsia="黑体"/>
          <w:sz w:val="30"/>
          <w:szCs w:val="30"/>
          <w:lang w:eastAsia="zh-CN"/>
        </w:rPr>
        <w:t>表</w:t>
      </w:r>
    </w:p>
    <w:p>
      <w:pPr>
        <w:jc w:val="center"/>
      </w:pPr>
      <w:r>
        <w:rPr>
          <w:rFonts w:hint="eastAsia" w:ascii="黑体" w:eastAsia="黑体"/>
          <w:sz w:val="30"/>
          <w:szCs w:val="30"/>
        </w:rPr>
        <w:t>（按住ctrl+鼠标左键点击标题）</w:t>
      </w:r>
    </w:p>
    <w:p>
      <w:pPr>
        <w:pStyle w:val="8"/>
        <w:tabs>
          <w:tab w:val="right" w:leader="dot" w:pos="9638"/>
        </w:tabs>
        <w:rPr>
          <w:rFonts w:ascii="黑体" w:eastAsia="黑体"/>
          <w:sz w:val="30"/>
          <w:szCs w:val="30"/>
        </w:rPr>
      </w:pPr>
    </w:p>
    <w:p>
      <w:pPr>
        <w:pStyle w:val="8"/>
        <w:tabs>
          <w:tab w:val="right" w:leader="dot" w:pos="9638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黑体" w:eastAsia="黑体"/>
          <w:sz w:val="30"/>
          <w:szCs w:val="30"/>
        </w:rPr>
        <w:fldChar w:fldCharType="begin"/>
      </w:r>
      <w:r>
        <w:rPr>
          <w:rFonts w:hint="eastAsia" w:ascii="黑体" w:eastAsia="黑体"/>
          <w:sz w:val="30"/>
          <w:szCs w:val="30"/>
        </w:rPr>
        <w:instrText xml:space="preserve">TOC \o "1-3" \h \u </w:instrText>
      </w:r>
      <w:r>
        <w:rPr>
          <w:rFonts w:hint="eastAsia" w:ascii="黑体" w:eastAsia="黑体"/>
          <w:sz w:val="30"/>
          <w:szCs w:val="30"/>
        </w:rPr>
        <w:fldChar w:fldCharType="separate"/>
      </w:r>
      <w:r>
        <w:fldChar w:fldCharType="begin"/>
      </w:r>
      <w:r>
        <w:instrText xml:space="preserve"> HYPERLINK \l "_Toc5773"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4"/>
        </w:rPr>
        <w:t>广州中医药大学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博士</w:t>
      </w:r>
      <w:r>
        <w:rPr>
          <w:rFonts w:hint="eastAsia" w:ascii="仿宋_GB2312" w:hAnsi="仿宋_GB2312" w:eastAsia="仿宋_GB2312" w:cs="仿宋_GB2312"/>
          <w:sz w:val="24"/>
        </w:rPr>
        <w:t>研究生复试记录表</w:t>
      </w:r>
      <w:r>
        <w:rPr>
          <w:rFonts w:hint="eastAsia" w:ascii="仿宋_GB2312" w:hAnsi="仿宋_GB2312" w:eastAsia="仿宋_GB2312" w:cs="仿宋_GB2312"/>
          <w:sz w:val="24"/>
        </w:rPr>
        <w:tab/>
      </w:r>
      <w:r>
        <w:rPr>
          <w:rFonts w:hint="eastAsia" w:ascii="仿宋_GB2312" w:hAnsi="仿宋_GB2312" w:eastAsia="仿宋_GB2312" w:cs="仿宋_GB2312"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sz w:val="24"/>
        </w:rPr>
        <w:instrText xml:space="preserve"> PAGEREF _Toc5773 </w:instrText>
      </w:r>
      <w:r>
        <w:rPr>
          <w:rFonts w:hint="eastAsia" w:ascii="仿宋_GB2312" w:hAnsi="仿宋_GB2312" w:eastAsia="仿宋_GB2312" w:cs="仿宋_GB2312"/>
          <w:sz w:val="24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</w:rPr>
        <w:fldChar w:fldCharType="end"/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pStyle w:val="8"/>
        <w:tabs>
          <w:tab w:val="right" w:leader="dot" w:pos="9638"/>
        </w:tabs>
        <w:spacing w:line="360" w:lineRule="auto"/>
        <w:rPr>
          <w:rFonts w:ascii="楷体_GB2312" w:hAnsi="楷体_GB2312" w:eastAsia="楷体_GB2312" w:cs="楷体_GB2312"/>
          <w:b/>
          <w:bCs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注：</w:t>
      </w:r>
    </w:p>
    <w:p>
      <w:pPr>
        <w:pStyle w:val="8"/>
        <w:tabs>
          <w:tab w:val="right" w:leader="dot" w:pos="9638"/>
        </w:tabs>
        <w:spacing w:line="360" w:lineRule="auto"/>
        <w:rPr>
          <w:rFonts w:ascii="楷体_GB2312" w:hAnsi="楷体_GB2312" w:eastAsia="楷体_GB2312" w:cs="楷体_GB2312"/>
          <w:b/>
          <w:bCs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1.复试表格基本格式为一页，如需加页，请双面打印。</w:t>
      </w:r>
    </w:p>
    <w:p>
      <w:pPr>
        <w:pStyle w:val="8"/>
        <w:tabs>
          <w:tab w:val="right" w:leader="dot" w:pos="9638"/>
        </w:tabs>
        <w:spacing w:line="360" w:lineRule="auto"/>
        <w:rPr>
          <w:rFonts w:ascii="楷体_GB2312" w:hAnsi="楷体_GB2312" w:eastAsia="楷体_GB2312" w:cs="楷体_GB2312"/>
          <w:b/>
          <w:bCs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2.复试工作结束后，院所及时</w:t>
      </w:r>
      <w:r>
        <w:rPr>
          <w:rFonts w:hint="eastAsia" w:ascii="楷体_GB2312" w:hAnsi="楷体_GB2312" w:eastAsia="楷体_GB2312" w:cs="楷体_GB2312"/>
          <w:b/>
          <w:bCs/>
          <w:sz w:val="24"/>
          <w:lang w:eastAsia="zh-CN"/>
        </w:rPr>
        <w:t>在学校招生管理系统</w:t>
      </w:r>
      <w:r>
        <w:rPr>
          <w:rFonts w:hint="eastAsia" w:ascii="楷体_GB2312" w:hAnsi="楷体_GB2312" w:eastAsia="楷体_GB2312" w:cs="楷体_GB2312"/>
          <w:b/>
          <w:bCs/>
          <w:sz w:val="24"/>
        </w:rPr>
        <w:t>上报成绩。复试记录表由招生院所妥善保管，留存备查。</w:t>
      </w:r>
    </w:p>
    <w:p>
      <w:pPr>
        <w:adjustRightInd w:val="0"/>
        <w:snapToGrid w:val="0"/>
        <w:spacing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Cs w:val="30"/>
        </w:rPr>
        <w:fldChar w:fldCharType="end"/>
      </w:r>
    </w:p>
    <w:p>
      <w:pPr>
        <w:adjustRightInd w:val="0"/>
        <w:snapToGrid w:val="0"/>
        <w:jc w:val="center"/>
        <w:rPr>
          <w:rFonts w:ascii="黑体" w:eastAsia="黑体"/>
          <w:sz w:val="30"/>
          <w:szCs w:val="30"/>
        </w:rPr>
        <w:sectPr>
          <w:pgSz w:w="11906" w:h="16838"/>
          <w:pgMar w:top="850" w:right="1134" w:bottom="567" w:left="1134" w:header="851" w:footer="567" w:gutter="0"/>
          <w:cols w:space="0" w:num="1"/>
          <w:rtlGutter w:val="0"/>
          <w:docGrid w:type="lines" w:linePitch="312" w:charSpace="0"/>
        </w:sectPr>
      </w:pPr>
    </w:p>
    <w:p>
      <w:pPr>
        <w:adjustRightInd w:val="0"/>
        <w:snapToGrid w:val="0"/>
        <w:jc w:val="center"/>
        <w:outlineLvl w:val="0"/>
        <w:rPr>
          <w:rFonts w:ascii="黑体" w:eastAsia="黑体"/>
          <w:sz w:val="20"/>
          <w:szCs w:val="20"/>
        </w:rPr>
      </w:pPr>
      <w:bookmarkStart w:id="0" w:name="_Toc5773"/>
      <w:bookmarkStart w:id="1" w:name="_Toc7316"/>
      <w:r>
        <w:rPr>
          <w:rFonts w:hint="eastAsia" w:ascii="黑体" w:eastAsia="黑体"/>
          <w:sz w:val="30"/>
          <w:szCs w:val="30"/>
        </w:rPr>
        <w:t>广州中医药大学</w:t>
      </w:r>
      <w:r>
        <w:rPr>
          <w:rFonts w:hint="eastAsia" w:ascii="黑体" w:eastAsia="黑体"/>
          <w:sz w:val="30"/>
          <w:szCs w:val="30"/>
          <w:lang w:val="en-US" w:eastAsia="zh-CN"/>
        </w:rPr>
        <w:t>2023年</w:t>
      </w:r>
      <w:r>
        <w:rPr>
          <w:rFonts w:hint="eastAsia" w:ascii="黑体" w:eastAsia="黑体"/>
          <w:sz w:val="30"/>
          <w:szCs w:val="30"/>
          <w:lang w:eastAsia="zh-CN"/>
        </w:rPr>
        <w:t>博士</w:t>
      </w:r>
      <w:r>
        <w:rPr>
          <w:rFonts w:hint="eastAsia" w:ascii="黑体" w:eastAsia="黑体"/>
          <w:sz w:val="30"/>
          <w:szCs w:val="30"/>
        </w:rPr>
        <w:t>研究生复试记录表</w:t>
      </w:r>
      <w:bookmarkEnd w:id="0"/>
      <w:bookmarkEnd w:id="1"/>
    </w:p>
    <w:p>
      <w:pPr>
        <w:rPr>
          <w:rFonts w:hint="eastAsia" w:ascii="黑体" w:hAnsi="黑体" w:eastAsia="黑体" w:cs="黑体"/>
        </w:rPr>
      </w:pP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填表日期：    月    日                                                              </w:t>
      </w:r>
    </w:p>
    <w:tbl>
      <w:tblPr>
        <w:tblStyle w:val="14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580"/>
        <w:gridCol w:w="596"/>
        <w:gridCol w:w="177"/>
        <w:gridCol w:w="577"/>
        <w:gridCol w:w="161"/>
        <w:gridCol w:w="799"/>
        <w:gridCol w:w="1238"/>
        <w:gridCol w:w="430"/>
        <w:gridCol w:w="1051"/>
        <w:gridCol w:w="653"/>
        <w:gridCol w:w="1036"/>
        <w:gridCol w:w="363"/>
        <w:gridCol w:w="557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考生编号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毕业院校</w:t>
            </w:r>
          </w:p>
        </w:tc>
        <w:tc>
          <w:tcPr>
            <w:tcW w:w="3205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毕业专业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val="en-US" w:eastAsia="zh-CN"/>
              </w:rPr>
              <w:t>硕士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毕业院校</w:t>
            </w:r>
          </w:p>
        </w:tc>
        <w:tc>
          <w:tcPr>
            <w:tcW w:w="320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val="en-US" w:eastAsia="zh-CN"/>
              </w:rPr>
              <w:t>硕士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毕业专业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报考专业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  <w:t>代码和专业名称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color w:val="0000FF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  <w:t>研究方向代码和名称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报考导师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拟调剂专业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  <w:t>代码和专业名称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color w:val="0000FF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拟调剂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  <w:t>研究方向代码和名称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拟调剂导师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初试成绩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val="en-US" w:eastAsia="zh-CN"/>
              </w:rPr>
              <w:t>英语</w:t>
            </w:r>
          </w:p>
        </w:tc>
        <w:tc>
          <w:tcPr>
            <w:tcW w:w="33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val="en-US" w:eastAsia="zh-CN"/>
              </w:rPr>
              <w:t>专业基础课</w:t>
            </w:r>
          </w:p>
        </w:tc>
        <w:tc>
          <w:tcPr>
            <w:tcW w:w="30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33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30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移动电话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val="en-US" w:eastAsia="zh-CN"/>
              </w:rPr>
              <w:t>备注</w:t>
            </w:r>
          </w:p>
        </w:tc>
        <w:tc>
          <w:tcPr>
            <w:tcW w:w="474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4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以上信息由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  <w:t>招生院所面试前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 xml:space="preserve">复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试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 xml:space="preserve">综 合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评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价</w:t>
            </w: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序号</w:t>
            </w:r>
          </w:p>
        </w:tc>
        <w:tc>
          <w:tcPr>
            <w:tcW w:w="15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sz w:val="24"/>
                <w:lang w:val="en-US" w:eastAsia="zh-CN"/>
              </w:rPr>
              <w:t>评价</w:t>
            </w: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sz w:val="24"/>
              </w:rPr>
              <w:t>项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目</w:t>
            </w:r>
          </w:p>
        </w:tc>
        <w:tc>
          <w:tcPr>
            <w:tcW w:w="5570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auto"/>
                <w:sz w:val="24"/>
                <w:lang w:eastAsia="zh-CN"/>
              </w:rPr>
              <w:t>考核内容</w:t>
            </w:r>
            <w:r>
              <w:rPr>
                <w:rFonts w:hint="eastAsia" w:ascii="Times New Roman" w:hAnsi="Times New Roman" w:eastAsia="楷体_GB2312" w:cs="楷体_GB2312"/>
                <w:b w:val="0"/>
                <w:bCs w:val="0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b w:val="0"/>
                <w:bCs w:val="0"/>
                <w:color w:val="auto"/>
                <w:sz w:val="24"/>
                <w:lang w:val="en-US" w:eastAsia="zh-CN"/>
              </w:rPr>
              <w:t>满分为100分</w:t>
            </w:r>
            <w:r>
              <w:rPr>
                <w:rFonts w:hint="eastAsia" w:ascii="Times New Roman" w:hAnsi="Times New Roman" w:eastAsia="楷体_GB2312" w:cs="楷体_GB2312"/>
                <w:b w:val="0"/>
                <w:bCs w:val="0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1</w:t>
            </w:r>
          </w:p>
        </w:tc>
        <w:tc>
          <w:tcPr>
            <w:tcW w:w="1511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楷体_GB2312" w:cs="楷体_GB2312"/>
                <w:szCs w:val="21"/>
              </w:rPr>
            </w:pPr>
            <w:r>
              <w:rPr>
                <w:rFonts w:hint="default" w:ascii="Times New Roman" w:hAnsi="Times New Roman" w:eastAsia="楷体_GB2312" w:cs="楷体_GB2312"/>
                <w:szCs w:val="21"/>
              </w:rPr>
              <w:t>思想政治素质和品德</w:t>
            </w:r>
          </w:p>
        </w:tc>
        <w:tc>
          <w:tcPr>
            <w:tcW w:w="5570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楷体_GB2312" w:cs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考生的政治态度、思想表现、学习（工作）态度、道德品质、遵纪守法、诚实守信、敬业精神、协作精神和心理健康等</w:t>
            </w:r>
          </w:p>
        </w:tc>
        <w:tc>
          <w:tcPr>
            <w:tcW w:w="16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2</w:t>
            </w:r>
          </w:p>
        </w:tc>
        <w:tc>
          <w:tcPr>
            <w:tcW w:w="1511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  <w:t>专业知识和中医药专业素养</w:t>
            </w:r>
          </w:p>
        </w:tc>
        <w:tc>
          <w:tcPr>
            <w:tcW w:w="5570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  <w:lang w:eastAsia="zh-CN"/>
              </w:rPr>
              <w:t>考生掌握本学科专业知识情况，对学科前沿知识了解的广度和深度，以及中医药传统文化和中医思维等中医药专业素养。</w:t>
            </w:r>
          </w:p>
        </w:tc>
        <w:tc>
          <w:tcPr>
            <w:tcW w:w="16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  <w:t>3</w:t>
            </w:r>
          </w:p>
        </w:tc>
        <w:tc>
          <w:tcPr>
            <w:tcW w:w="1511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科研能力和创新意识</w:t>
            </w:r>
          </w:p>
        </w:tc>
        <w:tc>
          <w:tcPr>
            <w:tcW w:w="5570" w:type="dxa"/>
            <w:gridSpan w:val="7"/>
            <w:vAlign w:val="center"/>
          </w:tcPr>
          <w:p>
            <w:pPr>
              <w:jc w:val="left"/>
              <w:rPr>
                <w:rFonts w:hint="eastAsia" w:ascii="Times New Roman" w:hAnsi="Times New Roman" w:eastAsia="楷体_GB2312" w:cs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考生的科研能力、创新精神、创新能力和实际操作能力等，以及《科研计划书》的撰写质量</w:t>
            </w:r>
            <w:r>
              <w:rPr>
                <w:rFonts w:hint="eastAsia" w:ascii="Times New Roman" w:hAnsi="Times New Roman" w:eastAsia="楷体_GB2312" w:cs="楷体_GB2312"/>
                <w:szCs w:val="21"/>
                <w:lang w:eastAsia="zh-CN"/>
              </w:rPr>
              <w:t>。</w:t>
            </w:r>
          </w:p>
        </w:tc>
        <w:tc>
          <w:tcPr>
            <w:tcW w:w="1644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Times New Roman" w:hAnsi="Times New Roman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  <w:lang w:val="en-US" w:eastAsia="zh-CN"/>
              </w:rPr>
              <w:t>4</w:t>
            </w:r>
          </w:p>
        </w:tc>
        <w:tc>
          <w:tcPr>
            <w:tcW w:w="1511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楷体_GB2312" w:cs="楷体_GB2312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楷体_GB2312"/>
                <w:szCs w:val="21"/>
                <w:lang w:eastAsia="zh-CN"/>
              </w:rPr>
              <w:t>外国语水平</w:t>
            </w:r>
          </w:p>
        </w:tc>
        <w:tc>
          <w:tcPr>
            <w:tcW w:w="5570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楷体_GB2312" w:cs="楷体_GB2312"/>
                <w:szCs w:val="21"/>
              </w:rPr>
            </w:pPr>
            <w:r>
              <w:rPr>
                <w:rFonts w:hint="eastAsia" w:ascii="Times New Roman" w:hAnsi="Times New Roman" w:eastAsia="楷体_GB2312" w:cs="楷体_GB2312"/>
                <w:szCs w:val="21"/>
              </w:rPr>
              <w:t>考查考生的外国语水平是否达到本专业的要求，是否具备一定的外国语应用能力。</w:t>
            </w:r>
          </w:p>
        </w:tc>
        <w:tc>
          <w:tcPr>
            <w:tcW w:w="16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79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FF0000"/>
                <w:sz w:val="24"/>
                <w:lang w:eastAsia="zh-CN"/>
              </w:rPr>
              <w:t>初试及复试计算</w:t>
            </w:r>
          </w:p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FF0000"/>
                <w:sz w:val="24"/>
              </w:rPr>
              <w:t>综合成绩*</w:t>
            </w:r>
          </w:p>
        </w:tc>
        <w:tc>
          <w:tcPr>
            <w:tcW w:w="2198" w:type="dxa"/>
            <w:gridSpan w:val="3"/>
            <w:vAlign w:val="center"/>
          </w:tcPr>
          <w:p>
            <w:pPr>
              <w:jc w:val="right"/>
              <w:rPr>
                <w:rFonts w:ascii="Times New Roman" w:hAnsi="Times New Roman" w:eastAsia="楷体_GB2312" w:cs="楷体_GB2312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FF0000"/>
                <w:sz w:val="24"/>
              </w:rPr>
              <w:t>（百分制）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FF0000"/>
                <w:sz w:val="24"/>
              </w:rPr>
              <w:t>本专业排名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楷体_GB2312"/>
                <w:b/>
                <w:bCs/>
                <w:color w:val="FF0000"/>
                <w:szCs w:val="21"/>
                <w:lang w:val="en-US" w:eastAsia="zh-CN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color w:val="FF0000"/>
                <w:szCs w:val="21"/>
                <w:lang w:val="en-US" w:eastAsia="zh-CN"/>
              </w:rPr>
              <w:t>专业课成绩</w:t>
            </w:r>
          </w:p>
        </w:tc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b/>
                <w:bCs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/>
              </w:rPr>
              <w:t>复试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专家</w:t>
            </w:r>
          </w:p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/>
              </w:rPr>
              <w:t>小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组意见</w:t>
            </w:r>
          </w:p>
        </w:tc>
        <w:tc>
          <w:tcPr>
            <w:tcW w:w="6485" w:type="dxa"/>
            <w:gridSpan w:val="10"/>
            <w:vAlign w:val="center"/>
          </w:tcPr>
          <w:p>
            <w:pPr>
              <w:jc w:val="left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（填写是否同意录取，拟录取专业代码、名称；若不同意录取，请说明理由）</w:t>
            </w:r>
          </w:p>
          <w:p>
            <w:pPr>
              <w:jc w:val="left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 xml:space="preserve">                               组长签名：</w:t>
            </w:r>
          </w:p>
          <w:p>
            <w:pPr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 xml:space="preserve">                                      年    月    日  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4"/>
              </w:rPr>
              <w:t>记录员签名：</w:t>
            </w:r>
          </w:p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招生院所</w:t>
            </w:r>
          </w:p>
          <w:p>
            <w:pPr>
              <w:jc w:val="center"/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129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（填写是否符合本单位复试录取办法，初录取结果是否真实有效）</w:t>
            </w: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楷体_GB2312" w:cs="楷体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>主管院领导签名：          （单位盖章）</w:t>
            </w:r>
          </w:p>
          <w:p>
            <w:pPr>
              <w:jc w:val="right"/>
              <w:rPr>
                <w:rFonts w:ascii="Times New Roman" w:hAnsi="Times New Roman" w:eastAsia="楷体_GB2312" w:cs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</w:rPr>
              <w:t xml:space="preserve">年    月    日  </w:t>
            </w:r>
          </w:p>
        </w:tc>
      </w:tr>
    </w:tbl>
    <w:p>
      <w:pPr>
        <w:rPr>
          <w:rFonts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</w:rPr>
        <w:t>*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综合成绩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=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[(初试外国语成绩+初试专业基础课成绩）÷2]×50%+专业课考核成绩×20%+复试综合评价成绩×30%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134" w:right="1134" w:bottom="850" w:left="1134" w:header="851" w:footer="567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hZWVmZTlkZmM5NmE4MTk4NTU4NDc5YmE3OTdjNTAifQ=="/>
  </w:docVars>
  <w:rsids>
    <w:rsidRoot w:val="07875538"/>
    <w:rsid w:val="0034755F"/>
    <w:rsid w:val="00715761"/>
    <w:rsid w:val="00823AB0"/>
    <w:rsid w:val="00896000"/>
    <w:rsid w:val="00B6276C"/>
    <w:rsid w:val="00CC1AB9"/>
    <w:rsid w:val="010218DC"/>
    <w:rsid w:val="026E5439"/>
    <w:rsid w:val="03B5146C"/>
    <w:rsid w:val="04604FCC"/>
    <w:rsid w:val="053C11A5"/>
    <w:rsid w:val="06407B03"/>
    <w:rsid w:val="07875538"/>
    <w:rsid w:val="081763E4"/>
    <w:rsid w:val="082B2EB6"/>
    <w:rsid w:val="0841192E"/>
    <w:rsid w:val="09A077A4"/>
    <w:rsid w:val="0AEC738F"/>
    <w:rsid w:val="0BB570C8"/>
    <w:rsid w:val="0BCD3CC9"/>
    <w:rsid w:val="0C3557C3"/>
    <w:rsid w:val="0C9D7ECD"/>
    <w:rsid w:val="0CA27EAB"/>
    <w:rsid w:val="0CFD09D0"/>
    <w:rsid w:val="0DF73AE9"/>
    <w:rsid w:val="0F247876"/>
    <w:rsid w:val="0F786B98"/>
    <w:rsid w:val="10961405"/>
    <w:rsid w:val="10B152FC"/>
    <w:rsid w:val="11104FC3"/>
    <w:rsid w:val="133D7F03"/>
    <w:rsid w:val="15085CB6"/>
    <w:rsid w:val="151508FB"/>
    <w:rsid w:val="1515794F"/>
    <w:rsid w:val="16B063DC"/>
    <w:rsid w:val="16DD1AF1"/>
    <w:rsid w:val="17861BD6"/>
    <w:rsid w:val="18A427EF"/>
    <w:rsid w:val="18FF1001"/>
    <w:rsid w:val="190C2A42"/>
    <w:rsid w:val="1A272A16"/>
    <w:rsid w:val="1B3A5562"/>
    <w:rsid w:val="1B7E6450"/>
    <w:rsid w:val="1BD72EA6"/>
    <w:rsid w:val="1CCE16B5"/>
    <w:rsid w:val="1F386B19"/>
    <w:rsid w:val="1F664423"/>
    <w:rsid w:val="200D0740"/>
    <w:rsid w:val="203A035E"/>
    <w:rsid w:val="217E06E1"/>
    <w:rsid w:val="228D360E"/>
    <w:rsid w:val="22B14938"/>
    <w:rsid w:val="233C4444"/>
    <w:rsid w:val="242434B8"/>
    <w:rsid w:val="246B22A7"/>
    <w:rsid w:val="25975057"/>
    <w:rsid w:val="25C60BA4"/>
    <w:rsid w:val="2650621E"/>
    <w:rsid w:val="2A3306AC"/>
    <w:rsid w:val="2AB119BE"/>
    <w:rsid w:val="2B047484"/>
    <w:rsid w:val="2B2327B0"/>
    <w:rsid w:val="2DD27862"/>
    <w:rsid w:val="2F33176E"/>
    <w:rsid w:val="30465E3B"/>
    <w:rsid w:val="305237BE"/>
    <w:rsid w:val="313C2763"/>
    <w:rsid w:val="326B3CEB"/>
    <w:rsid w:val="329B17C0"/>
    <w:rsid w:val="32E81BDB"/>
    <w:rsid w:val="33F22E1B"/>
    <w:rsid w:val="374C614B"/>
    <w:rsid w:val="37AA6996"/>
    <w:rsid w:val="37B210B7"/>
    <w:rsid w:val="388C0E69"/>
    <w:rsid w:val="38E26663"/>
    <w:rsid w:val="39126716"/>
    <w:rsid w:val="3984212A"/>
    <w:rsid w:val="3A521AC7"/>
    <w:rsid w:val="3AF7014C"/>
    <w:rsid w:val="3BF045BD"/>
    <w:rsid w:val="3C812879"/>
    <w:rsid w:val="3CEE5B23"/>
    <w:rsid w:val="3EB804DA"/>
    <w:rsid w:val="3EF13199"/>
    <w:rsid w:val="3F441BF7"/>
    <w:rsid w:val="3F7C6A69"/>
    <w:rsid w:val="3F8A6A66"/>
    <w:rsid w:val="3F9F5BCB"/>
    <w:rsid w:val="432B3554"/>
    <w:rsid w:val="4621111C"/>
    <w:rsid w:val="47A16D2F"/>
    <w:rsid w:val="47DE77C5"/>
    <w:rsid w:val="486C3B9C"/>
    <w:rsid w:val="4A9A0E0C"/>
    <w:rsid w:val="4BB1779A"/>
    <w:rsid w:val="4E451E3D"/>
    <w:rsid w:val="4F8D133D"/>
    <w:rsid w:val="50C2102F"/>
    <w:rsid w:val="51485611"/>
    <w:rsid w:val="520877AE"/>
    <w:rsid w:val="53216200"/>
    <w:rsid w:val="537D3817"/>
    <w:rsid w:val="539E68A5"/>
    <w:rsid w:val="53B16F16"/>
    <w:rsid w:val="54183109"/>
    <w:rsid w:val="54A662D6"/>
    <w:rsid w:val="56DD2C82"/>
    <w:rsid w:val="58205BF6"/>
    <w:rsid w:val="5A0A1825"/>
    <w:rsid w:val="5AC652F5"/>
    <w:rsid w:val="5B2A050E"/>
    <w:rsid w:val="5B9240F5"/>
    <w:rsid w:val="5C3E0CDE"/>
    <w:rsid w:val="5D0136A9"/>
    <w:rsid w:val="5D690846"/>
    <w:rsid w:val="5DEA6C3D"/>
    <w:rsid w:val="5DF035FE"/>
    <w:rsid w:val="5E395837"/>
    <w:rsid w:val="5E736DC8"/>
    <w:rsid w:val="5F69162F"/>
    <w:rsid w:val="6039478D"/>
    <w:rsid w:val="60AB2B2B"/>
    <w:rsid w:val="62126702"/>
    <w:rsid w:val="629755D4"/>
    <w:rsid w:val="62B73D34"/>
    <w:rsid w:val="646B1BFD"/>
    <w:rsid w:val="662259C5"/>
    <w:rsid w:val="66B730A8"/>
    <w:rsid w:val="685612B9"/>
    <w:rsid w:val="69B60166"/>
    <w:rsid w:val="6A206957"/>
    <w:rsid w:val="6A6774B0"/>
    <w:rsid w:val="6B3A1DB9"/>
    <w:rsid w:val="6CF67436"/>
    <w:rsid w:val="6D2F6C4C"/>
    <w:rsid w:val="6DAC0DB1"/>
    <w:rsid w:val="6ECE4515"/>
    <w:rsid w:val="6F2F0CE0"/>
    <w:rsid w:val="703F661E"/>
    <w:rsid w:val="70AC5913"/>
    <w:rsid w:val="70F34FE8"/>
    <w:rsid w:val="716810E8"/>
    <w:rsid w:val="73243FA4"/>
    <w:rsid w:val="748F2A7B"/>
    <w:rsid w:val="75351E2D"/>
    <w:rsid w:val="75466203"/>
    <w:rsid w:val="75F53F3E"/>
    <w:rsid w:val="77BC3E56"/>
    <w:rsid w:val="78311BE3"/>
    <w:rsid w:val="79FE28C9"/>
    <w:rsid w:val="7A1512DE"/>
    <w:rsid w:val="7ADF3BC8"/>
    <w:rsid w:val="7AEB38BB"/>
    <w:rsid w:val="7AF81C67"/>
    <w:rsid w:val="7B267FE9"/>
    <w:rsid w:val="7CAD649E"/>
    <w:rsid w:val="7D9017D1"/>
    <w:rsid w:val="7D9B1964"/>
    <w:rsid w:val="7E5B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qFormat/>
    <w:uiPriority w:val="0"/>
    <w:pPr>
      <w:ind w:left="2520" w:leftChars="120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toc 8"/>
    <w:basedOn w:val="1"/>
    <w:next w:val="1"/>
    <w:qFormat/>
    <w:uiPriority w:val="0"/>
    <w:pPr>
      <w:ind w:left="2940" w:leftChars="1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4"/>
    <w:basedOn w:val="1"/>
    <w:next w:val="1"/>
    <w:qFormat/>
    <w:uiPriority w:val="0"/>
    <w:pPr>
      <w:ind w:left="1260" w:leftChars="600"/>
    </w:pPr>
  </w:style>
  <w:style w:type="paragraph" w:styleId="10">
    <w:name w:val="toc 6"/>
    <w:basedOn w:val="1"/>
    <w:next w:val="1"/>
    <w:qFormat/>
    <w:uiPriority w:val="0"/>
    <w:pPr>
      <w:ind w:left="2100" w:leftChars="1000"/>
    </w:pPr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toc 9"/>
    <w:basedOn w:val="1"/>
    <w:next w:val="1"/>
    <w:qFormat/>
    <w:uiPriority w:val="0"/>
    <w:pPr>
      <w:ind w:left="3360" w:leftChars="16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正文（公文）"/>
    <w:basedOn w:val="1"/>
    <w:qFormat/>
    <w:uiPriority w:val="0"/>
    <w:pPr>
      <w:wordWrap w:val="0"/>
      <w:adjustRightInd w:val="0"/>
      <w:snapToGrid w:val="0"/>
      <w:spacing w:line="300" w:lineRule="auto"/>
      <w:ind w:firstLine="640" w:firstLineChars="200"/>
    </w:pPr>
    <w:rPr>
      <w:rFonts w:ascii="Calibri" w:hAnsi="Calibri" w:eastAsia="仿宋_GB2312" w:cs="Times New Roman"/>
      <w:sz w:val="30"/>
    </w:rPr>
  </w:style>
  <w:style w:type="paragraph" w:customStyle="1" w:styleId="17">
    <w:name w:val="标题（正文文本）"/>
    <w:basedOn w:val="1"/>
    <w:qFormat/>
    <w:uiPriority w:val="0"/>
    <w:pPr>
      <w:wordWrap w:val="0"/>
      <w:adjustRightInd w:val="0"/>
      <w:snapToGrid w:val="0"/>
      <w:spacing w:line="360" w:lineRule="auto"/>
      <w:jc w:val="center"/>
    </w:pPr>
    <w:rPr>
      <w:rFonts w:ascii="Calibri" w:hAnsi="Calibri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695</Words>
  <Characters>720</Characters>
  <Lines>37</Lines>
  <Paragraphs>10</Paragraphs>
  <TotalTime>4</TotalTime>
  <ScaleCrop>false</ScaleCrop>
  <LinksUpToDate>false</LinksUpToDate>
  <CharactersWithSpaces>895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2016-03-23T14:03:00Z</dcterms:created>
  <dc:creator>Administrator</dc:creator>
  <cp:lastModifiedBy>村姑</cp:lastModifiedBy>
  <dcterms:modified xsi:type="dcterms:W3CDTF">2023-05-15T05:14:50Z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F247C4E67E254C4ABF598A6F76787701</vt:lpwstr>
  </property>
</Properties>
</file>