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6B216D" w14:textId="77777777" w:rsidR="00496AA0" w:rsidRDefault="00496AA0">
      <w:bookmarkStart w:id="0" w:name="_Toc441851765"/>
    </w:p>
    <w:p w14:paraId="16EE3342" w14:textId="4D692F4F" w:rsidR="00496AA0" w:rsidRDefault="00CC240F" w:rsidP="0076784C">
      <w:r>
        <w:rPr>
          <w:rFonts w:hint="eastAsia"/>
        </w:rPr>
        <w:t>番禺区第七人民医院</w:t>
      </w:r>
      <w:r>
        <w:rPr>
          <w:rFonts w:hint="eastAsia"/>
        </w:rPr>
        <w:t>2024</w:t>
      </w:r>
      <w:r>
        <w:rPr>
          <w:rFonts w:hint="eastAsia"/>
        </w:rPr>
        <w:t>年、</w:t>
      </w:r>
      <w:r>
        <w:rPr>
          <w:rFonts w:hint="eastAsia"/>
        </w:rPr>
        <w:t>2025</w:t>
      </w:r>
      <w:r>
        <w:rPr>
          <w:rFonts w:hint="eastAsia"/>
        </w:rPr>
        <w:t>年医疗责任保险项目需求文件</w:t>
      </w:r>
    </w:p>
    <w:p w14:paraId="4B312A97" w14:textId="77777777" w:rsidR="00496AA0" w:rsidRDefault="00CC240F" w:rsidP="00BD09EC">
      <w:pPr>
        <w:pStyle w:val="2"/>
      </w:pPr>
      <w:bookmarkStart w:id="1" w:name="_Toc13201"/>
      <w:bookmarkStart w:id="2" w:name="_Toc170"/>
      <w:bookmarkStart w:id="3" w:name="_Toc8927"/>
      <w:bookmarkStart w:id="4" w:name="_Toc24671"/>
      <w:bookmarkEnd w:id="0"/>
      <w:r>
        <w:rPr>
          <w:rFonts w:hint="eastAsia"/>
        </w:rPr>
        <w:t>一、</w:t>
      </w:r>
      <w:bookmarkEnd w:id="1"/>
      <w:bookmarkEnd w:id="2"/>
      <w:r>
        <w:rPr>
          <w:rFonts w:hint="eastAsia"/>
        </w:rPr>
        <w:t>广州市番禺区第七人民医院基本信息：</w:t>
      </w:r>
      <w:bookmarkEnd w:id="3"/>
      <w:bookmarkEnd w:id="4"/>
    </w:p>
    <w:p w14:paraId="383BC4DD" w14:textId="77777777" w:rsidR="00496AA0" w:rsidRDefault="00496AA0" w:rsidP="00BD09EC"/>
    <w:tbl>
      <w:tblPr>
        <w:tblpPr w:leftFromText="180" w:rightFromText="180" w:vertAnchor="text" w:horzAnchor="page" w:tblpX="1943" w:tblpY="2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8"/>
        <w:gridCol w:w="5283"/>
      </w:tblGrid>
      <w:tr w:rsidR="00496AA0" w14:paraId="60F7212D" w14:textId="77777777">
        <w:tc>
          <w:tcPr>
            <w:tcW w:w="2858" w:type="dxa"/>
          </w:tcPr>
          <w:p w14:paraId="67FC1C3D" w14:textId="77777777" w:rsidR="00496AA0" w:rsidRDefault="00CC240F" w:rsidP="0076784C">
            <w:r>
              <w:rPr>
                <w:rFonts w:hint="eastAsia"/>
              </w:rPr>
              <w:t>名称：</w:t>
            </w:r>
          </w:p>
        </w:tc>
        <w:tc>
          <w:tcPr>
            <w:tcW w:w="5283" w:type="dxa"/>
          </w:tcPr>
          <w:p w14:paraId="4DD434B7" w14:textId="77777777" w:rsidR="00496AA0" w:rsidRDefault="00CC240F" w:rsidP="0076784C">
            <w:r>
              <w:rPr>
                <w:rFonts w:hint="eastAsia"/>
              </w:rPr>
              <w:t>广州市番禺区第七人民医院</w:t>
            </w:r>
          </w:p>
        </w:tc>
      </w:tr>
      <w:tr w:rsidR="00496AA0" w14:paraId="7B48E676" w14:textId="77777777">
        <w:tc>
          <w:tcPr>
            <w:tcW w:w="2858" w:type="dxa"/>
          </w:tcPr>
          <w:p w14:paraId="03C0AD3E" w14:textId="77777777" w:rsidR="00496AA0" w:rsidRDefault="00CC240F" w:rsidP="0076784C">
            <w:r>
              <w:rPr>
                <w:rFonts w:hint="eastAsia"/>
              </w:rPr>
              <w:t>地址：</w:t>
            </w:r>
          </w:p>
        </w:tc>
        <w:tc>
          <w:tcPr>
            <w:tcW w:w="5283" w:type="dxa"/>
          </w:tcPr>
          <w:p w14:paraId="11C2DA99" w14:textId="77777777" w:rsidR="00496AA0" w:rsidRDefault="00CC240F" w:rsidP="0076784C">
            <w:pPr>
              <w:rPr>
                <w:szCs w:val="21"/>
              </w:rPr>
            </w:pPr>
            <w:r>
              <w:rPr>
                <w:rFonts w:hint="eastAsia"/>
              </w:rPr>
              <w:t>广州市番禺区石楼镇人民路</w:t>
            </w:r>
            <w:r>
              <w:rPr>
                <w:rFonts w:hint="eastAsia"/>
              </w:rPr>
              <w:t>149</w:t>
            </w:r>
            <w:r>
              <w:rPr>
                <w:rFonts w:hint="eastAsia"/>
              </w:rPr>
              <w:t>号</w:t>
            </w:r>
          </w:p>
        </w:tc>
      </w:tr>
      <w:tr w:rsidR="00496AA0" w14:paraId="23121748" w14:textId="77777777">
        <w:tc>
          <w:tcPr>
            <w:tcW w:w="2858" w:type="dxa"/>
          </w:tcPr>
          <w:p w14:paraId="36BE36A0" w14:textId="77777777" w:rsidR="00496AA0" w:rsidRDefault="00CC240F" w:rsidP="0076784C">
            <w:r>
              <w:rPr>
                <w:rFonts w:hint="eastAsia"/>
              </w:rPr>
              <w:t>医疗机构等级：</w:t>
            </w:r>
          </w:p>
        </w:tc>
        <w:tc>
          <w:tcPr>
            <w:tcW w:w="5283" w:type="dxa"/>
          </w:tcPr>
          <w:p w14:paraId="3A427869" w14:textId="77777777" w:rsidR="00496AA0" w:rsidRDefault="00CC240F" w:rsidP="0076784C">
            <w:r>
              <w:rPr>
                <w:rFonts w:hint="eastAsia"/>
              </w:rPr>
              <w:t>二级</w:t>
            </w:r>
          </w:p>
        </w:tc>
      </w:tr>
      <w:tr w:rsidR="00496AA0" w14:paraId="08D61416" w14:textId="77777777">
        <w:tc>
          <w:tcPr>
            <w:tcW w:w="2858" w:type="dxa"/>
          </w:tcPr>
          <w:p w14:paraId="0813F568" w14:textId="77777777" w:rsidR="00496AA0" w:rsidRDefault="00CC240F" w:rsidP="0076784C">
            <w:r>
              <w:rPr>
                <w:rFonts w:hint="eastAsia"/>
              </w:rPr>
              <w:t>医疗机构类别：</w:t>
            </w:r>
          </w:p>
        </w:tc>
        <w:tc>
          <w:tcPr>
            <w:tcW w:w="5283" w:type="dxa"/>
          </w:tcPr>
          <w:p w14:paraId="00BA5EDE" w14:textId="77777777" w:rsidR="00496AA0" w:rsidRDefault="00CC240F" w:rsidP="0076784C">
            <w:r>
              <w:rPr>
                <w:rFonts w:hint="eastAsia"/>
              </w:rPr>
              <w:t>综合</w:t>
            </w:r>
          </w:p>
        </w:tc>
      </w:tr>
      <w:tr w:rsidR="00496AA0" w14:paraId="660C1333" w14:textId="77777777">
        <w:trPr>
          <w:trHeight w:val="370"/>
        </w:trPr>
        <w:tc>
          <w:tcPr>
            <w:tcW w:w="2858" w:type="dxa"/>
          </w:tcPr>
          <w:p w14:paraId="17CD54A1" w14:textId="77777777" w:rsidR="00496AA0" w:rsidRDefault="00CC240F" w:rsidP="0076784C">
            <w:r>
              <w:rPr>
                <w:rFonts w:hint="eastAsia"/>
              </w:rPr>
              <w:t>床位数：</w:t>
            </w:r>
          </w:p>
        </w:tc>
        <w:tc>
          <w:tcPr>
            <w:tcW w:w="5283" w:type="dxa"/>
          </w:tcPr>
          <w:p w14:paraId="3B347227" w14:textId="1BD16F10" w:rsidR="00496AA0" w:rsidRDefault="00CC240F" w:rsidP="0076784C">
            <w:r>
              <w:rPr>
                <w:rFonts w:hint="eastAsia"/>
              </w:rPr>
              <w:t>146</w:t>
            </w:r>
            <w:r>
              <w:rPr>
                <w:rFonts w:hint="eastAsia"/>
              </w:rPr>
              <w:t>张</w:t>
            </w:r>
          </w:p>
        </w:tc>
      </w:tr>
      <w:tr w:rsidR="00496AA0" w14:paraId="7D4752F1" w14:textId="77777777">
        <w:tc>
          <w:tcPr>
            <w:tcW w:w="2858" w:type="dxa"/>
          </w:tcPr>
          <w:p w14:paraId="7849898E" w14:textId="77777777" w:rsidR="00496AA0" w:rsidRDefault="00CC240F" w:rsidP="0076784C">
            <w:r>
              <w:rPr>
                <w:rFonts w:hint="eastAsia"/>
              </w:rPr>
              <w:t>医务人员数：</w:t>
            </w:r>
          </w:p>
        </w:tc>
        <w:tc>
          <w:tcPr>
            <w:tcW w:w="5283" w:type="dxa"/>
          </w:tcPr>
          <w:p w14:paraId="382EFA5B" w14:textId="75A1798F" w:rsidR="00496AA0" w:rsidRDefault="00CC240F" w:rsidP="0076784C">
            <w:r>
              <w:rPr>
                <w:rFonts w:hint="eastAsia"/>
              </w:rPr>
              <w:t>232</w:t>
            </w:r>
            <w:r>
              <w:rPr>
                <w:rFonts w:hint="eastAsia"/>
              </w:rPr>
              <w:t>人</w:t>
            </w:r>
          </w:p>
        </w:tc>
      </w:tr>
      <w:tr w:rsidR="00496AA0" w14:paraId="7FE0610A" w14:textId="77777777">
        <w:tc>
          <w:tcPr>
            <w:tcW w:w="2858" w:type="dxa"/>
          </w:tcPr>
          <w:p w14:paraId="3445D83E" w14:textId="77777777" w:rsidR="00496AA0" w:rsidRDefault="00CC240F" w:rsidP="0076784C">
            <w:r>
              <w:rPr>
                <w:rFonts w:hint="eastAsia"/>
              </w:rPr>
              <w:t>上年度门（急）诊人次：</w:t>
            </w:r>
          </w:p>
        </w:tc>
        <w:tc>
          <w:tcPr>
            <w:tcW w:w="5283" w:type="dxa"/>
          </w:tcPr>
          <w:p w14:paraId="7685A38D" w14:textId="6B33CA6E" w:rsidR="00496AA0" w:rsidRDefault="00CC240F" w:rsidP="0076784C">
            <w:r>
              <w:rPr>
                <w:rFonts w:hint="eastAsia"/>
              </w:rPr>
              <w:t>401,298</w:t>
            </w:r>
            <w:r>
              <w:rPr>
                <w:rFonts w:hint="eastAsia"/>
              </w:rPr>
              <w:t>人次</w:t>
            </w:r>
          </w:p>
        </w:tc>
      </w:tr>
      <w:tr w:rsidR="00496AA0" w14:paraId="7052D8B2" w14:textId="77777777">
        <w:tc>
          <w:tcPr>
            <w:tcW w:w="2858" w:type="dxa"/>
          </w:tcPr>
          <w:p w14:paraId="5DF7B08C" w14:textId="77777777" w:rsidR="00496AA0" w:rsidRDefault="00CC240F" w:rsidP="0076784C">
            <w:pPr>
              <w:rPr>
                <w:szCs w:val="21"/>
              </w:rPr>
            </w:pPr>
            <w:r>
              <w:rPr>
                <w:rFonts w:hint="eastAsia"/>
              </w:rPr>
              <w:t>上年度出院人数：</w:t>
            </w:r>
          </w:p>
        </w:tc>
        <w:tc>
          <w:tcPr>
            <w:tcW w:w="5283" w:type="dxa"/>
          </w:tcPr>
          <w:p w14:paraId="023CC4B4" w14:textId="6E59987D" w:rsidR="00496AA0" w:rsidRDefault="00CC240F" w:rsidP="0076784C">
            <w:r>
              <w:rPr>
                <w:rFonts w:hint="eastAsia"/>
              </w:rPr>
              <w:t>6,359</w:t>
            </w:r>
            <w:r>
              <w:rPr>
                <w:rFonts w:hint="eastAsia"/>
              </w:rPr>
              <w:t>人</w:t>
            </w:r>
          </w:p>
        </w:tc>
      </w:tr>
      <w:tr w:rsidR="00496AA0" w14:paraId="22676222" w14:textId="77777777">
        <w:tc>
          <w:tcPr>
            <w:tcW w:w="2858" w:type="dxa"/>
          </w:tcPr>
          <w:p w14:paraId="3550246C" w14:textId="77777777" w:rsidR="00496AA0" w:rsidRDefault="00CC240F" w:rsidP="0076784C">
            <w:r>
              <w:rPr>
                <w:rFonts w:hint="eastAsia"/>
              </w:rPr>
              <w:t>上年度互联网诊疗人次：</w:t>
            </w:r>
          </w:p>
        </w:tc>
        <w:tc>
          <w:tcPr>
            <w:tcW w:w="5283" w:type="dxa"/>
          </w:tcPr>
          <w:p w14:paraId="5E920219" w14:textId="5B5CD29C" w:rsidR="00496AA0" w:rsidRDefault="00CC240F" w:rsidP="0076784C">
            <w:r>
              <w:rPr>
                <w:rFonts w:hint="eastAsia"/>
              </w:rPr>
              <w:t>15</w:t>
            </w:r>
            <w:r>
              <w:rPr>
                <w:rFonts w:hint="eastAsia"/>
              </w:rPr>
              <w:t>人次</w:t>
            </w:r>
          </w:p>
        </w:tc>
      </w:tr>
    </w:tbl>
    <w:p w14:paraId="732C7F26" w14:textId="77777777" w:rsidR="00496AA0" w:rsidRDefault="00496AA0" w:rsidP="00BD09EC"/>
    <w:p w14:paraId="0D16DBFB" w14:textId="130881D1" w:rsidR="00496AA0" w:rsidRDefault="00CC240F" w:rsidP="0076784C">
      <w:pPr>
        <w:pStyle w:val="2"/>
        <w:rPr>
          <w:rFonts w:ascii="宋体" w:hAnsi="宋体" w:cs="宋体"/>
          <w:kern w:val="0"/>
          <w:szCs w:val="21"/>
        </w:rPr>
      </w:pPr>
      <w:bookmarkStart w:id="5" w:name="_Toc9243"/>
      <w:bookmarkStart w:id="6" w:name="_Toc21373"/>
      <w:bookmarkStart w:id="7" w:name="_Toc5760"/>
      <w:bookmarkStart w:id="8" w:name="_Toc21406"/>
      <w:r>
        <w:rPr>
          <w:rFonts w:hint="eastAsia"/>
        </w:rPr>
        <w:t>二、项目概况</w:t>
      </w:r>
      <w:bookmarkEnd w:id="5"/>
      <w:bookmarkEnd w:id="6"/>
      <w:bookmarkEnd w:id="7"/>
      <w:bookmarkEnd w:id="8"/>
      <w:r>
        <w:rPr>
          <w:rFonts w:ascii="宋体" w:hAnsi="宋体" w:cs="宋体" w:hint="eastAsia"/>
          <w:kern w:val="0"/>
          <w:szCs w:val="21"/>
        </w:rPr>
        <w:t xml:space="preserve"> </w:t>
      </w:r>
    </w:p>
    <w:tbl>
      <w:tblPr>
        <w:tblW w:w="7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4691"/>
      </w:tblGrid>
      <w:tr w:rsidR="00496AA0" w14:paraId="4968177F" w14:textId="77777777">
        <w:trPr>
          <w:trHeight w:val="513"/>
          <w:jc w:val="center"/>
        </w:trPr>
        <w:tc>
          <w:tcPr>
            <w:tcW w:w="2374" w:type="dxa"/>
            <w:vAlign w:val="center"/>
          </w:tcPr>
          <w:p w14:paraId="4101D35F" w14:textId="77777777" w:rsidR="00496AA0" w:rsidRDefault="00CC240F" w:rsidP="0076784C">
            <w:r>
              <w:rPr>
                <w:rFonts w:hint="eastAsia"/>
              </w:rPr>
              <w:t>采购内容</w:t>
            </w:r>
          </w:p>
        </w:tc>
        <w:tc>
          <w:tcPr>
            <w:tcW w:w="4691" w:type="dxa"/>
            <w:vAlign w:val="center"/>
          </w:tcPr>
          <w:p w14:paraId="7E16BD46" w14:textId="77777777" w:rsidR="00496AA0" w:rsidRDefault="00CC240F" w:rsidP="0076784C">
            <w:r>
              <w:rPr>
                <w:rFonts w:hint="eastAsia"/>
              </w:rPr>
              <w:t>保险期限</w:t>
            </w:r>
          </w:p>
        </w:tc>
      </w:tr>
      <w:tr w:rsidR="00496AA0" w14:paraId="66F9ADB2" w14:textId="77777777">
        <w:trPr>
          <w:trHeight w:val="746"/>
          <w:jc w:val="center"/>
        </w:trPr>
        <w:tc>
          <w:tcPr>
            <w:tcW w:w="2374" w:type="dxa"/>
            <w:vAlign w:val="center"/>
          </w:tcPr>
          <w:p w14:paraId="395A40B9" w14:textId="77777777" w:rsidR="00496AA0" w:rsidRDefault="00CC240F" w:rsidP="0076784C">
            <w:r>
              <w:rPr>
                <w:rFonts w:hint="eastAsia"/>
              </w:rPr>
              <w:t>医疗责任保险服务</w:t>
            </w:r>
          </w:p>
        </w:tc>
        <w:tc>
          <w:tcPr>
            <w:tcW w:w="4691" w:type="dxa"/>
            <w:vAlign w:val="center"/>
          </w:tcPr>
          <w:p w14:paraId="5671CE06" w14:textId="4868EBEB" w:rsidR="00496AA0" w:rsidRDefault="00CC240F" w:rsidP="0076784C">
            <w:r>
              <w:rPr>
                <w:rFonts w:hint="eastAsia"/>
              </w:rPr>
              <w:t>两年，自合同签订之日起</w:t>
            </w:r>
          </w:p>
        </w:tc>
      </w:tr>
    </w:tbl>
    <w:p w14:paraId="138966A0" w14:textId="77777777" w:rsidR="00496AA0" w:rsidRDefault="00496AA0" w:rsidP="00BD09EC">
      <w:pPr>
        <w:pStyle w:val="Style3"/>
      </w:pPr>
      <w:bookmarkStart w:id="9" w:name="_Toc25407"/>
      <w:bookmarkStart w:id="10" w:name="_Toc15715"/>
    </w:p>
    <w:p w14:paraId="1932BD40" w14:textId="77777777" w:rsidR="00496AA0" w:rsidRDefault="00CC240F" w:rsidP="0076784C">
      <w:pPr>
        <w:pStyle w:val="2"/>
      </w:pPr>
      <w:bookmarkStart w:id="11" w:name="_Toc20309"/>
      <w:bookmarkStart w:id="12" w:name="_Toc27084"/>
      <w:r>
        <w:rPr>
          <w:rFonts w:hint="eastAsia"/>
        </w:rPr>
        <w:t>三、</w:t>
      </w:r>
      <w:bookmarkStart w:id="13" w:name="OLE_LINK1"/>
      <w:r>
        <w:rPr>
          <w:rFonts w:hint="eastAsia"/>
        </w:rPr>
        <w:t>项目需求</w:t>
      </w:r>
      <w:bookmarkEnd w:id="9"/>
      <w:bookmarkEnd w:id="10"/>
      <w:bookmarkEnd w:id="11"/>
      <w:bookmarkEnd w:id="12"/>
    </w:p>
    <w:bookmarkEnd w:id="13"/>
    <w:p w14:paraId="4A9311C6" w14:textId="77777777" w:rsidR="00496AA0" w:rsidRDefault="00CC240F">
      <w:r>
        <w:rPr>
          <w:rFonts w:eastAsia="宋体" w:cs="宋体" w:hint="eastAsia"/>
          <w:bCs/>
          <w:kern w:val="0"/>
          <w:szCs w:val="21"/>
        </w:rPr>
        <w:t>番禺区第七人民医院</w:t>
      </w:r>
      <w:r>
        <w:rPr>
          <w:rFonts w:hint="eastAsia"/>
        </w:rPr>
        <w:t>医疗责任保险需求包括：医疗责任保险保障方案、保险索赔、理赔处理程序预案、医疗机构医疗责任保险条款；服务要求及其他要求三个部分：</w:t>
      </w:r>
    </w:p>
    <w:p w14:paraId="071DA463" w14:textId="77777777" w:rsidR="00496AA0" w:rsidRDefault="00CC240F" w:rsidP="0076784C">
      <w:pPr>
        <w:pStyle w:val="3"/>
        <w:numPr>
          <w:ilvl w:val="0"/>
          <w:numId w:val="2"/>
        </w:numPr>
        <w:rPr>
          <w:rFonts w:cs="宋体"/>
          <w:kern w:val="0"/>
          <w:sz w:val="18"/>
          <w:szCs w:val="18"/>
        </w:rPr>
      </w:pPr>
      <w:bookmarkStart w:id="14" w:name="_Toc8204"/>
      <w:bookmarkStart w:id="15" w:name="_Toc24002"/>
      <w:bookmarkStart w:id="16" w:name="_Toc29299"/>
      <w:r>
        <w:rPr>
          <w:rFonts w:hint="eastAsia"/>
        </w:rPr>
        <w:t>医疗责任保险保障方案</w:t>
      </w:r>
      <w:r>
        <w:rPr>
          <w:rFonts w:cs="宋体"/>
          <w:kern w:val="0"/>
          <w:sz w:val="18"/>
          <w:szCs w:val="18"/>
        </w:rPr>
        <w:t xml:space="preserve"> </w:t>
      </w:r>
      <w:bookmarkEnd w:id="14"/>
      <w:bookmarkEnd w:id="15"/>
      <w:bookmarkEnd w:id="16"/>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1"/>
        <w:gridCol w:w="8184"/>
      </w:tblGrid>
      <w:tr w:rsidR="00496AA0" w14:paraId="488E7A84" w14:textId="77777777">
        <w:trPr>
          <w:trHeight w:hRule="exact" w:val="397"/>
          <w:jc w:val="center"/>
        </w:trPr>
        <w:tc>
          <w:tcPr>
            <w:tcW w:w="1431" w:type="dxa"/>
            <w:vAlign w:val="center"/>
          </w:tcPr>
          <w:p w14:paraId="17381A12" w14:textId="77777777" w:rsidR="00496AA0" w:rsidRDefault="00CC240F" w:rsidP="0076784C">
            <w:bookmarkStart w:id="17" w:name="_Toc1833"/>
            <w:bookmarkStart w:id="18" w:name="_Toc9977"/>
            <w:bookmarkStart w:id="19" w:name="_Toc31098"/>
            <w:bookmarkStart w:id="20" w:name="_Toc9976"/>
            <w:bookmarkStart w:id="21" w:name="_Toc4063"/>
            <w:bookmarkStart w:id="22" w:name="_Toc25081"/>
            <w:bookmarkStart w:id="23" w:name="_Toc8808"/>
            <w:bookmarkStart w:id="24" w:name="_Toc28409"/>
            <w:bookmarkStart w:id="25" w:name="_Toc19890"/>
            <w:bookmarkStart w:id="26" w:name="_Toc18447"/>
            <w:bookmarkStart w:id="27" w:name="_Toc3912"/>
            <w:bookmarkStart w:id="28" w:name="_Toc30223"/>
            <w:bookmarkStart w:id="29" w:name="_Toc28645"/>
            <w:bookmarkStart w:id="30" w:name="_Toc15862"/>
            <w:bookmarkStart w:id="31" w:name="_Toc15547"/>
            <w:bookmarkStart w:id="32" w:name="_Toc20432"/>
            <w:bookmarkStart w:id="33" w:name="_Toc30195"/>
            <w:bookmarkStart w:id="34" w:name="_Toc20052"/>
            <w:bookmarkStart w:id="35" w:name="_Toc31684"/>
            <w:bookmarkStart w:id="36" w:name="_Toc440831199"/>
            <w:bookmarkStart w:id="37" w:name="_Toc27916"/>
            <w:bookmarkStart w:id="38" w:name="_Toc29891"/>
            <w:bookmarkStart w:id="39" w:name="_Toc1088"/>
            <w:bookmarkStart w:id="40" w:name="_Toc8086"/>
            <w:bookmarkStart w:id="41" w:name="_Toc7331"/>
            <w:bookmarkStart w:id="42" w:name="_Toc2458"/>
            <w:bookmarkStart w:id="43" w:name="_Toc22730"/>
            <w:bookmarkStart w:id="44" w:name="_Toc14683"/>
            <w:bookmarkStart w:id="45" w:name="_Toc2451"/>
            <w:bookmarkStart w:id="46" w:name="_Toc22532"/>
            <w:bookmarkStart w:id="47" w:name="_Toc4098"/>
            <w:bookmarkStart w:id="48" w:name="_Toc5163"/>
            <w:bookmarkStart w:id="49" w:name="_Toc16115"/>
            <w:bookmarkStart w:id="50" w:name="_Toc800"/>
            <w:r>
              <w:t>项</w:t>
            </w:r>
            <w:r>
              <w:tab/>
            </w:r>
            <w:r>
              <w:t>目</w:t>
            </w:r>
          </w:p>
        </w:tc>
        <w:tc>
          <w:tcPr>
            <w:tcW w:w="8184" w:type="dxa"/>
            <w:vAlign w:val="center"/>
          </w:tcPr>
          <w:p w14:paraId="5E4CEF8A" w14:textId="77777777" w:rsidR="00496AA0" w:rsidRDefault="00CC240F" w:rsidP="0076784C">
            <w:r>
              <w:t>内</w:t>
            </w:r>
            <w:r>
              <w:tab/>
            </w:r>
            <w:r>
              <w:t>容</w:t>
            </w:r>
          </w:p>
        </w:tc>
      </w:tr>
      <w:tr w:rsidR="00496AA0" w14:paraId="7D56F358" w14:textId="77777777">
        <w:trPr>
          <w:trHeight w:hRule="exact" w:val="397"/>
          <w:jc w:val="center"/>
        </w:trPr>
        <w:tc>
          <w:tcPr>
            <w:tcW w:w="9615" w:type="dxa"/>
            <w:gridSpan w:val="2"/>
            <w:vAlign w:val="center"/>
          </w:tcPr>
          <w:p w14:paraId="1CFEFDAF" w14:textId="77777777" w:rsidR="00496AA0" w:rsidRDefault="00CC240F" w:rsidP="0076784C">
            <w:r>
              <w:rPr>
                <w:spacing w:val="2"/>
              </w:rPr>
              <w:t>1</w:t>
            </w:r>
            <w:r>
              <w:rPr>
                <w:rFonts w:hint="eastAsia"/>
              </w:rPr>
              <w:t>、</w:t>
            </w:r>
            <w:r>
              <w:t>投保人</w:t>
            </w:r>
          </w:p>
        </w:tc>
      </w:tr>
      <w:tr w:rsidR="00496AA0" w14:paraId="3261F102" w14:textId="77777777">
        <w:trPr>
          <w:trHeight w:hRule="exact" w:val="478"/>
          <w:jc w:val="center"/>
        </w:trPr>
        <w:tc>
          <w:tcPr>
            <w:tcW w:w="1431" w:type="dxa"/>
            <w:vAlign w:val="center"/>
          </w:tcPr>
          <w:p w14:paraId="0BC26FD5" w14:textId="77777777" w:rsidR="00496AA0" w:rsidRDefault="00CC240F" w:rsidP="0076784C">
            <w:r>
              <w:t>投保人名称：</w:t>
            </w:r>
          </w:p>
        </w:tc>
        <w:tc>
          <w:tcPr>
            <w:tcW w:w="8184" w:type="dxa"/>
            <w:vAlign w:val="center"/>
          </w:tcPr>
          <w:p w14:paraId="3D48F168" w14:textId="77777777" w:rsidR="00496AA0" w:rsidRDefault="00CC240F" w:rsidP="0076784C">
            <w:pPr>
              <w:rPr>
                <w:rFonts w:cs="Adobe 仿宋 Std R"/>
              </w:rPr>
            </w:pPr>
            <w:r>
              <w:rPr>
                <w:rFonts w:hint="eastAsia"/>
              </w:rPr>
              <w:t>广州市番禺区第七人民医院</w:t>
            </w:r>
          </w:p>
        </w:tc>
      </w:tr>
      <w:tr w:rsidR="00496AA0" w14:paraId="0B4BD36E" w14:textId="77777777">
        <w:trPr>
          <w:trHeight w:hRule="exact" w:val="629"/>
          <w:jc w:val="center"/>
        </w:trPr>
        <w:tc>
          <w:tcPr>
            <w:tcW w:w="1431" w:type="dxa"/>
            <w:vAlign w:val="center"/>
          </w:tcPr>
          <w:p w14:paraId="7267A57A" w14:textId="77777777" w:rsidR="00496AA0" w:rsidRDefault="00CC240F" w:rsidP="0076784C">
            <w:r>
              <w:t>投保人地址：</w:t>
            </w:r>
          </w:p>
        </w:tc>
        <w:tc>
          <w:tcPr>
            <w:tcW w:w="8184" w:type="dxa"/>
            <w:vAlign w:val="center"/>
          </w:tcPr>
          <w:p w14:paraId="0D442BAA" w14:textId="77777777" w:rsidR="00496AA0" w:rsidRDefault="00CC240F" w:rsidP="0076784C">
            <w:pPr>
              <w:rPr>
                <w:rFonts w:cs="Adobe 仿宋 Std R"/>
                <w:szCs w:val="21"/>
              </w:rPr>
            </w:pPr>
            <w:r>
              <w:rPr>
                <w:rFonts w:hint="eastAsia"/>
              </w:rPr>
              <w:t>广州市番禺区石楼镇人民路</w:t>
            </w:r>
            <w:r>
              <w:rPr>
                <w:rFonts w:hint="eastAsia"/>
              </w:rPr>
              <w:t>149</w:t>
            </w:r>
            <w:r>
              <w:rPr>
                <w:rFonts w:hint="eastAsia"/>
              </w:rPr>
              <w:t>号</w:t>
            </w:r>
          </w:p>
        </w:tc>
      </w:tr>
      <w:tr w:rsidR="00496AA0" w14:paraId="114BE97D" w14:textId="77777777">
        <w:trPr>
          <w:trHeight w:hRule="exact" w:val="397"/>
          <w:jc w:val="center"/>
        </w:trPr>
        <w:tc>
          <w:tcPr>
            <w:tcW w:w="9615" w:type="dxa"/>
            <w:gridSpan w:val="2"/>
            <w:vAlign w:val="center"/>
          </w:tcPr>
          <w:p w14:paraId="76FADF0D" w14:textId="77777777" w:rsidR="00496AA0" w:rsidRDefault="00CC240F" w:rsidP="0076784C">
            <w:r>
              <w:rPr>
                <w:spacing w:val="2"/>
              </w:rPr>
              <w:t>2</w:t>
            </w:r>
            <w:r>
              <w:rPr>
                <w:rFonts w:hint="eastAsia"/>
              </w:rPr>
              <w:t>、</w:t>
            </w:r>
            <w:r>
              <w:t>被保险人</w:t>
            </w:r>
          </w:p>
        </w:tc>
      </w:tr>
      <w:tr w:rsidR="00496AA0" w14:paraId="5D4BC08E" w14:textId="77777777">
        <w:trPr>
          <w:jc w:val="center"/>
        </w:trPr>
        <w:tc>
          <w:tcPr>
            <w:tcW w:w="1431" w:type="dxa"/>
            <w:vAlign w:val="center"/>
          </w:tcPr>
          <w:p w14:paraId="28492C50" w14:textId="77777777" w:rsidR="00496AA0" w:rsidRDefault="00CC240F" w:rsidP="0076784C">
            <w:r>
              <w:rPr>
                <w:rFonts w:hint="eastAsia"/>
              </w:rPr>
              <w:t>被保险人名称</w:t>
            </w:r>
          </w:p>
          <w:p w14:paraId="1A35D2FB" w14:textId="77777777" w:rsidR="00496AA0" w:rsidRDefault="00CC240F" w:rsidP="0076784C">
            <w:r>
              <w:rPr>
                <w:rFonts w:hint="eastAsia"/>
              </w:rPr>
              <w:t>及地址：</w:t>
            </w:r>
          </w:p>
        </w:tc>
        <w:tc>
          <w:tcPr>
            <w:tcW w:w="8184" w:type="dxa"/>
          </w:tcPr>
          <w:p w14:paraId="1DEB9976" w14:textId="38D3D888" w:rsidR="00496AA0" w:rsidRDefault="00CC240F" w:rsidP="0076784C">
            <w:r>
              <w:rPr>
                <w:rFonts w:hint="eastAsia"/>
              </w:rPr>
              <w:t>名称：</w:t>
            </w:r>
            <w:r>
              <w:rPr>
                <w:rFonts w:hint="eastAsia"/>
                <w:szCs w:val="21"/>
              </w:rPr>
              <w:t>广州市番禺区第七人民医院</w:t>
            </w:r>
            <w:bookmarkStart w:id="51" w:name="_GoBack"/>
            <w:bookmarkEnd w:id="51"/>
          </w:p>
          <w:p w14:paraId="2D2145BC" w14:textId="77777777" w:rsidR="00496AA0" w:rsidRDefault="00CC240F" w:rsidP="0076784C">
            <w:r>
              <w:rPr>
                <w:rFonts w:hint="eastAsia"/>
              </w:rPr>
              <w:t>地址：广州市番禺区石楼镇人民路</w:t>
            </w:r>
            <w:r>
              <w:rPr>
                <w:rFonts w:hint="eastAsia"/>
              </w:rPr>
              <w:t>149</w:t>
            </w:r>
            <w:r>
              <w:rPr>
                <w:rFonts w:hint="eastAsia"/>
              </w:rPr>
              <w:t>号</w:t>
            </w:r>
          </w:p>
          <w:p w14:paraId="707CFBA2" w14:textId="77777777" w:rsidR="00496AA0" w:rsidRDefault="00CC240F" w:rsidP="0076784C">
            <w:r>
              <w:rPr>
                <w:rFonts w:hint="eastAsia"/>
              </w:rPr>
              <w:lastRenderedPageBreak/>
              <w:t>下属机构：无</w:t>
            </w:r>
          </w:p>
          <w:p w14:paraId="05CE7ADA" w14:textId="77777777" w:rsidR="00496AA0" w:rsidRDefault="00496AA0" w:rsidP="0076784C"/>
        </w:tc>
      </w:tr>
      <w:tr w:rsidR="00496AA0" w14:paraId="0E4E29CA" w14:textId="77777777">
        <w:trPr>
          <w:cantSplit/>
          <w:trHeight w:hRule="exact" w:val="1423"/>
          <w:jc w:val="center"/>
        </w:trPr>
        <w:tc>
          <w:tcPr>
            <w:tcW w:w="1431" w:type="dxa"/>
            <w:vAlign w:val="center"/>
          </w:tcPr>
          <w:p w14:paraId="3E26ECBD" w14:textId="77777777" w:rsidR="00496AA0" w:rsidRDefault="00CC240F" w:rsidP="0076784C">
            <w:r>
              <w:lastRenderedPageBreak/>
              <w:t>3</w:t>
            </w:r>
            <w:r>
              <w:t>、</w:t>
            </w:r>
            <w:r>
              <w:rPr>
                <w:rFonts w:eastAsia="宋体" w:cs="宋体" w:hint="eastAsia"/>
              </w:rPr>
              <w:t>★</w:t>
            </w:r>
            <w:r>
              <w:t>赔偿限额</w:t>
            </w:r>
          </w:p>
        </w:tc>
        <w:tc>
          <w:tcPr>
            <w:tcW w:w="8184" w:type="dxa"/>
            <w:vAlign w:val="center"/>
          </w:tcPr>
          <w:p w14:paraId="7654F0BD" w14:textId="06D3DA94" w:rsidR="00496AA0" w:rsidRDefault="00CC240F" w:rsidP="0076784C">
            <w:r>
              <w:rPr>
                <w:rFonts w:hint="eastAsia"/>
              </w:rPr>
              <w:t>累计赔偿限额（即全年累计赔偿限额）</w:t>
            </w:r>
            <w:r w:rsidR="00BD09EC">
              <w:rPr>
                <w:rFonts w:hint="eastAsia"/>
              </w:rPr>
              <w:t>不少</w:t>
            </w:r>
            <w:r w:rsidR="00BD09EC">
              <w:t>于</w:t>
            </w:r>
            <w:r>
              <w:rPr>
                <w:rFonts w:hint="eastAsia"/>
              </w:rPr>
              <w:t>：</w:t>
            </w:r>
            <w:r>
              <w:rPr>
                <w:rFonts w:hint="eastAsia"/>
              </w:rPr>
              <w:t>RMB 300</w:t>
            </w:r>
            <w:r>
              <w:rPr>
                <w:rFonts w:hint="eastAsia"/>
              </w:rPr>
              <w:t>万元；</w:t>
            </w:r>
          </w:p>
          <w:p w14:paraId="33A479F2" w14:textId="7CB270AA" w:rsidR="00496AA0" w:rsidRDefault="00CC240F" w:rsidP="0076784C">
            <w:r>
              <w:rPr>
                <w:rFonts w:hint="eastAsia"/>
              </w:rPr>
              <w:t>每次事故赔偿限额（即每次保险事故赔偿限额）</w:t>
            </w:r>
            <w:r w:rsidR="00BD09EC">
              <w:rPr>
                <w:rFonts w:hint="eastAsia"/>
              </w:rPr>
              <w:t>不少于</w:t>
            </w:r>
            <w:r>
              <w:rPr>
                <w:rFonts w:hint="eastAsia"/>
              </w:rPr>
              <w:t>：</w:t>
            </w:r>
            <w:r>
              <w:rPr>
                <w:rFonts w:hint="eastAsia"/>
              </w:rPr>
              <w:t>RMB 100</w:t>
            </w:r>
            <w:r>
              <w:rPr>
                <w:rFonts w:hint="eastAsia"/>
              </w:rPr>
              <w:t>万元；</w:t>
            </w:r>
          </w:p>
          <w:p w14:paraId="47E71959" w14:textId="11F5F33D" w:rsidR="00496AA0" w:rsidRDefault="00CC240F" w:rsidP="0076784C">
            <w:r>
              <w:rPr>
                <w:rFonts w:hint="eastAsia"/>
              </w:rPr>
              <w:t>法律费用每次及累计赔偿限额</w:t>
            </w:r>
            <w:r w:rsidR="00BD09EC">
              <w:rPr>
                <w:rFonts w:hint="eastAsia"/>
              </w:rPr>
              <w:t>不少于</w:t>
            </w:r>
            <w:r>
              <w:rPr>
                <w:rFonts w:hint="eastAsia"/>
              </w:rPr>
              <w:t>: RMB 30</w:t>
            </w:r>
            <w:r>
              <w:rPr>
                <w:rFonts w:hint="eastAsia"/>
              </w:rPr>
              <w:t>万元。</w:t>
            </w:r>
          </w:p>
          <w:p w14:paraId="07C43C68" w14:textId="77777777" w:rsidR="00496AA0" w:rsidRDefault="00496AA0" w:rsidP="0076784C"/>
        </w:tc>
      </w:tr>
      <w:tr w:rsidR="00496AA0" w14:paraId="43630D73" w14:textId="77777777">
        <w:trPr>
          <w:trHeight w:hRule="exact" w:val="397"/>
          <w:jc w:val="center"/>
        </w:trPr>
        <w:tc>
          <w:tcPr>
            <w:tcW w:w="1431" w:type="dxa"/>
            <w:vAlign w:val="center"/>
          </w:tcPr>
          <w:p w14:paraId="67A5F336" w14:textId="77777777" w:rsidR="00496AA0" w:rsidRDefault="00CC240F" w:rsidP="0076784C">
            <w:r>
              <w:t>4</w:t>
            </w:r>
            <w:r>
              <w:rPr>
                <w:rFonts w:hint="eastAsia"/>
              </w:rPr>
              <w:t>、</w:t>
            </w:r>
            <w:r>
              <w:rPr>
                <w:rFonts w:eastAsia="宋体" w:cs="宋体" w:hint="eastAsia"/>
              </w:rPr>
              <w:t>★</w:t>
            </w:r>
            <w:r>
              <w:rPr>
                <w:rFonts w:hint="eastAsia"/>
              </w:rPr>
              <w:t>免赔额</w:t>
            </w:r>
            <w:r>
              <w:t>：</w:t>
            </w:r>
          </w:p>
        </w:tc>
        <w:tc>
          <w:tcPr>
            <w:tcW w:w="8184" w:type="dxa"/>
            <w:vAlign w:val="center"/>
          </w:tcPr>
          <w:p w14:paraId="64704DBC" w14:textId="77777777" w:rsidR="00496AA0" w:rsidRDefault="00CC240F" w:rsidP="0076784C">
            <w:r>
              <w:t>无</w:t>
            </w:r>
          </w:p>
        </w:tc>
      </w:tr>
      <w:tr w:rsidR="00496AA0" w14:paraId="62386603" w14:textId="77777777">
        <w:trPr>
          <w:trHeight w:hRule="exact" w:val="397"/>
          <w:jc w:val="center"/>
        </w:trPr>
        <w:tc>
          <w:tcPr>
            <w:tcW w:w="1431" w:type="dxa"/>
            <w:vAlign w:val="center"/>
          </w:tcPr>
          <w:p w14:paraId="4A07BAAF" w14:textId="77777777" w:rsidR="00496AA0" w:rsidRDefault="00CC240F" w:rsidP="0076784C">
            <w:r>
              <w:t>5</w:t>
            </w:r>
            <w:r>
              <w:rPr>
                <w:rFonts w:hint="eastAsia"/>
              </w:rPr>
              <w:t>、</w:t>
            </w:r>
            <w:r>
              <w:t>承保基础：</w:t>
            </w:r>
          </w:p>
        </w:tc>
        <w:tc>
          <w:tcPr>
            <w:tcW w:w="8184" w:type="dxa"/>
            <w:vAlign w:val="center"/>
          </w:tcPr>
          <w:p w14:paraId="2591B779" w14:textId="77777777" w:rsidR="00496AA0" w:rsidRDefault="00CC240F" w:rsidP="0076784C">
            <w:r>
              <w:rPr>
                <w:rFonts w:hint="eastAsia"/>
              </w:rPr>
              <w:t>期内索赔制</w:t>
            </w:r>
          </w:p>
        </w:tc>
      </w:tr>
      <w:tr w:rsidR="00496AA0" w14:paraId="7574C029" w14:textId="77777777">
        <w:trPr>
          <w:trHeight w:hRule="exact" w:val="397"/>
          <w:jc w:val="center"/>
        </w:trPr>
        <w:tc>
          <w:tcPr>
            <w:tcW w:w="1431" w:type="dxa"/>
            <w:vAlign w:val="center"/>
          </w:tcPr>
          <w:p w14:paraId="28AE5EC1" w14:textId="77777777" w:rsidR="00496AA0" w:rsidRDefault="00CC240F" w:rsidP="0076784C">
            <w:pPr>
              <w:rPr>
                <w:szCs w:val="21"/>
              </w:rPr>
            </w:pPr>
            <w:r>
              <w:rPr>
                <w:rFonts w:hint="eastAsia"/>
              </w:rPr>
              <w:t>6</w:t>
            </w:r>
            <w:r>
              <w:rPr>
                <w:rFonts w:hint="eastAsia"/>
              </w:rPr>
              <w:t>、适用条款</w:t>
            </w:r>
          </w:p>
        </w:tc>
        <w:tc>
          <w:tcPr>
            <w:tcW w:w="8184" w:type="dxa"/>
            <w:vAlign w:val="center"/>
          </w:tcPr>
          <w:p w14:paraId="4475C78A" w14:textId="77777777" w:rsidR="00496AA0" w:rsidRDefault="00CC240F" w:rsidP="0076784C">
            <w:r>
              <w:rPr>
                <w:rFonts w:hint="eastAsia"/>
              </w:rPr>
              <w:t>《广东省医疗机构医疗责任保险统保条款》，详见附件三</w:t>
            </w:r>
          </w:p>
        </w:tc>
      </w:tr>
      <w:tr w:rsidR="00496AA0" w14:paraId="39B31F71" w14:textId="77777777">
        <w:trPr>
          <w:trHeight w:hRule="exact" w:val="90"/>
          <w:jc w:val="center"/>
        </w:trPr>
        <w:tc>
          <w:tcPr>
            <w:tcW w:w="1431" w:type="dxa"/>
            <w:vAlign w:val="center"/>
          </w:tcPr>
          <w:p w14:paraId="1AFCEC98" w14:textId="77777777" w:rsidR="00496AA0" w:rsidRDefault="00CC240F" w:rsidP="0076784C">
            <w:r>
              <w:t>6</w:t>
            </w:r>
            <w:r>
              <w:rPr>
                <w:rFonts w:hint="eastAsia"/>
              </w:rPr>
              <w:t>、</w:t>
            </w:r>
            <w:r>
              <w:t>适用条款：</w:t>
            </w:r>
          </w:p>
        </w:tc>
        <w:tc>
          <w:tcPr>
            <w:tcW w:w="8184" w:type="dxa"/>
            <w:vAlign w:val="center"/>
          </w:tcPr>
          <w:p w14:paraId="740D34E5" w14:textId="77777777" w:rsidR="00496AA0" w:rsidRDefault="00CC240F" w:rsidP="0076784C">
            <w:r>
              <w:rPr>
                <w:rFonts w:hint="eastAsia"/>
              </w:rPr>
              <w:t>广东医疗机构医疗责任保险统保条款</w:t>
            </w:r>
            <w:r>
              <w:t>（详见下文</w:t>
            </w:r>
            <w:r>
              <w:rPr>
                <w:rFonts w:hint="eastAsia"/>
              </w:rPr>
              <w:t>（附件三））</w:t>
            </w:r>
          </w:p>
        </w:tc>
      </w:tr>
      <w:tr w:rsidR="00496AA0" w14:paraId="63A919BF" w14:textId="77777777">
        <w:trPr>
          <w:trHeight w:val="683"/>
          <w:jc w:val="center"/>
        </w:trPr>
        <w:tc>
          <w:tcPr>
            <w:tcW w:w="1431" w:type="dxa"/>
            <w:vAlign w:val="center"/>
          </w:tcPr>
          <w:p w14:paraId="27C9FB68" w14:textId="77777777" w:rsidR="00496AA0" w:rsidRDefault="00CC240F" w:rsidP="0076784C">
            <w:r>
              <w:rPr>
                <w:rFonts w:hint="eastAsia"/>
              </w:rPr>
              <w:t>7</w:t>
            </w:r>
            <w:r>
              <w:rPr>
                <w:rFonts w:hint="eastAsia"/>
              </w:rPr>
              <w:t>、特别约定：</w:t>
            </w:r>
          </w:p>
        </w:tc>
        <w:tc>
          <w:tcPr>
            <w:tcW w:w="8184" w:type="dxa"/>
            <w:vAlign w:val="center"/>
          </w:tcPr>
          <w:p w14:paraId="0ABE97F5" w14:textId="77777777" w:rsidR="00496AA0" w:rsidRDefault="00CC240F" w:rsidP="0076784C">
            <w:r>
              <w:rPr>
                <w:rFonts w:hint="eastAsia"/>
              </w:rPr>
              <w:t>本保险合同其他条款和条件不变。以下特别约定与主条款内容相悖之处，以以下特别约定为准；未尽之处，以主条款为准。</w:t>
            </w:r>
          </w:p>
          <w:p w14:paraId="4CD836F1" w14:textId="77777777" w:rsidR="00496AA0" w:rsidRDefault="00CC240F" w:rsidP="0076784C">
            <w:r>
              <w:rPr>
                <w:rFonts w:hint="eastAsia"/>
              </w:rPr>
              <w:t xml:space="preserve">7.1 </w:t>
            </w:r>
            <w:r>
              <w:rPr>
                <w:rFonts w:hint="eastAsia"/>
              </w:rPr>
              <w:t>为高效化解医疗纠纷案件，充分保障医疗机构的正常诊疗秩序，并体现构建和谐社会之精神，对于赔偿金额（不含法律费用）在人民币</w:t>
            </w:r>
            <w:r>
              <w:rPr>
                <w:rFonts w:hint="eastAsia"/>
              </w:rPr>
              <w:t>1</w:t>
            </w:r>
            <w:r>
              <w:rPr>
                <w:rFonts w:hint="eastAsia"/>
              </w:rPr>
              <w:t>万元以下（含</w:t>
            </w:r>
            <w:r>
              <w:rPr>
                <w:rFonts w:hint="eastAsia"/>
              </w:rPr>
              <w:t>1</w:t>
            </w:r>
            <w:r>
              <w:rPr>
                <w:rFonts w:hint="eastAsia"/>
              </w:rPr>
              <w:t>万元）的医疗纠纷案件，以及对于被保险人或者其医务人员在从事与其资格相符的诊疗活动中存在过错但没有造成患者人身损害的情况，赔偿金额（不含法律费用）在人民币</w:t>
            </w:r>
            <w:r>
              <w:rPr>
                <w:rFonts w:hint="eastAsia"/>
              </w:rPr>
              <w:t>1</w:t>
            </w:r>
            <w:r>
              <w:rPr>
                <w:rFonts w:hint="eastAsia"/>
              </w:rPr>
              <w:t>万元以下（含</w:t>
            </w:r>
            <w:r>
              <w:rPr>
                <w:rFonts w:hint="eastAsia"/>
              </w:rPr>
              <w:t>1</w:t>
            </w:r>
            <w:r>
              <w:rPr>
                <w:rFonts w:hint="eastAsia"/>
              </w:rPr>
              <w:t>万元）的医疗纠纷案件，被保险人完全有权自主处理与患方达成赔偿协议，被保险人与患方达成赔偿协议后，保险人应根据此赔偿协议进行保险赔付。每个保险年度被保险人通过自主处理此类案件的赔偿金额（不含法律费用）累计不超过应缴保费的</w:t>
            </w:r>
            <w:r>
              <w:rPr>
                <w:rFonts w:hint="eastAsia"/>
              </w:rPr>
              <w:t>10%</w:t>
            </w:r>
            <w:r>
              <w:rPr>
                <w:rFonts w:hint="eastAsia"/>
              </w:rPr>
              <w:t>，自主处理次数不限。</w:t>
            </w:r>
          </w:p>
          <w:p w14:paraId="1DC0AA72" w14:textId="77777777" w:rsidR="00496AA0" w:rsidRDefault="00496AA0" w:rsidP="0076784C"/>
          <w:p w14:paraId="0357AAAA" w14:textId="77777777" w:rsidR="00496AA0" w:rsidRDefault="00CC240F" w:rsidP="0076784C">
            <w:r>
              <w:rPr>
                <w:rFonts w:hint="eastAsia"/>
              </w:rPr>
              <w:t xml:space="preserve">7.2 </w:t>
            </w:r>
            <w:r>
              <w:rPr>
                <w:rFonts w:hint="eastAsia"/>
              </w:rPr>
              <w:t>经双方协商一致，保险人认可被保险人通过依法设立人民调解委员会达成的调解协议作为保险理赔依据，保险人授权依法设立人民调解委员会的人民调解员对于赔偿处理额度在人民币</w:t>
            </w:r>
            <w:r>
              <w:rPr>
                <w:rFonts w:hint="eastAsia"/>
              </w:rPr>
              <w:t>2</w:t>
            </w:r>
            <w:r>
              <w:rPr>
                <w:rFonts w:hint="eastAsia"/>
              </w:rPr>
              <w:t>万元以内的医疗纠纷案件可自主主导医患纠纷当事人达成调解协议，保险人依据调解协议和保险合同约定负责赔偿。</w:t>
            </w:r>
          </w:p>
          <w:p w14:paraId="553AE7AA" w14:textId="77777777" w:rsidR="00496AA0" w:rsidRDefault="00496AA0" w:rsidP="0076784C"/>
          <w:p w14:paraId="4FD64F88" w14:textId="77777777" w:rsidR="00496AA0" w:rsidRDefault="00CC240F" w:rsidP="0076784C">
            <w:r>
              <w:rPr>
                <w:rFonts w:hint="eastAsia"/>
              </w:rPr>
              <w:t xml:space="preserve">7.3 </w:t>
            </w:r>
            <w:r>
              <w:rPr>
                <w:rFonts w:hint="eastAsia"/>
              </w:rPr>
              <w:t>在保险期限内发生的保险事故结案后，患方如因同一事故再次提起赔偿请求（包含但不限于请求赔偿后续治疗费、后续护理费等），经法院判决或者仲裁裁决确定应由被保险人继续承担的医疗损害赔偿费用以及因患方再次提起赔偿请求而产生的应由被保险人承担的法律费用，保险公司亦应负责赔偿。</w:t>
            </w:r>
          </w:p>
          <w:p w14:paraId="6BB5E806" w14:textId="77777777" w:rsidR="00496AA0" w:rsidRDefault="00496AA0" w:rsidP="0076784C"/>
          <w:p w14:paraId="3C93234B" w14:textId="77777777" w:rsidR="00496AA0" w:rsidRDefault="00CC240F" w:rsidP="0076784C">
            <w:r>
              <w:rPr>
                <w:rFonts w:hint="eastAsia"/>
              </w:rPr>
              <w:t xml:space="preserve">7.4 </w:t>
            </w:r>
            <w:r>
              <w:rPr>
                <w:rFonts w:hint="eastAsia"/>
              </w:rPr>
              <w:t>经双方协商一致，保险人同意本保险采用医务人员不记名的方式投保，被保险人的投保医务人员数达到实际应投保医务人员数的</w:t>
            </w:r>
            <w:r>
              <w:rPr>
                <w:rFonts w:hint="eastAsia"/>
              </w:rPr>
              <w:t>90%</w:t>
            </w:r>
            <w:r>
              <w:rPr>
                <w:rFonts w:hint="eastAsia"/>
              </w:rPr>
              <w:t>以上（含</w:t>
            </w:r>
            <w:r>
              <w:rPr>
                <w:rFonts w:hint="eastAsia"/>
              </w:rPr>
              <w:t>90%</w:t>
            </w:r>
            <w:r>
              <w:rPr>
                <w:rFonts w:hint="eastAsia"/>
              </w:rPr>
              <w:t>）属于足额投保，低于</w:t>
            </w:r>
            <w:r>
              <w:rPr>
                <w:rFonts w:hint="eastAsia"/>
              </w:rPr>
              <w:t>90%</w:t>
            </w:r>
            <w:r>
              <w:rPr>
                <w:rFonts w:hint="eastAsia"/>
              </w:rPr>
              <w:t>的属不足额投保，当被保险人的实际医务人员数变更（增加或减少了投保医务人员数超过的</w:t>
            </w:r>
            <w:r>
              <w:rPr>
                <w:rFonts w:hint="eastAsia"/>
              </w:rPr>
              <w:t>10%</w:t>
            </w:r>
            <w:r>
              <w:rPr>
                <w:rFonts w:hint="eastAsia"/>
              </w:rPr>
              <w:t>）时，被保险人应及时向保险人申报变更后的医务人员数，保险人根据实际增加或减少的医务人员数以及保险期间的剩余期限增加或退还相应的保险费。</w:t>
            </w:r>
          </w:p>
          <w:p w14:paraId="73BDCA7C" w14:textId="77777777" w:rsidR="00496AA0" w:rsidRDefault="00CC240F" w:rsidP="0076784C">
            <w:r>
              <w:rPr>
                <w:rFonts w:hint="eastAsia"/>
              </w:rPr>
              <w:t>被保险人应在保险合同成立后</w:t>
            </w:r>
            <w:r>
              <w:rPr>
                <w:rFonts w:hint="eastAsia"/>
              </w:rPr>
              <w:t>30</w:t>
            </w:r>
            <w:r>
              <w:rPr>
                <w:rFonts w:hint="eastAsia"/>
              </w:rPr>
              <w:t>日内提供医务人员数的清单（医院需盖章）供保险人进行核查，该清单仅供保险人核查人数。如保险公司在收到医务人员清单后</w:t>
            </w:r>
            <w:r>
              <w:rPr>
                <w:rFonts w:hint="eastAsia"/>
              </w:rPr>
              <w:t>7</w:t>
            </w:r>
            <w:r>
              <w:rPr>
                <w:rFonts w:hint="eastAsia"/>
              </w:rPr>
              <w:t>个工作日内无异议，则视为足额投保。</w:t>
            </w:r>
          </w:p>
          <w:p w14:paraId="530DF9DF" w14:textId="77777777" w:rsidR="00496AA0" w:rsidRDefault="00496AA0" w:rsidP="0076784C"/>
          <w:p w14:paraId="5A37BF8B" w14:textId="77777777" w:rsidR="00496AA0" w:rsidRDefault="00CC240F" w:rsidP="0076784C">
            <w:r>
              <w:rPr>
                <w:rFonts w:hint="eastAsia"/>
              </w:rPr>
              <w:t xml:space="preserve">7.5 </w:t>
            </w:r>
            <w:r>
              <w:rPr>
                <w:rFonts w:hint="eastAsia"/>
              </w:rPr>
              <w:t>经双方协商一致，在保险单中列明的保险期间或追溯期内，在被保险人处进行实习的医学生和试用期医学毕业生，经临床带教教师或者指导医师同意并按照临床带教教师或者指导医师的要求在从事诊疗活动过程中造成患者人身损害的，患者或者其近亲属或者其代理人在保险期间内首次向被保险人提出损害赔偿请求，依照中华人民共和国法律应由被保险人承担经济赔偿责任的，保险人按照本保险合同约定负责赔偿。</w:t>
            </w:r>
          </w:p>
          <w:p w14:paraId="27BC280A" w14:textId="77777777" w:rsidR="00496AA0" w:rsidRDefault="00496AA0" w:rsidP="0076784C"/>
          <w:p w14:paraId="7858DABA" w14:textId="77777777" w:rsidR="00496AA0" w:rsidRDefault="00CC240F" w:rsidP="0076784C">
            <w:r>
              <w:rPr>
                <w:rFonts w:hint="eastAsia"/>
              </w:rPr>
              <w:t xml:space="preserve">7.6 </w:t>
            </w:r>
            <w:r>
              <w:rPr>
                <w:rFonts w:hint="eastAsia"/>
              </w:rPr>
              <w:t>经双方协商一致，在保险单中列明的保险期间或者追溯期内，在被保险人处进修的医务人员，经指导医师同意并按照指导医师的要求从事诊疗活动过程中造成患者人身损害的，患者或者其近亲属或者其代理人在保险期间内首次向被保险人提出损害赔偿请求，依照中华人民共和国法律应由被保险人承担的经济赔偿责任，保险人按照本保险合同约定负责赔偿。</w:t>
            </w:r>
          </w:p>
          <w:p w14:paraId="03CBFC46" w14:textId="77777777" w:rsidR="00496AA0" w:rsidRDefault="00496AA0" w:rsidP="0076784C"/>
          <w:p w14:paraId="4399AFB8" w14:textId="77777777" w:rsidR="00496AA0" w:rsidRDefault="00CC240F" w:rsidP="0076784C">
            <w:r>
              <w:rPr>
                <w:rFonts w:hint="eastAsia"/>
              </w:rPr>
              <w:t xml:space="preserve">7.7 </w:t>
            </w:r>
            <w:r>
              <w:rPr>
                <w:rFonts w:hint="eastAsia"/>
              </w:rPr>
              <w:t>经双方协商一致，保险人同意将被保险人根据外聘合同聘用以及根据卫生行政部门制定的帮扶政策聘用的外聘医务人员、或正常会诊的非本医疗机构的医务人员视为被保险人的医务人员。</w:t>
            </w:r>
          </w:p>
          <w:p w14:paraId="79F6F8B6" w14:textId="77777777" w:rsidR="00496AA0" w:rsidRDefault="00496AA0" w:rsidP="0076784C"/>
          <w:p w14:paraId="12B05A47" w14:textId="77777777" w:rsidR="00496AA0" w:rsidRDefault="00CC240F" w:rsidP="0076784C">
            <w:r>
              <w:rPr>
                <w:rFonts w:hint="eastAsia"/>
              </w:rPr>
              <w:t xml:space="preserve">7.8 </w:t>
            </w:r>
            <w:r>
              <w:rPr>
                <w:rFonts w:hint="eastAsia"/>
              </w:rPr>
              <w:t>在保险单中列明的保险期间或者追溯期内，按照被保险人轮岗管理制度要求的医务人员，在轮岗期间从事诊疗活动过程中造成患者人身损害的，患者或者其近亲属或者其代理人在保险期间内首次向被保险人提出损害赔偿请求，依照中华人民共和国法律应由被保险人承担的经济赔偿责任，保险人按照本保险合同约定负责赔偿。</w:t>
            </w:r>
          </w:p>
          <w:p w14:paraId="12840886" w14:textId="77777777" w:rsidR="00496AA0" w:rsidRDefault="00CC240F" w:rsidP="0076784C">
            <w:r>
              <w:rPr>
                <w:rFonts w:hint="eastAsia"/>
              </w:rPr>
              <w:t xml:space="preserve">7.9 </w:t>
            </w:r>
            <w:r>
              <w:rPr>
                <w:rFonts w:hint="eastAsia"/>
              </w:rPr>
              <w:t>被保险人聘用的医务人员，在注册或变更注册期间发生的保险事故，属于保险责任范围。</w:t>
            </w:r>
          </w:p>
          <w:p w14:paraId="6E47AF07" w14:textId="77777777" w:rsidR="00496AA0" w:rsidRDefault="00CC240F" w:rsidP="0076784C">
            <w:r>
              <w:rPr>
                <w:rFonts w:hint="eastAsia"/>
              </w:rPr>
              <w:t xml:space="preserve">7.10 </w:t>
            </w:r>
            <w:r>
              <w:rPr>
                <w:rFonts w:hint="eastAsia"/>
              </w:rPr>
              <w:t>被保险人向保险人请求赔偿金的诉讼时效期间为三年，自被保险人对第三者应负的赔偿责任确定之日起计算。</w:t>
            </w:r>
          </w:p>
          <w:p w14:paraId="4F12A224" w14:textId="77777777" w:rsidR="00496AA0" w:rsidRDefault="00CC240F" w:rsidP="0076784C">
            <w:r>
              <w:rPr>
                <w:rFonts w:hint="eastAsia"/>
              </w:rPr>
              <w:t xml:space="preserve">7.11 </w:t>
            </w:r>
            <w:r>
              <w:rPr>
                <w:rFonts w:hint="eastAsia"/>
              </w:rPr>
              <w:t>本保险合同约定的医患纠纷人民调解委员会指广东和谐医患纠纷人民调解委员会及其各地市医患纠纷人民调解委员会。</w:t>
            </w:r>
          </w:p>
          <w:p w14:paraId="18E32FFF" w14:textId="77777777" w:rsidR="00496AA0" w:rsidRDefault="00496AA0" w:rsidP="0076784C"/>
          <w:p w14:paraId="5EB51936" w14:textId="77777777" w:rsidR="00496AA0" w:rsidRDefault="00CC240F" w:rsidP="0076784C">
            <w:r>
              <w:rPr>
                <w:rFonts w:hint="eastAsia"/>
              </w:rPr>
              <w:t xml:space="preserve">7.12 </w:t>
            </w:r>
            <w:r>
              <w:rPr>
                <w:rFonts w:hint="eastAsia"/>
              </w:rPr>
              <w:t>本保险合同所称的“诊疗活动”，也包括在本保险合同中列明的保险期间或者追溯期内，被保险人或者其医务人员在被保险人自营平台从事与其资格相符的互联网诊疗活动中造成患者人身损害，患者或者其近亲属或者其代理人在保险期间内首次向被保险人提出损害赔偿请求，依照中华人民共和国法律（不包括港、澳、台地区法律）应由被保险人承担经济赔偿责任，保险人按照本保险合同约定负责赔偿。</w:t>
            </w:r>
          </w:p>
          <w:p w14:paraId="649502B5" w14:textId="77777777" w:rsidR="00496AA0" w:rsidRDefault="00CC240F" w:rsidP="0076784C">
            <w:r>
              <w:rPr>
                <w:rFonts w:hint="eastAsia"/>
              </w:rPr>
              <w:t xml:space="preserve">7.14 </w:t>
            </w:r>
            <w:r>
              <w:rPr>
                <w:rFonts w:hint="eastAsia"/>
              </w:rPr>
              <w:t>确定患方首次向被保险人提出损害赔偿请求的时间规则：</w:t>
            </w:r>
          </w:p>
          <w:p w14:paraId="4395CEA4" w14:textId="77777777" w:rsidR="00496AA0" w:rsidRDefault="00CC240F" w:rsidP="0076784C">
            <w:r>
              <w:rPr>
                <w:rFonts w:hint="eastAsia"/>
              </w:rPr>
              <w:t>①患者接受诊疗活动导致人身损害的时间、患方首次投诉时间和医疗机构报案时间在同一保险期间内的案件，以医疗机构报案时填写的时间为准。</w:t>
            </w:r>
          </w:p>
          <w:p w14:paraId="65255134" w14:textId="77777777" w:rsidR="00496AA0" w:rsidRDefault="00CC240F" w:rsidP="0076784C">
            <w:r>
              <w:rPr>
                <w:rFonts w:hint="eastAsia"/>
              </w:rPr>
              <w:t>②患者接受诊疗活动导致人身损害的时间、患方首次投诉时间和医疗机构报案时间不在同一保险期内的案件，以下述材料记载时间中最早的日期为准：患方向医疗机构或者行政部门书面投诉材料日期</w:t>
            </w:r>
            <w:r>
              <w:rPr>
                <w:rFonts w:hint="eastAsia"/>
              </w:rPr>
              <w:t>(</w:t>
            </w:r>
            <w:r>
              <w:rPr>
                <w:rFonts w:hint="eastAsia"/>
              </w:rPr>
              <w:t>患方或患方代理人签字）、司法鉴定（含尸检和医疗事故鉴定）的申请日期、人民调解申请日期、法院传票通知日期等与纠纷相关书面材料。</w:t>
            </w:r>
          </w:p>
        </w:tc>
      </w:tr>
      <w:tr w:rsidR="00496AA0" w14:paraId="205B31F3" w14:textId="77777777">
        <w:trPr>
          <w:trHeight w:hRule="exact" w:val="868"/>
          <w:jc w:val="center"/>
        </w:trPr>
        <w:tc>
          <w:tcPr>
            <w:tcW w:w="1431" w:type="dxa"/>
            <w:vAlign w:val="center"/>
          </w:tcPr>
          <w:p w14:paraId="694D96C4" w14:textId="77777777" w:rsidR="00496AA0" w:rsidRDefault="00CC240F" w:rsidP="0076784C">
            <w:r>
              <w:rPr>
                <w:rFonts w:hint="eastAsia"/>
              </w:rPr>
              <w:lastRenderedPageBreak/>
              <w:t>8</w:t>
            </w:r>
            <w:r>
              <w:rPr>
                <w:rFonts w:hint="eastAsia"/>
              </w:rPr>
              <w:t>、</w:t>
            </w:r>
            <w:r>
              <w:t>保险期限：</w:t>
            </w:r>
          </w:p>
        </w:tc>
        <w:tc>
          <w:tcPr>
            <w:tcW w:w="8184" w:type="dxa"/>
            <w:vAlign w:val="center"/>
          </w:tcPr>
          <w:p w14:paraId="609DC9FF" w14:textId="3226ABAE" w:rsidR="00496AA0" w:rsidRDefault="00CC240F" w:rsidP="0076784C">
            <w:r>
              <w:rPr>
                <w:rFonts w:hint="eastAsia"/>
              </w:rPr>
              <w:t>两年，自合同签订之日起</w:t>
            </w:r>
          </w:p>
        </w:tc>
      </w:tr>
      <w:tr w:rsidR="00496AA0" w14:paraId="63549D84" w14:textId="77777777">
        <w:trPr>
          <w:trHeight w:hRule="exact" w:val="868"/>
          <w:jc w:val="center"/>
        </w:trPr>
        <w:tc>
          <w:tcPr>
            <w:tcW w:w="1431" w:type="dxa"/>
            <w:vAlign w:val="center"/>
          </w:tcPr>
          <w:p w14:paraId="659809D9" w14:textId="77777777" w:rsidR="00496AA0" w:rsidRDefault="00CC240F" w:rsidP="0076784C">
            <w:r>
              <w:rPr>
                <w:rFonts w:hint="eastAsia"/>
              </w:rPr>
              <w:t>9</w:t>
            </w:r>
            <w:r>
              <w:rPr>
                <w:rFonts w:hint="eastAsia"/>
              </w:rPr>
              <w:t>、</w:t>
            </w:r>
            <w:r>
              <w:rPr>
                <w:rFonts w:asciiTheme="minorEastAsia" w:hAnsiTheme="minorEastAsia" w:hint="eastAsia"/>
              </w:rPr>
              <w:t>★</w:t>
            </w:r>
            <w:r>
              <w:rPr>
                <w:rFonts w:hint="eastAsia"/>
              </w:rPr>
              <w:t>追溯期</w:t>
            </w:r>
          </w:p>
        </w:tc>
        <w:tc>
          <w:tcPr>
            <w:tcW w:w="8184" w:type="dxa"/>
            <w:vAlign w:val="center"/>
          </w:tcPr>
          <w:p w14:paraId="14BEAA1E" w14:textId="77777777" w:rsidR="00496AA0" w:rsidRDefault="00CC240F" w:rsidP="0076784C">
            <w:pPr>
              <w:rPr>
                <w:rFonts w:ascii="宋体" w:hAnsi="宋体"/>
              </w:rPr>
            </w:pPr>
            <w:r>
              <w:rPr>
                <w:rFonts w:hint="eastAsia"/>
              </w:rPr>
              <w:t>三年</w:t>
            </w:r>
          </w:p>
        </w:tc>
      </w:tr>
      <w:tr w:rsidR="00496AA0" w14:paraId="3D94AF16" w14:textId="77777777">
        <w:trPr>
          <w:trHeight w:hRule="exact" w:val="1107"/>
          <w:jc w:val="center"/>
        </w:trPr>
        <w:tc>
          <w:tcPr>
            <w:tcW w:w="1431" w:type="dxa"/>
            <w:vAlign w:val="center"/>
          </w:tcPr>
          <w:p w14:paraId="402BBF79" w14:textId="1094F6A0" w:rsidR="00496AA0" w:rsidRDefault="00CC240F" w:rsidP="0076784C">
            <w:r>
              <w:rPr>
                <w:rFonts w:hint="eastAsia"/>
              </w:rPr>
              <w:t>10</w:t>
            </w:r>
            <w:r>
              <w:rPr>
                <w:rFonts w:hint="eastAsia"/>
              </w:rPr>
              <w:t>、</w:t>
            </w:r>
            <w:r>
              <w:t>赔偿处理：</w:t>
            </w:r>
          </w:p>
        </w:tc>
        <w:tc>
          <w:tcPr>
            <w:tcW w:w="8184" w:type="dxa"/>
            <w:vAlign w:val="center"/>
          </w:tcPr>
          <w:p w14:paraId="695D5BB9" w14:textId="77777777" w:rsidR="00496AA0" w:rsidRDefault="00CC240F" w:rsidP="0076784C">
            <w:r>
              <w:rPr>
                <w:rFonts w:hint="eastAsia"/>
              </w:rPr>
              <w:t>依据附件一：《保险索赔、理赔处理程序预案》、附件二：《广东省医疗责任保险赔偿处理办法（暂行）》。</w:t>
            </w:r>
          </w:p>
        </w:tc>
      </w:tr>
      <w:tr w:rsidR="00496AA0" w14:paraId="0670491F" w14:textId="77777777">
        <w:trPr>
          <w:trHeight w:hRule="exact" w:val="412"/>
          <w:jc w:val="center"/>
        </w:trPr>
        <w:tc>
          <w:tcPr>
            <w:tcW w:w="1431" w:type="dxa"/>
            <w:tcBorders>
              <w:bottom w:val="single" w:sz="4" w:space="0" w:color="auto"/>
            </w:tcBorders>
            <w:vAlign w:val="center"/>
          </w:tcPr>
          <w:p w14:paraId="0C0DA188" w14:textId="3DC60562" w:rsidR="00496AA0" w:rsidRDefault="00CC240F" w:rsidP="0076784C">
            <w:r>
              <w:t>1</w:t>
            </w:r>
            <w:r>
              <w:rPr>
                <w:rFonts w:hint="eastAsia"/>
              </w:rPr>
              <w:t>1</w:t>
            </w:r>
            <w:r>
              <w:rPr>
                <w:rFonts w:hint="eastAsia"/>
              </w:rPr>
              <w:t>、</w:t>
            </w:r>
            <w:r>
              <w:t>司法管辖：</w:t>
            </w:r>
          </w:p>
        </w:tc>
        <w:tc>
          <w:tcPr>
            <w:tcW w:w="8184" w:type="dxa"/>
            <w:tcBorders>
              <w:bottom w:val="single" w:sz="4" w:space="0" w:color="auto"/>
            </w:tcBorders>
            <w:vAlign w:val="center"/>
          </w:tcPr>
          <w:p w14:paraId="01FA9D46" w14:textId="77777777" w:rsidR="00496AA0" w:rsidRDefault="00CC240F" w:rsidP="0076784C">
            <w:r>
              <w:t>适用于中华人民共和国司法管辖</w:t>
            </w:r>
            <w:r>
              <w:rPr>
                <w:rFonts w:hint="eastAsia"/>
              </w:rPr>
              <w:t>（不含港、澳、台地区法律）</w:t>
            </w:r>
          </w:p>
        </w:tc>
      </w:tr>
      <w:tr w:rsidR="00496AA0" w14:paraId="5EC9529D" w14:textId="77777777">
        <w:trPr>
          <w:trHeight w:hRule="exact" w:val="420"/>
          <w:jc w:val="center"/>
        </w:trPr>
        <w:tc>
          <w:tcPr>
            <w:tcW w:w="1431" w:type="dxa"/>
            <w:tcBorders>
              <w:top w:val="single" w:sz="4" w:space="0" w:color="auto"/>
            </w:tcBorders>
            <w:vAlign w:val="center"/>
          </w:tcPr>
          <w:p w14:paraId="1CB1D0B4" w14:textId="70C94F59" w:rsidR="00496AA0" w:rsidRDefault="00CC240F" w:rsidP="0076784C">
            <w:r>
              <w:lastRenderedPageBreak/>
              <w:t>1</w:t>
            </w:r>
            <w:r>
              <w:rPr>
                <w:rFonts w:hint="eastAsia"/>
              </w:rPr>
              <w:t>2</w:t>
            </w:r>
            <w:r>
              <w:rPr>
                <w:rFonts w:hint="eastAsia"/>
              </w:rPr>
              <w:t>、</w:t>
            </w:r>
            <w:r>
              <w:t>保险费：</w:t>
            </w:r>
          </w:p>
        </w:tc>
        <w:tc>
          <w:tcPr>
            <w:tcW w:w="8184" w:type="dxa"/>
            <w:tcBorders>
              <w:top w:val="single" w:sz="4" w:space="0" w:color="auto"/>
            </w:tcBorders>
            <w:vAlign w:val="center"/>
          </w:tcPr>
          <w:p w14:paraId="6CA05AD3" w14:textId="77777777" w:rsidR="00496AA0" w:rsidRDefault="00CC240F" w:rsidP="0076784C">
            <w:r>
              <w:t>请根据格式报价</w:t>
            </w:r>
          </w:p>
        </w:tc>
      </w:tr>
      <w:tr w:rsidR="00496AA0" w14:paraId="52563360" w14:textId="77777777">
        <w:trPr>
          <w:trHeight w:hRule="exact" w:val="2156"/>
          <w:jc w:val="center"/>
        </w:trPr>
        <w:tc>
          <w:tcPr>
            <w:tcW w:w="1431" w:type="dxa"/>
            <w:vAlign w:val="center"/>
          </w:tcPr>
          <w:p w14:paraId="6C73404D" w14:textId="75F605DC" w:rsidR="00496AA0" w:rsidRDefault="00CC240F" w:rsidP="0076784C">
            <w:r>
              <w:rPr>
                <w:rFonts w:hint="eastAsia"/>
              </w:rPr>
              <w:t>13</w:t>
            </w:r>
            <w:r>
              <w:rPr>
                <w:rFonts w:hint="eastAsia"/>
              </w:rPr>
              <w:t>、</w:t>
            </w:r>
            <w:r>
              <w:t>保费支付</w:t>
            </w:r>
          </w:p>
          <w:p w14:paraId="1C76C010" w14:textId="77777777" w:rsidR="00496AA0" w:rsidRDefault="00CC240F" w:rsidP="0076784C">
            <w:r>
              <w:rPr>
                <w:rFonts w:hint="eastAsia"/>
              </w:rPr>
              <w:t>约定</w:t>
            </w:r>
            <w:r>
              <w:t>：</w:t>
            </w:r>
          </w:p>
        </w:tc>
        <w:tc>
          <w:tcPr>
            <w:tcW w:w="8184" w:type="dxa"/>
            <w:vAlign w:val="center"/>
          </w:tcPr>
          <w:p w14:paraId="12B2E37B" w14:textId="2882FF41" w:rsidR="00496AA0" w:rsidRDefault="00CC240F" w:rsidP="0076784C">
            <w:r>
              <w:rPr>
                <w:rFonts w:hint="eastAsia"/>
              </w:rPr>
              <w:t>保费分两年支付，采购人在保险合同签订并收到以下文件后</w:t>
            </w:r>
            <w:r>
              <w:rPr>
                <w:rFonts w:hint="eastAsia"/>
              </w:rPr>
              <w:t>45</w:t>
            </w:r>
            <w:r>
              <w:rPr>
                <w:rFonts w:hint="eastAsia"/>
              </w:rPr>
              <w:t>个工作日内支付首年保费，合同期满一年支付次年保费，保费支付方式为由采购人转入中标人保费专收账户。</w:t>
            </w:r>
          </w:p>
          <w:p w14:paraId="3DF5E5B2" w14:textId="77777777" w:rsidR="00496AA0" w:rsidRDefault="00CC240F" w:rsidP="0076784C">
            <w:r>
              <w:rPr>
                <w:rFonts w:hint="eastAsia"/>
              </w:rPr>
              <w:t>依据保险合同约定执行：</w:t>
            </w:r>
          </w:p>
          <w:p w14:paraId="1D79C42B" w14:textId="77777777" w:rsidR="00496AA0" w:rsidRDefault="00CC240F" w:rsidP="0076784C">
            <w:r>
              <w:rPr>
                <w:rFonts w:hint="eastAsia"/>
              </w:rPr>
              <w:t>成交人凭以下有效文件与采购人结算：</w:t>
            </w:r>
          </w:p>
          <w:p w14:paraId="63676BAD" w14:textId="77777777" w:rsidR="00496AA0" w:rsidRDefault="00CC240F" w:rsidP="0076784C">
            <w:r>
              <w:rPr>
                <w:rFonts w:hint="eastAsia"/>
              </w:rPr>
              <w:t>（</w:t>
            </w:r>
            <w:r>
              <w:rPr>
                <w:rFonts w:hint="eastAsia"/>
              </w:rPr>
              <w:t>1</w:t>
            </w:r>
            <w:r>
              <w:rPr>
                <w:rFonts w:hint="eastAsia"/>
              </w:rPr>
              <w:t>）合同；</w:t>
            </w:r>
          </w:p>
          <w:p w14:paraId="119AC5AF" w14:textId="77777777" w:rsidR="00496AA0" w:rsidRDefault="00CC240F" w:rsidP="0076784C">
            <w:r>
              <w:rPr>
                <w:rFonts w:hint="eastAsia"/>
              </w:rPr>
              <w:t>（</w:t>
            </w:r>
            <w:r>
              <w:rPr>
                <w:rFonts w:hint="eastAsia"/>
              </w:rPr>
              <w:t>2</w:t>
            </w:r>
            <w:r>
              <w:rPr>
                <w:rFonts w:hint="eastAsia"/>
              </w:rPr>
              <w:t>）成交人开具的正式发票；</w:t>
            </w:r>
          </w:p>
          <w:p w14:paraId="799E8B62" w14:textId="77777777" w:rsidR="00496AA0" w:rsidRDefault="00CC240F" w:rsidP="0076784C">
            <w:r>
              <w:rPr>
                <w:rFonts w:hint="eastAsia"/>
              </w:rPr>
              <w:t>（</w:t>
            </w:r>
            <w:r>
              <w:rPr>
                <w:rFonts w:hint="eastAsia"/>
              </w:rPr>
              <w:t>3</w:t>
            </w:r>
            <w:r>
              <w:rPr>
                <w:rFonts w:hint="eastAsia"/>
              </w:rPr>
              <w:t>）成交通知书</w:t>
            </w:r>
          </w:p>
        </w:tc>
      </w:tr>
    </w:tbl>
    <w:p w14:paraId="4FFDBE9E" w14:textId="77777777" w:rsidR="00496AA0" w:rsidRDefault="00CC240F" w:rsidP="00BD09EC">
      <w:bookmarkStart w:id="52" w:name="_Toc4834"/>
      <w:r>
        <w:rPr>
          <w:rFonts w:hint="eastAsia"/>
        </w:rPr>
        <w:br w:type="page"/>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52"/>
    <w:p w14:paraId="54869DF2" w14:textId="77777777" w:rsidR="00496AA0" w:rsidRDefault="00CC240F" w:rsidP="0076784C">
      <w:pPr>
        <w:rPr>
          <w:rFonts w:ascii="宋体" w:hAnsi="宋体"/>
          <w:b/>
          <w:sz w:val="24"/>
        </w:rPr>
      </w:pPr>
      <w:r>
        <w:rPr>
          <w:rFonts w:hint="eastAsia"/>
        </w:rPr>
        <w:lastRenderedPageBreak/>
        <w:t xml:space="preserve">     </w:t>
      </w:r>
    </w:p>
    <w:p w14:paraId="4B6631FE" w14:textId="77777777" w:rsidR="00496AA0" w:rsidRDefault="00496AA0" w:rsidP="00BD09EC">
      <w:bookmarkStart w:id="53" w:name="_Toc324192725"/>
      <w:bookmarkStart w:id="54" w:name="_Toc2061"/>
    </w:p>
    <w:p w14:paraId="2A98B863" w14:textId="77777777" w:rsidR="00496AA0" w:rsidRDefault="00CC240F">
      <w:r>
        <w:rPr>
          <w:rFonts w:hint="eastAsia"/>
        </w:rPr>
        <w:t>附件一：保险索赔、理赔处理程序预案</w:t>
      </w:r>
      <w:bookmarkEnd w:id="53"/>
      <w:bookmarkEnd w:id="54"/>
    </w:p>
    <w:p w14:paraId="3FE68302" w14:textId="77777777" w:rsidR="00496AA0" w:rsidRDefault="00CC240F" w:rsidP="0076784C">
      <w:pPr>
        <w:pStyle w:val="13"/>
        <w:numPr>
          <w:ilvl w:val="0"/>
          <w:numId w:val="3"/>
        </w:numPr>
        <w:ind w:firstLineChars="0"/>
      </w:pPr>
      <w:bookmarkStart w:id="55" w:name="_Toc324192726"/>
      <w:r>
        <w:rPr>
          <w:rFonts w:hint="eastAsia"/>
        </w:rPr>
        <w:t>医疗纠纷案件处理流程</w:t>
      </w:r>
    </w:p>
    <w:p w14:paraId="093CC3CA" w14:textId="77777777" w:rsidR="00496AA0" w:rsidRDefault="00CC240F" w:rsidP="0076784C">
      <w:pPr>
        <w:pStyle w:val="13"/>
      </w:pPr>
      <w:r>
        <w:rPr>
          <w:rFonts w:hint="eastAsia"/>
        </w:rPr>
        <w:t>1</w:t>
      </w:r>
      <w:r>
        <w:rPr>
          <w:rFonts w:hint="eastAsia"/>
        </w:rPr>
        <w:t>、调解案件处理流程图</w:t>
      </w:r>
    </w:p>
    <w:p w14:paraId="737CC5A5" w14:textId="44872C71" w:rsidR="00496AA0" w:rsidRDefault="00CC240F">
      <w:pPr>
        <w:pStyle w:val="13"/>
      </w:pPr>
      <w:r>
        <w:rPr>
          <w:noProof/>
        </w:rPr>
        <w:drawing>
          <wp:inline distT="0" distB="0" distL="114300" distR="114300">
            <wp:extent cx="4867275" cy="5810250"/>
            <wp:effectExtent l="0" t="0" r="952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8"/>
                    <a:stretch>
                      <a:fillRect/>
                    </a:stretch>
                  </pic:blipFill>
                  <pic:spPr>
                    <a:xfrm>
                      <a:off x="0" y="0"/>
                      <a:ext cx="4867275" cy="5810250"/>
                    </a:xfrm>
                    <a:prstGeom prst="rect">
                      <a:avLst/>
                    </a:prstGeom>
                  </pic:spPr>
                </pic:pic>
              </a:graphicData>
            </a:graphic>
          </wp:inline>
        </w:drawing>
      </w:r>
    </w:p>
    <w:p w14:paraId="252BDD8A" w14:textId="77777777" w:rsidR="00496AA0" w:rsidRDefault="00496AA0">
      <w:pPr>
        <w:pStyle w:val="13"/>
      </w:pPr>
    </w:p>
    <w:p w14:paraId="1EDEB999" w14:textId="77777777" w:rsidR="00496AA0" w:rsidRDefault="00496AA0">
      <w:pPr>
        <w:pStyle w:val="13"/>
      </w:pPr>
    </w:p>
    <w:p w14:paraId="214FFC12" w14:textId="77777777" w:rsidR="00496AA0" w:rsidRDefault="00496AA0">
      <w:pPr>
        <w:pStyle w:val="13"/>
      </w:pPr>
    </w:p>
    <w:p w14:paraId="14860A72" w14:textId="77777777" w:rsidR="00496AA0" w:rsidRDefault="00CC240F">
      <w:pPr>
        <w:pStyle w:val="13"/>
      </w:pPr>
      <w:r w:rsidRPr="0076784C">
        <w:rPr>
          <w:highlight w:val="yellow"/>
        </w:rPr>
        <w:t>2</w:t>
      </w:r>
      <w:r w:rsidRPr="0076784C">
        <w:rPr>
          <w:highlight w:val="yellow"/>
        </w:rPr>
        <w:t>、自行和解案件处理流程图</w:t>
      </w:r>
    </w:p>
    <w:p w14:paraId="754B6AF6" w14:textId="4D45BC66" w:rsidR="00496AA0" w:rsidRDefault="00CC240F">
      <w:pPr>
        <w:pStyle w:val="13"/>
      </w:pPr>
      <w:r>
        <w:rPr>
          <w:noProof/>
        </w:rPr>
        <w:lastRenderedPageBreak/>
        <w:drawing>
          <wp:inline distT="0" distB="0" distL="114300" distR="114300">
            <wp:extent cx="4657725" cy="581025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9"/>
                    <a:stretch>
                      <a:fillRect/>
                    </a:stretch>
                  </pic:blipFill>
                  <pic:spPr>
                    <a:xfrm>
                      <a:off x="0" y="0"/>
                      <a:ext cx="4657725" cy="5810250"/>
                    </a:xfrm>
                    <a:prstGeom prst="rect">
                      <a:avLst/>
                    </a:prstGeom>
                  </pic:spPr>
                </pic:pic>
              </a:graphicData>
            </a:graphic>
          </wp:inline>
        </w:drawing>
      </w:r>
    </w:p>
    <w:p w14:paraId="53813120" w14:textId="77777777" w:rsidR="00496AA0" w:rsidRDefault="00496AA0" w:rsidP="00BD09EC"/>
    <w:p w14:paraId="1E468CEB" w14:textId="77777777" w:rsidR="00496AA0" w:rsidRDefault="00496AA0" w:rsidP="00BD09EC"/>
    <w:p w14:paraId="1398C341" w14:textId="77777777" w:rsidR="00496AA0" w:rsidRDefault="00496AA0" w:rsidP="00B04734"/>
    <w:p w14:paraId="66874AB6" w14:textId="77777777" w:rsidR="00496AA0" w:rsidRDefault="00496AA0" w:rsidP="0076784C"/>
    <w:p w14:paraId="6F4A0780" w14:textId="77777777" w:rsidR="00496AA0" w:rsidRDefault="00496AA0" w:rsidP="0076784C"/>
    <w:p w14:paraId="10E9207D" w14:textId="77777777" w:rsidR="00496AA0" w:rsidRDefault="00CC240F" w:rsidP="0076784C">
      <w:r w:rsidRPr="0076784C">
        <w:rPr>
          <w:highlight w:val="yellow"/>
        </w:rPr>
        <w:t>3</w:t>
      </w:r>
      <w:r w:rsidRPr="0076784C">
        <w:rPr>
          <w:highlight w:val="yellow"/>
        </w:rPr>
        <w:t>、诉讼案件处理流程图</w:t>
      </w:r>
    </w:p>
    <w:p w14:paraId="5A9006CB" w14:textId="77777777" w:rsidR="00496AA0" w:rsidRDefault="00496AA0" w:rsidP="0076784C"/>
    <w:p w14:paraId="62617A1A" w14:textId="77777777" w:rsidR="00496AA0" w:rsidRDefault="00CC240F">
      <w:r>
        <w:rPr>
          <w:noProof/>
        </w:rPr>
        <w:lastRenderedPageBreak/>
        <w:drawing>
          <wp:inline distT="0" distB="0" distL="114300" distR="114300">
            <wp:extent cx="5324475" cy="8382000"/>
            <wp:effectExtent l="0" t="0" r="952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0"/>
                    <a:stretch>
                      <a:fillRect/>
                    </a:stretch>
                  </pic:blipFill>
                  <pic:spPr>
                    <a:xfrm>
                      <a:off x="0" y="0"/>
                      <a:ext cx="5324475" cy="8382000"/>
                    </a:xfrm>
                    <a:prstGeom prst="rect">
                      <a:avLst/>
                    </a:prstGeom>
                  </pic:spPr>
                </pic:pic>
              </a:graphicData>
            </a:graphic>
          </wp:inline>
        </w:drawing>
      </w:r>
    </w:p>
    <w:p w14:paraId="58CB8B13" w14:textId="77777777" w:rsidR="00496AA0" w:rsidRDefault="00CC240F" w:rsidP="0076784C">
      <w:pPr>
        <w:pStyle w:val="a6"/>
      </w:pPr>
      <w:r>
        <w:rPr>
          <w:rFonts w:hint="eastAsia"/>
        </w:rPr>
        <w:t>二、接、报案程序</w:t>
      </w:r>
    </w:p>
    <w:p w14:paraId="13A32E99" w14:textId="77777777" w:rsidR="00496AA0" w:rsidRDefault="00CC240F" w:rsidP="0076784C">
      <w:pPr>
        <w:pStyle w:val="af8"/>
        <w:numPr>
          <w:ilvl w:val="0"/>
          <w:numId w:val="4"/>
        </w:numPr>
        <w:ind w:firstLineChars="0"/>
      </w:pPr>
      <w:r>
        <w:rPr>
          <w:rFonts w:hint="eastAsia"/>
        </w:rPr>
        <w:lastRenderedPageBreak/>
        <w:t>接、报案方式</w:t>
      </w:r>
    </w:p>
    <w:p w14:paraId="763F5D20" w14:textId="77777777" w:rsidR="00496AA0" w:rsidRDefault="00CC240F" w:rsidP="0076784C">
      <w:r>
        <w:rPr>
          <w:rFonts w:hint="eastAsia"/>
        </w:rPr>
        <w:t>医疗责任保险案件分电话报案与系统报案两种形式。医疗机构通过以下任一种途径报案视为向保险公司履行保险事故通知义务。</w:t>
      </w:r>
    </w:p>
    <w:p w14:paraId="77E481A5" w14:textId="77777777" w:rsidR="00496AA0" w:rsidRDefault="00CC240F" w:rsidP="0076784C">
      <w:r>
        <w:rPr>
          <w:rFonts w:hint="eastAsia"/>
        </w:rPr>
        <w:t>1</w:t>
      </w:r>
      <w:r>
        <w:rPr>
          <w:rFonts w:hint="eastAsia"/>
        </w:rPr>
        <w:t>、电话报案</w:t>
      </w:r>
    </w:p>
    <w:p w14:paraId="144E7BDF" w14:textId="77777777" w:rsidR="00496AA0" w:rsidRDefault="00CC240F" w:rsidP="0076784C">
      <w:pPr>
        <w:rPr>
          <w:rFonts w:eastAsia="宋体" w:cs="Times New Roman"/>
        </w:rPr>
      </w:pPr>
      <w:r>
        <w:rPr>
          <w:rFonts w:eastAsia="宋体" w:cs="Times New Roman" w:hint="eastAsia"/>
        </w:rPr>
        <w:t>（</w:t>
      </w:r>
      <w:r>
        <w:rPr>
          <w:rFonts w:eastAsia="宋体" w:cs="Times New Roman" w:hint="eastAsia"/>
        </w:rPr>
        <w:t>1</w:t>
      </w:r>
      <w:r>
        <w:rPr>
          <w:rFonts w:eastAsia="宋体" w:cs="Times New Roman" w:hint="eastAsia"/>
        </w:rPr>
        <w:t>）</w:t>
      </w:r>
      <w:r>
        <w:rPr>
          <w:rFonts w:hint="eastAsia"/>
        </w:rPr>
        <w:t>“广州公益医调委番禺工作室”报案：</w:t>
      </w:r>
      <w:r>
        <w:rPr>
          <w:rFonts w:hint="eastAsia"/>
        </w:rPr>
        <w:t xml:space="preserve">020-31072899 </w:t>
      </w:r>
      <w:r>
        <w:rPr>
          <w:rFonts w:eastAsia="宋体" w:cs="Times New Roman" w:hint="eastAsia"/>
        </w:rPr>
        <w:t xml:space="preserve">       </w:t>
      </w:r>
    </w:p>
    <w:p w14:paraId="21F2E744" w14:textId="77777777" w:rsidR="00496AA0" w:rsidRDefault="00CC240F" w:rsidP="0076784C">
      <w:r>
        <w:rPr>
          <w:rFonts w:hint="eastAsia"/>
        </w:rPr>
        <w:t>（</w:t>
      </w:r>
      <w:r>
        <w:rPr>
          <w:rFonts w:hint="eastAsia"/>
        </w:rPr>
        <w:t>2</w:t>
      </w:r>
      <w:r>
        <w:rPr>
          <w:rFonts w:hint="eastAsia"/>
        </w:rPr>
        <w:t>）保险经纪公司报案电话：</w:t>
      </w:r>
    </w:p>
    <w:p w14:paraId="7E9ED997" w14:textId="77777777" w:rsidR="00496AA0" w:rsidRDefault="00CC240F" w:rsidP="0076784C">
      <w:r>
        <w:rPr>
          <w:rFonts w:hint="eastAsia"/>
        </w:rPr>
        <w:t>（</w:t>
      </w:r>
      <w:r>
        <w:rPr>
          <w:rFonts w:hint="eastAsia"/>
        </w:rPr>
        <w:t>3</w:t>
      </w:r>
      <w:r>
        <w:rPr>
          <w:rFonts w:hint="eastAsia"/>
        </w:rPr>
        <w:t>）保险公司报案电话：</w:t>
      </w:r>
    </w:p>
    <w:p w14:paraId="2F0E7768" w14:textId="77777777" w:rsidR="00496AA0" w:rsidRDefault="00CC240F" w:rsidP="0076784C">
      <w:r>
        <w:rPr>
          <w:rFonts w:hint="eastAsia"/>
        </w:rPr>
        <w:t>2</w:t>
      </w:r>
      <w:r>
        <w:rPr>
          <w:rFonts w:hint="eastAsia"/>
        </w:rPr>
        <w:t>、系统报案：参保医疗机构可通过广东和谐医调委医疗纠纷信息系统进行报案。系统地址：</w:t>
      </w:r>
      <w:r>
        <w:rPr>
          <w:rFonts w:hint="eastAsia"/>
        </w:rPr>
        <w:t>http://183.6.169.155/yhpt/</w:t>
      </w:r>
    </w:p>
    <w:p w14:paraId="5907ACDE" w14:textId="77777777" w:rsidR="00496AA0" w:rsidRDefault="00CC240F" w:rsidP="0076784C">
      <w:pPr>
        <w:rPr>
          <w:sz w:val="28"/>
          <w:szCs w:val="20"/>
        </w:rPr>
      </w:pPr>
      <w:r>
        <w:rPr>
          <w:rFonts w:hint="eastAsia"/>
        </w:rPr>
        <w:t>3</w:t>
      </w:r>
      <w:r>
        <w:rPr>
          <w:rFonts w:hint="eastAsia"/>
        </w:rPr>
        <w:t>、邮件报案：</w:t>
      </w:r>
      <w:r>
        <w:rPr>
          <w:rFonts w:hint="eastAsia"/>
        </w:rPr>
        <w:t>2980826981@qq.com</w:t>
      </w:r>
    </w:p>
    <w:p w14:paraId="167FA38F" w14:textId="77777777" w:rsidR="00496AA0" w:rsidRDefault="00CC240F" w:rsidP="0076784C">
      <w:pPr>
        <w:pStyle w:val="af8"/>
        <w:numPr>
          <w:ilvl w:val="0"/>
          <w:numId w:val="4"/>
        </w:numPr>
        <w:ind w:firstLineChars="0"/>
      </w:pPr>
      <w:r>
        <w:rPr>
          <w:rFonts w:hint="eastAsia"/>
        </w:rPr>
        <w:t>接、报案内容</w:t>
      </w:r>
    </w:p>
    <w:p w14:paraId="39B24F6F" w14:textId="77777777" w:rsidR="00496AA0" w:rsidRDefault="00CC240F" w:rsidP="0076784C">
      <w:r>
        <w:rPr>
          <w:rFonts w:hint="eastAsia"/>
        </w:rPr>
        <w:t>报案内容包括：保单号；参保医疗机构名称；参保医疗机构报案人及联系电话；医疗纠纷发生时间（患方首次投诉时间、参保医疗机构报案时间）；医疗纠纷病情简述；患方诉求；医疗机构意见等。</w:t>
      </w:r>
    </w:p>
    <w:p w14:paraId="089E2ECB" w14:textId="77777777" w:rsidR="00496AA0" w:rsidRDefault="00CC240F" w:rsidP="0076784C">
      <w:r>
        <w:rPr>
          <w:rFonts w:hint="eastAsia"/>
        </w:rPr>
        <w:t>三、医调委介入程序</w:t>
      </w:r>
    </w:p>
    <w:p w14:paraId="3775D094" w14:textId="77777777" w:rsidR="00496AA0" w:rsidRDefault="00CC240F" w:rsidP="0076784C">
      <w:r>
        <w:rPr>
          <w:rFonts w:hint="eastAsia"/>
        </w:rPr>
        <w:t>（一）特发、重大案件现场处理</w:t>
      </w:r>
    </w:p>
    <w:p w14:paraId="3DCF8566" w14:textId="77777777" w:rsidR="00496AA0" w:rsidRDefault="00CC240F" w:rsidP="0076784C">
      <w:r>
        <w:rPr>
          <w:rFonts w:hint="eastAsia"/>
        </w:rPr>
        <w:t>对于特发、重大案件，医疗机构在案件发生后立即通知当地医调委，由医调委按照程序组织调解员进行现场调查、取证，介入调解。</w:t>
      </w:r>
    </w:p>
    <w:p w14:paraId="5D3D6668" w14:textId="77777777" w:rsidR="00496AA0" w:rsidRDefault="00CC240F" w:rsidP="0076784C">
      <w:r>
        <w:rPr>
          <w:rFonts w:hint="eastAsia"/>
        </w:rPr>
        <w:t>（二）医调委案件处理程序</w:t>
      </w:r>
    </w:p>
    <w:p w14:paraId="178E8125" w14:textId="77777777" w:rsidR="00496AA0" w:rsidRDefault="00CC240F" w:rsidP="0076784C">
      <w:r>
        <w:rPr>
          <w:rFonts w:hint="eastAsia"/>
        </w:rPr>
        <w:t>“广东和谐医调委”根据医疗纠纷案件赔付金额（不含法律费用），作以下区分处理：</w:t>
      </w:r>
    </w:p>
    <w:p w14:paraId="50FD285B" w14:textId="77777777" w:rsidR="00496AA0" w:rsidRDefault="00CC240F" w:rsidP="0076784C">
      <w:r>
        <w:rPr>
          <w:rFonts w:hint="eastAsia"/>
        </w:rPr>
        <w:t>1</w:t>
      </w:r>
      <w:r>
        <w:rPr>
          <w:rFonts w:hint="eastAsia"/>
        </w:rPr>
        <w:t>、赔付金额（不含法律费用）在</w:t>
      </w:r>
      <w:r>
        <w:rPr>
          <w:rFonts w:hint="eastAsia"/>
        </w:rPr>
        <w:t>2</w:t>
      </w:r>
      <w:r>
        <w:rPr>
          <w:rFonts w:hint="eastAsia"/>
        </w:rPr>
        <w:t>万元以内（含</w:t>
      </w:r>
      <w:r>
        <w:rPr>
          <w:rFonts w:hint="eastAsia"/>
        </w:rPr>
        <w:t>2</w:t>
      </w:r>
      <w:r>
        <w:rPr>
          <w:rFonts w:hint="eastAsia"/>
        </w:rPr>
        <w:t>万元）的医疗纠纷案件（不含法律费用），人民调解员有权自主引导医患纠纷当事人达成调解协议，达成调解协议后，保险公司根据保险合同将协议赔偿款项直接支付给患方或医疗机构。</w:t>
      </w:r>
    </w:p>
    <w:p w14:paraId="1B020294" w14:textId="77777777" w:rsidR="00496AA0" w:rsidRDefault="00CC240F" w:rsidP="0076784C">
      <w:r>
        <w:rPr>
          <w:rFonts w:hint="eastAsia"/>
        </w:rPr>
        <w:t>2</w:t>
      </w:r>
      <w:r>
        <w:rPr>
          <w:rFonts w:hint="eastAsia"/>
        </w:rPr>
        <w:t>、赔付金额（不含法律费用）在</w:t>
      </w:r>
      <w:r>
        <w:rPr>
          <w:rFonts w:hint="eastAsia"/>
        </w:rPr>
        <w:t>2</w:t>
      </w:r>
      <w:r>
        <w:rPr>
          <w:rFonts w:hint="eastAsia"/>
        </w:rPr>
        <w:t>万元以上，</w:t>
      </w:r>
      <w:r>
        <w:rPr>
          <w:rFonts w:hint="eastAsia"/>
        </w:rPr>
        <w:t>20</w:t>
      </w:r>
      <w:r>
        <w:rPr>
          <w:rFonts w:hint="eastAsia"/>
        </w:rPr>
        <w:t>万元以内（含</w:t>
      </w:r>
      <w:r>
        <w:rPr>
          <w:rFonts w:hint="eastAsia"/>
        </w:rPr>
        <w:t>20</w:t>
      </w:r>
      <w:r>
        <w:rPr>
          <w:rFonts w:hint="eastAsia"/>
        </w:rPr>
        <w:t>万元）的医疗纠纷案件（不含法律费用），由“广东和谐医调委”组织专家对案件病历等相关材料进行书面分析并核定损失。人民调解员按照专家分析意见进行调解，达成调解协议后，保险公司根据保险合同将协议赔偿款项直接支付给患方或医疗机构。</w:t>
      </w:r>
    </w:p>
    <w:p w14:paraId="3729A13D" w14:textId="77777777" w:rsidR="00496AA0" w:rsidRDefault="00CC240F" w:rsidP="0076784C">
      <w:r>
        <w:rPr>
          <w:rFonts w:hint="eastAsia"/>
        </w:rPr>
        <w:t>3</w:t>
      </w:r>
      <w:r>
        <w:rPr>
          <w:rFonts w:hint="eastAsia"/>
        </w:rPr>
        <w:t>、赔付金额（不含法律费用）在</w:t>
      </w:r>
      <w:r>
        <w:rPr>
          <w:rFonts w:hint="eastAsia"/>
        </w:rPr>
        <w:t>20</w:t>
      </w:r>
      <w:r>
        <w:rPr>
          <w:rFonts w:hint="eastAsia"/>
        </w:rPr>
        <w:t>万元以上的医疗纠纷案件（不含法律费用），由“广东和谐医调委”组织召开听证会，由到会医学、法律专家现场就案件进行分析并核定损失。人民调解员按照听证会专家分析意见进行调解，达成调解协议后，保险公司根据保险合同将协议赔偿款项直接支付给患方或医疗机构。</w:t>
      </w:r>
    </w:p>
    <w:p w14:paraId="531B60D9" w14:textId="77777777" w:rsidR="00496AA0" w:rsidRDefault="00CC240F" w:rsidP="0076784C">
      <w:r>
        <w:rPr>
          <w:rFonts w:hint="eastAsia"/>
        </w:rPr>
        <w:t>4</w:t>
      </w:r>
      <w:r>
        <w:rPr>
          <w:rFonts w:hint="eastAsia"/>
        </w:rPr>
        <w:t>、对于经过医疗事故鉴定、医疗损害鉴定程序并已有明确生效结论，继续或重新进行调解的案件，人民调解员根据鉴定结论进行调解，达成调解协议后，保险公司根据保险合同将协议赔偿款项直接支付给患方或医疗机构。</w:t>
      </w:r>
    </w:p>
    <w:p w14:paraId="5C5F4DCE" w14:textId="77777777" w:rsidR="00496AA0" w:rsidRDefault="00CC240F" w:rsidP="0076784C">
      <w:r>
        <w:rPr>
          <w:rFonts w:hint="eastAsia"/>
        </w:rPr>
        <w:t>四、自主处理案件处理程序</w:t>
      </w:r>
    </w:p>
    <w:p w14:paraId="4F38C408" w14:textId="77777777" w:rsidR="00496AA0" w:rsidRDefault="00CC240F" w:rsidP="0076784C">
      <w:pPr>
        <w:rPr>
          <w:b/>
        </w:rPr>
      </w:pPr>
      <w:r>
        <w:rPr>
          <w:rFonts w:hint="eastAsia"/>
        </w:rPr>
        <w:t xml:space="preserve">    </w:t>
      </w:r>
      <w:r>
        <w:rPr>
          <w:rFonts w:hint="eastAsia"/>
        </w:rPr>
        <w:t>医疗机构根据合同特别约定的自主处理权限，自行与患者进行协商和解，在一万元内（不含法律费用）达成赔（补）偿协议，医疗机构整理好索赔资料提交保险公司进行索赔，保险公司根据医疗机构的申请将协议赔偿款项支付给患者或医疗机构。</w:t>
      </w:r>
    </w:p>
    <w:p w14:paraId="4FC54BD6" w14:textId="77777777" w:rsidR="00496AA0" w:rsidRDefault="00CC240F" w:rsidP="0076784C">
      <w:pPr>
        <w:pStyle w:val="af8"/>
        <w:numPr>
          <w:ilvl w:val="0"/>
          <w:numId w:val="5"/>
        </w:numPr>
        <w:ind w:firstLineChars="0"/>
      </w:pPr>
      <w:r>
        <w:rPr>
          <w:rFonts w:hint="eastAsia"/>
        </w:rPr>
        <w:t>司法诉讼案件处理程序</w:t>
      </w:r>
    </w:p>
    <w:p w14:paraId="5EFB1DEB" w14:textId="77777777" w:rsidR="00496AA0" w:rsidRDefault="00CC240F" w:rsidP="0076784C">
      <w:r>
        <w:rPr>
          <w:rFonts w:hint="eastAsia"/>
        </w:rPr>
        <w:t xml:space="preserve">   </w:t>
      </w:r>
      <w:r>
        <w:rPr>
          <w:rFonts w:hint="eastAsia"/>
        </w:rPr>
        <w:t>保险经纪公司对司法诉讼案件进行流程管理及协调：</w:t>
      </w:r>
    </w:p>
    <w:p w14:paraId="62B79DA8" w14:textId="77777777" w:rsidR="00496AA0" w:rsidRDefault="00CC240F" w:rsidP="0076784C">
      <w:r>
        <w:rPr>
          <w:rFonts w:hint="eastAsia"/>
        </w:rPr>
        <w:t>（一）医责险诉讼案件报案及资料提交</w:t>
      </w:r>
    </w:p>
    <w:p w14:paraId="39281557" w14:textId="77777777" w:rsidR="00496AA0" w:rsidRDefault="00CC240F" w:rsidP="0076784C">
      <w:r>
        <w:rPr>
          <w:rFonts w:hint="eastAsia"/>
        </w:rPr>
        <w:t>各参保医疗机构应在收到法院诉讼传票后</w:t>
      </w:r>
      <w:r>
        <w:rPr>
          <w:rFonts w:hint="eastAsia"/>
        </w:rPr>
        <w:t>1</w:t>
      </w:r>
      <w:r>
        <w:rPr>
          <w:rFonts w:hint="eastAsia"/>
        </w:rPr>
        <w:t>个工作日内，将法院传票及原告诉状扫描件发至诉讼案件管理邮箱：</w:t>
      </w:r>
      <w:r>
        <w:rPr>
          <w:rFonts w:hint="eastAsia"/>
        </w:rPr>
        <w:t>2660254699@qq.com</w:t>
      </w:r>
      <w:r>
        <w:rPr>
          <w:rFonts w:hint="eastAsia"/>
        </w:rPr>
        <w:t>，同时，医疗机构需自查案件是否已进行医责险报案，</w:t>
      </w:r>
      <w:r>
        <w:rPr>
          <w:rFonts w:hint="eastAsia"/>
        </w:rPr>
        <w:lastRenderedPageBreak/>
        <w:t>尚未报案的，应及时填写《报案登记表》发送至报案邮箱</w:t>
      </w:r>
      <w:r>
        <w:rPr>
          <w:rFonts w:hint="eastAsia"/>
        </w:rPr>
        <w:t xml:space="preserve"> </w:t>
      </w:r>
    </w:p>
    <w:p w14:paraId="51C7863E" w14:textId="77777777" w:rsidR="00496AA0" w:rsidRDefault="00496AA0" w:rsidP="00BD09EC"/>
    <w:p w14:paraId="6E75D7FB" w14:textId="77777777" w:rsidR="00496AA0" w:rsidRDefault="00CC240F" w:rsidP="0076784C">
      <w:pPr>
        <w:pStyle w:val="af8"/>
        <w:numPr>
          <w:ilvl w:val="0"/>
          <w:numId w:val="6"/>
        </w:numPr>
        <w:ind w:firstLineChars="0"/>
      </w:pPr>
      <w:r>
        <w:rPr>
          <w:rFonts w:hint="eastAsia"/>
        </w:rPr>
        <w:t>关于律师代理协议的签订</w:t>
      </w:r>
    </w:p>
    <w:p w14:paraId="39EBA1C2" w14:textId="77777777" w:rsidR="00496AA0" w:rsidRDefault="00CC240F" w:rsidP="0076784C">
      <w:r>
        <w:rPr>
          <w:rFonts w:hint="eastAsia"/>
        </w:rPr>
        <w:t>诉讼案件委托事项以参保医疗机构、律师、保险公司签订三方委托协议为原则，医疗机构要求与律师签订双方委托协议的，若无特殊情况，尊重医院意愿。具体操作如下</w:t>
      </w:r>
      <w:r>
        <w:rPr>
          <w:rFonts w:hint="eastAsia"/>
        </w:rPr>
        <w:t xml:space="preserve"> </w:t>
      </w:r>
      <w:r>
        <w:rPr>
          <w:rFonts w:hint="eastAsia"/>
        </w:rPr>
        <w:t>：</w:t>
      </w:r>
    </w:p>
    <w:p w14:paraId="1FA966C5" w14:textId="77777777" w:rsidR="00496AA0" w:rsidRDefault="00CC240F" w:rsidP="0076784C">
      <w:r>
        <w:rPr>
          <w:rFonts w:hint="eastAsia"/>
        </w:rPr>
        <w:t>1</w:t>
      </w:r>
      <w:r>
        <w:rPr>
          <w:rFonts w:hint="eastAsia"/>
        </w:rPr>
        <w:t>、参保医疗机构、律师和保险公司签订三方委托协议的，则待三方确认协议文本无误，并经医疗机构、律师签字、盖章确认后寄送保险公司最终盖章确认，保险公司盖章后应回寄医院、律师协议文本各一份（亦可先由保险公司盖章确认后再寄送医疗机构、律师确认，并由医疗机构或律师之中最后签署协议的一方负责回寄保险公司）。</w:t>
      </w:r>
    </w:p>
    <w:p w14:paraId="40D85E7F" w14:textId="77777777" w:rsidR="00496AA0" w:rsidRDefault="00CC240F" w:rsidP="0076784C">
      <w:r>
        <w:rPr>
          <w:rFonts w:hint="eastAsia"/>
        </w:rPr>
        <w:t>2</w:t>
      </w:r>
      <w:r>
        <w:rPr>
          <w:rFonts w:hint="eastAsia"/>
        </w:rPr>
        <w:t>、参保医疗机构和律师签订双方委托协议的，应在协议签订后提供协议文本的扫描件给保险经纪公司及保险公司备案。</w:t>
      </w:r>
    </w:p>
    <w:p w14:paraId="47ADFA30" w14:textId="77777777" w:rsidR="00496AA0" w:rsidRDefault="00496AA0" w:rsidP="0076784C"/>
    <w:p w14:paraId="7863EB49" w14:textId="77777777" w:rsidR="00496AA0" w:rsidRDefault="00CC240F" w:rsidP="0076784C">
      <w:pPr>
        <w:pStyle w:val="af8"/>
        <w:numPr>
          <w:ilvl w:val="0"/>
          <w:numId w:val="6"/>
        </w:numPr>
        <w:ind w:firstLineChars="0"/>
      </w:pPr>
      <w:r>
        <w:rPr>
          <w:rFonts w:hint="eastAsia"/>
        </w:rPr>
        <w:t>律师费的计算与支付</w:t>
      </w:r>
    </w:p>
    <w:p w14:paraId="2C464648" w14:textId="77777777" w:rsidR="00496AA0" w:rsidRDefault="00CC240F" w:rsidP="0076784C">
      <w:r>
        <w:rPr>
          <w:rFonts w:hint="eastAsia"/>
        </w:rPr>
        <w:t>1</w:t>
      </w:r>
      <w:r>
        <w:rPr>
          <w:rFonts w:hint="eastAsia"/>
        </w:rPr>
        <w:t>、律师费的计算</w:t>
      </w:r>
    </w:p>
    <w:p w14:paraId="1F030E40" w14:textId="77777777" w:rsidR="00496AA0" w:rsidRDefault="00CC240F" w:rsidP="0076784C">
      <w:r>
        <w:rPr>
          <w:rFonts w:hint="eastAsia"/>
        </w:rPr>
        <w:t>律师费按照广东省律师服务政府指导价《广东省物价局、司法厅律师服务收费管理实施办法》的通知</w:t>
      </w:r>
      <w:r>
        <w:rPr>
          <w:rFonts w:hint="eastAsia"/>
        </w:rPr>
        <w:t xml:space="preserve"> </w:t>
      </w:r>
      <w:r>
        <w:rPr>
          <w:rFonts w:hint="eastAsia"/>
        </w:rPr>
        <w:t>（粤价〔</w:t>
      </w:r>
      <w:r>
        <w:rPr>
          <w:rFonts w:hint="eastAsia"/>
        </w:rPr>
        <w:t>2006</w:t>
      </w:r>
      <w:r>
        <w:rPr>
          <w:rFonts w:hint="eastAsia"/>
        </w:rPr>
        <w:t>〕</w:t>
      </w:r>
      <w:r>
        <w:rPr>
          <w:rFonts w:hint="eastAsia"/>
        </w:rPr>
        <w:t>298</w:t>
      </w:r>
      <w:r>
        <w:rPr>
          <w:rFonts w:hint="eastAsia"/>
        </w:rPr>
        <w:t>号）中涉及财产的民事、行政诉讼收费标准计算。特殊情况律师费的计算：</w:t>
      </w:r>
    </w:p>
    <w:p w14:paraId="53467BC6" w14:textId="77777777" w:rsidR="00496AA0" w:rsidRDefault="00CC240F" w:rsidP="0076784C">
      <w:r>
        <w:rPr>
          <w:rFonts w:hint="eastAsia"/>
        </w:rPr>
        <w:t>（</w:t>
      </w:r>
      <w:r>
        <w:rPr>
          <w:rFonts w:hint="eastAsia"/>
        </w:rPr>
        <w:t>1</w:t>
      </w:r>
      <w:r>
        <w:rPr>
          <w:rFonts w:hint="eastAsia"/>
        </w:rPr>
        <w:t>）原告起诉参保医疗机构的诉求中，除投诉医疗机构的诊疗行为存在不足外，还附带投诉医疗机构其他方面的问题，如：行政管理、服务态度、收费不合理等的，此类案件亦属医责险统保范围内，律师需针对医院诊疗行为及原告附带投诉部分整体作答辩工作，律师费应按照整个赔案计算，不以所谓“保险责任范围内的比例”为区分。</w:t>
      </w:r>
    </w:p>
    <w:p w14:paraId="5207428E" w14:textId="77777777" w:rsidR="00496AA0" w:rsidRDefault="00CC240F" w:rsidP="0076784C">
      <w:r>
        <w:rPr>
          <w:rFonts w:hint="eastAsia"/>
        </w:rPr>
        <w:t>（</w:t>
      </w:r>
      <w:r>
        <w:rPr>
          <w:rFonts w:hint="eastAsia"/>
        </w:rPr>
        <w:t>2</w:t>
      </w:r>
      <w:r>
        <w:rPr>
          <w:rFonts w:hint="eastAsia"/>
        </w:rPr>
        <w:t>）原告因同一患者的损害事由起诉两家及以上医疗机构，其中一家为参保医疗机构，其余为非保医疗机构的，律师费按照整个赔案计算。</w:t>
      </w:r>
    </w:p>
    <w:p w14:paraId="7B912370" w14:textId="77777777" w:rsidR="00496AA0" w:rsidRDefault="00CC240F" w:rsidP="0076784C">
      <w:r>
        <w:rPr>
          <w:rFonts w:hint="eastAsia"/>
        </w:rPr>
        <w:t>（</w:t>
      </w:r>
      <w:r>
        <w:rPr>
          <w:rFonts w:hint="eastAsia"/>
        </w:rPr>
        <w:t>3</w:t>
      </w:r>
      <w:r>
        <w:rPr>
          <w:rFonts w:hint="eastAsia"/>
        </w:rPr>
        <w:t>）原告因同一患者的损害事由起诉两家或以上参保医疗机构的，因诉讼案件之于每家医疗机构在其保单内均为独立赔案，故每家医疗机构就该诉案的律师费应作为独立赔案分别计算整个案件的律师费。具体操作如下</w:t>
      </w:r>
      <w:r>
        <w:rPr>
          <w:rFonts w:hint="eastAsia"/>
        </w:rPr>
        <w:t xml:space="preserve"> </w:t>
      </w:r>
      <w:r>
        <w:rPr>
          <w:rFonts w:hint="eastAsia"/>
        </w:rPr>
        <w:t>：</w:t>
      </w:r>
    </w:p>
    <w:p w14:paraId="0A09886F" w14:textId="77777777" w:rsidR="00496AA0" w:rsidRDefault="00CC240F" w:rsidP="0076784C">
      <w:r>
        <w:rPr>
          <w:rFonts w:hint="eastAsia"/>
        </w:rPr>
        <w:t>①每家被诉参保医疗机构均已各自委托法律顾问或指定律师代理的，每家医疗机构的律师费独立计算；</w:t>
      </w:r>
    </w:p>
    <w:p w14:paraId="2AC3D0D5" w14:textId="77777777" w:rsidR="00496AA0" w:rsidRDefault="00CC240F" w:rsidP="0076784C">
      <w:r>
        <w:rPr>
          <w:rFonts w:hint="eastAsia"/>
        </w:rPr>
        <w:t>②参保医疗机构需保险经纪公司协助推荐律师的，保险经纪公司应首先咨询各被诉医疗机构是否同意共同委托一位律师代理应诉，如各医疗机构均同意，则由保险经纪公司推荐合适的律师代理案件，律师费按一个赔案上浮</w:t>
      </w:r>
      <w:r>
        <w:rPr>
          <w:rFonts w:hint="eastAsia"/>
        </w:rPr>
        <w:t>20%</w:t>
      </w:r>
      <w:r>
        <w:rPr>
          <w:rFonts w:hint="eastAsia"/>
        </w:rPr>
        <w:t>计算；如各被诉医疗机构不能同意或就律师人选不能达成一致的，保险经纪公司另行分别为各被诉医疗机构推荐代理律师，每家被诉医疗机构的律师费按照广东省律师服务政府指导价《广东省物价局、司法厅律师服务收费管理实施办法》的通知</w:t>
      </w:r>
      <w:r>
        <w:rPr>
          <w:rFonts w:hint="eastAsia"/>
        </w:rPr>
        <w:t xml:space="preserve"> </w:t>
      </w:r>
      <w:r>
        <w:rPr>
          <w:rFonts w:hint="eastAsia"/>
        </w:rPr>
        <w:t>（粤价〔</w:t>
      </w:r>
      <w:r>
        <w:rPr>
          <w:rFonts w:hint="eastAsia"/>
        </w:rPr>
        <w:t>2006</w:t>
      </w:r>
      <w:r>
        <w:rPr>
          <w:rFonts w:hint="eastAsia"/>
        </w:rPr>
        <w:t>〕</w:t>
      </w:r>
      <w:r>
        <w:rPr>
          <w:rFonts w:hint="eastAsia"/>
        </w:rPr>
        <w:t>298</w:t>
      </w:r>
      <w:r>
        <w:rPr>
          <w:rFonts w:hint="eastAsia"/>
        </w:rPr>
        <w:t>号）中涉及财产的民事、行政诉讼收费标准计算。</w:t>
      </w:r>
    </w:p>
    <w:p w14:paraId="352F524C" w14:textId="77777777" w:rsidR="00496AA0" w:rsidRDefault="00CC240F" w:rsidP="0076784C">
      <w:r>
        <w:rPr>
          <w:rFonts w:hint="eastAsia"/>
        </w:rPr>
        <w:t>2</w:t>
      </w:r>
      <w:r>
        <w:rPr>
          <w:rFonts w:hint="eastAsia"/>
        </w:rPr>
        <w:t>、律师费的支付</w:t>
      </w:r>
    </w:p>
    <w:p w14:paraId="7374FC0E" w14:textId="77777777" w:rsidR="00496AA0" w:rsidRDefault="00CC240F" w:rsidP="0076784C">
      <w:r>
        <w:rPr>
          <w:rFonts w:hint="eastAsia"/>
        </w:rPr>
        <w:t>鉴于医疗损害诉讼案件本身的特点</w:t>
      </w:r>
      <w:r>
        <w:rPr>
          <w:rFonts w:hint="eastAsia"/>
        </w:rPr>
        <w:t xml:space="preserve"> </w:t>
      </w:r>
      <w:r>
        <w:rPr>
          <w:rFonts w:hint="eastAsia"/>
        </w:rPr>
        <w:t>，律师费支付原则上采预支付形式。具体操作如下</w:t>
      </w:r>
      <w:r>
        <w:rPr>
          <w:rFonts w:hint="eastAsia"/>
        </w:rPr>
        <w:t xml:space="preserve"> </w:t>
      </w:r>
      <w:r>
        <w:rPr>
          <w:rFonts w:hint="eastAsia"/>
        </w:rPr>
        <w:t>：</w:t>
      </w:r>
    </w:p>
    <w:p w14:paraId="69F6AC1B" w14:textId="77777777" w:rsidR="00496AA0" w:rsidRDefault="00CC240F" w:rsidP="0076784C">
      <w:r>
        <w:rPr>
          <w:rFonts w:hint="eastAsia"/>
        </w:rPr>
        <w:t>（</w:t>
      </w:r>
      <w:r>
        <w:rPr>
          <w:rFonts w:hint="eastAsia"/>
        </w:rPr>
        <w:t>1</w:t>
      </w:r>
      <w:r>
        <w:rPr>
          <w:rFonts w:hint="eastAsia"/>
        </w:rPr>
        <w:t>）参保医疗机构自行委托法律顾问或指定律师代理案件，并与律师签订双方委托协议的，由医疗机构先行支付律师费，待案件结案后连同案件其他赔偿项目一并向保险公司索赔。具体支付方式以医院与律师的约定为准。</w:t>
      </w:r>
    </w:p>
    <w:p w14:paraId="37356DF0" w14:textId="77777777" w:rsidR="00496AA0" w:rsidRDefault="00CC240F" w:rsidP="0076784C">
      <w:r>
        <w:rPr>
          <w:rFonts w:hint="eastAsia"/>
        </w:rPr>
        <w:t>（</w:t>
      </w:r>
      <w:r>
        <w:rPr>
          <w:rFonts w:hint="eastAsia"/>
        </w:rPr>
        <w:t>2</w:t>
      </w:r>
      <w:r>
        <w:rPr>
          <w:rFonts w:hint="eastAsia"/>
        </w:rPr>
        <w:t>）参保医疗机构自行委托、指定，或经由保险经纪公司推荐律师代理案件，并采取与保险公司、律师签订三方委托协议形式的，由保险公司直接支付律师费给律师。律师费支付分两部分进行，一期费用在三方签订协议后、开庭前由保险公司先行支付一半，余款（二期费用）在一审判决后支付完毕；若有二审的，律师费在二审开庭前由保险公司进行支付。</w:t>
      </w:r>
    </w:p>
    <w:p w14:paraId="17C759C5" w14:textId="77777777" w:rsidR="00496AA0" w:rsidRDefault="00CC240F" w:rsidP="0076784C">
      <w:r>
        <w:rPr>
          <w:rFonts w:hint="eastAsia"/>
        </w:rPr>
        <w:t>（</w:t>
      </w:r>
      <w:r>
        <w:rPr>
          <w:rFonts w:hint="eastAsia"/>
        </w:rPr>
        <w:t>3</w:t>
      </w:r>
      <w:r>
        <w:rPr>
          <w:rFonts w:hint="eastAsia"/>
        </w:rPr>
        <w:t>）参保医疗机构人员及律师在诉讼过程中产生的合理的、必要的差旅费用（交通费、住宿费、伙食费等）不计入案件律师费，凭票实报实销。差旅费标准参照《财政部关于调整中央和国家</w:t>
      </w:r>
      <w:r>
        <w:rPr>
          <w:rFonts w:hint="eastAsia"/>
        </w:rPr>
        <w:lastRenderedPageBreak/>
        <w:t>机关差旅住宿费标准等有关问题的通知》财行〔</w:t>
      </w:r>
      <w:r>
        <w:rPr>
          <w:rFonts w:hint="eastAsia"/>
        </w:rPr>
        <w:t>2015</w:t>
      </w:r>
      <w:r>
        <w:rPr>
          <w:rFonts w:hint="eastAsia"/>
        </w:rPr>
        <w:t>〕</w:t>
      </w:r>
      <w:r>
        <w:rPr>
          <w:rFonts w:hint="eastAsia"/>
        </w:rPr>
        <w:t>497</w:t>
      </w:r>
      <w:r>
        <w:rPr>
          <w:rFonts w:hint="eastAsia"/>
        </w:rPr>
        <w:t>号一般公务员标准执行，差旅费伙食费按照</w:t>
      </w:r>
      <w:r>
        <w:rPr>
          <w:rFonts w:hint="eastAsia"/>
        </w:rPr>
        <w:t>100</w:t>
      </w:r>
      <w:r>
        <w:rPr>
          <w:rFonts w:hint="eastAsia"/>
        </w:rPr>
        <w:t>元</w:t>
      </w:r>
      <w:r>
        <w:rPr>
          <w:rFonts w:hint="eastAsia"/>
        </w:rPr>
        <w:t>/</w:t>
      </w:r>
      <w:r>
        <w:rPr>
          <w:rFonts w:hint="eastAsia"/>
        </w:rPr>
        <w:t>人</w:t>
      </w:r>
      <w:r>
        <w:rPr>
          <w:rFonts w:hint="eastAsia"/>
        </w:rPr>
        <w:t>/</w:t>
      </w:r>
      <w:r>
        <w:rPr>
          <w:rFonts w:hint="eastAsia"/>
        </w:rPr>
        <w:t>天的标准进行补助，如有最新标准，按最新标准执行。</w:t>
      </w:r>
    </w:p>
    <w:p w14:paraId="55CB9C47" w14:textId="77777777" w:rsidR="00496AA0" w:rsidRDefault="00CC240F" w:rsidP="0076784C">
      <w:r>
        <w:rPr>
          <w:rFonts w:hint="eastAsia"/>
        </w:rPr>
        <w:t>3</w:t>
      </w:r>
      <w:r>
        <w:rPr>
          <w:rFonts w:hint="eastAsia"/>
        </w:rPr>
        <w:t>、另有约定的处理</w:t>
      </w:r>
    </w:p>
    <w:p w14:paraId="7F373518" w14:textId="77777777" w:rsidR="00496AA0" w:rsidRDefault="00CC240F" w:rsidP="0076784C">
      <w:r>
        <w:rPr>
          <w:rFonts w:hint="eastAsia"/>
        </w:rPr>
        <w:t>（</w:t>
      </w:r>
      <w:r>
        <w:rPr>
          <w:rFonts w:hint="eastAsia"/>
        </w:rPr>
        <w:t>1</w:t>
      </w:r>
      <w:r>
        <w:rPr>
          <w:rFonts w:hint="eastAsia"/>
        </w:rPr>
        <w:t>）若律师与医疗机构之间事前就个案律师费计算事项和支付方式另有更优惠约定的，保险公司按照该约定支付律师费。</w:t>
      </w:r>
    </w:p>
    <w:p w14:paraId="03FCC9BE" w14:textId="77777777" w:rsidR="00496AA0" w:rsidRDefault="00CC240F" w:rsidP="0076784C">
      <w:pPr>
        <w:rPr>
          <w:bCs/>
        </w:rPr>
      </w:pPr>
      <w:r>
        <w:rPr>
          <w:rFonts w:hint="eastAsia"/>
        </w:rPr>
        <w:t>（</w:t>
      </w:r>
      <w:r>
        <w:rPr>
          <w:rFonts w:hint="eastAsia"/>
        </w:rPr>
        <w:t>2</w:t>
      </w:r>
      <w:r>
        <w:rPr>
          <w:rFonts w:hint="eastAsia"/>
        </w:rPr>
        <w:t>）若保险公司与其推荐的合作律师事前就个案律师费计算事项和支付方式另有约定的，由保险公司按照该约定与律师另行结算并支付律师费。</w:t>
      </w:r>
    </w:p>
    <w:p w14:paraId="13D4206B" w14:textId="77777777" w:rsidR="00496AA0" w:rsidRDefault="00CC240F" w:rsidP="0076784C">
      <w:r>
        <w:rPr>
          <w:rFonts w:hint="eastAsia"/>
        </w:rPr>
        <w:t>4</w:t>
      </w:r>
      <w:r>
        <w:rPr>
          <w:rFonts w:hint="eastAsia"/>
        </w:rPr>
        <w:t>、</w:t>
      </w:r>
      <w:r>
        <w:rPr>
          <w:rFonts w:hint="eastAsia"/>
          <w:kern w:val="0"/>
        </w:rPr>
        <w:t>保险经纪公司</w:t>
      </w:r>
      <w:r>
        <w:rPr>
          <w:rFonts w:hint="eastAsia"/>
        </w:rPr>
        <w:t>视案件的实际情况和复杂程度，启动案件诉讼案件风险评估程序，在案件审理过程中司法鉴定程序启动前邀请专家对案件焦点、应诉要点进行分析；</w:t>
      </w:r>
    </w:p>
    <w:p w14:paraId="4BEC6AA8" w14:textId="77777777" w:rsidR="00496AA0" w:rsidRDefault="00CC240F" w:rsidP="0076784C">
      <w:r>
        <w:rPr>
          <w:rFonts w:hint="eastAsia"/>
        </w:rPr>
        <w:t xml:space="preserve"> 5</w:t>
      </w:r>
      <w:r>
        <w:rPr>
          <w:rFonts w:hint="eastAsia"/>
        </w:rPr>
        <w:t>、案件审理终结后，案件代理律师或医疗机构应及时将法院裁决</w:t>
      </w:r>
      <w:r>
        <w:rPr>
          <w:rFonts w:hint="eastAsia"/>
        </w:rPr>
        <w:t>/</w:t>
      </w:r>
      <w:r>
        <w:rPr>
          <w:rFonts w:hint="eastAsia"/>
        </w:rPr>
        <w:t>调解</w:t>
      </w:r>
      <w:r>
        <w:rPr>
          <w:rFonts w:hint="eastAsia"/>
        </w:rPr>
        <w:t>/</w:t>
      </w:r>
      <w:r>
        <w:rPr>
          <w:rFonts w:hint="eastAsia"/>
        </w:rPr>
        <w:t>判决文书发至</w:t>
      </w:r>
      <w:r>
        <w:rPr>
          <w:rFonts w:hint="eastAsia"/>
          <w:kern w:val="0"/>
        </w:rPr>
        <w:t>保险经纪公司</w:t>
      </w:r>
      <w:r>
        <w:rPr>
          <w:rFonts w:hint="eastAsia"/>
        </w:rPr>
        <w:t>，</w:t>
      </w:r>
      <w:r>
        <w:rPr>
          <w:rFonts w:hint="eastAsia"/>
          <w:kern w:val="0"/>
        </w:rPr>
        <w:t>保险经纪公司</w:t>
      </w:r>
      <w:r>
        <w:rPr>
          <w:rFonts w:hint="eastAsia"/>
        </w:rPr>
        <w:t>收到裁决</w:t>
      </w:r>
      <w:r>
        <w:rPr>
          <w:rFonts w:hint="eastAsia"/>
        </w:rPr>
        <w:t>/</w:t>
      </w:r>
      <w:r>
        <w:rPr>
          <w:rFonts w:hint="eastAsia"/>
        </w:rPr>
        <w:t>调解</w:t>
      </w:r>
      <w:r>
        <w:rPr>
          <w:rFonts w:hint="eastAsia"/>
        </w:rPr>
        <w:t>/</w:t>
      </w:r>
      <w:r>
        <w:rPr>
          <w:rFonts w:hint="eastAsia"/>
        </w:rPr>
        <w:t>判决文书后应及时报保险公司。</w:t>
      </w:r>
      <w:r>
        <w:rPr>
          <w:rFonts w:hint="eastAsia"/>
          <w:kern w:val="0"/>
        </w:rPr>
        <w:t>保险经纪公司</w:t>
      </w:r>
      <w:r>
        <w:rPr>
          <w:rFonts w:hint="eastAsia"/>
        </w:rPr>
        <w:t>及保险公司可就案件是否上诉</w:t>
      </w:r>
      <w:r>
        <w:rPr>
          <w:rFonts w:hint="eastAsia"/>
        </w:rPr>
        <w:t>/</w:t>
      </w:r>
      <w:r>
        <w:rPr>
          <w:rFonts w:hint="eastAsia"/>
        </w:rPr>
        <w:t>再审等问题提出建议供医院参考，医疗机构有权最终决定是否申请上诉</w:t>
      </w:r>
      <w:r>
        <w:rPr>
          <w:rFonts w:hint="eastAsia"/>
        </w:rPr>
        <w:t>/</w:t>
      </w:r>
      <w:r>
        <w:rPr>
          <w:rFonts w:hint="eastAsia"/>
        </w:rPr>
        <w:t>再审。</w:t>
      </w:r>
    </w:p>
    <w:p w14:paraId="47C49B4D" w14:textId="77777777" w:rsidR="00496AA0" w:rsidRDefault="00CC240F" w:rsidP="0076784C">
      <w:r>
        <w:rPr>
          <w:rFonts w:hint="eastAsia"/>
        </w:rPr>
        <w:t xml:space="preserve"> 6</w:t>
      </w:r>
      <w:r>
        <w:rPr>
          <w:rFonts w:hint="eastAsia"/>
        </w:rPr>
        <w:t>、</w:t>
      </w:r>
      <w:r>
        <w:rPr>
          <w:rFonts w:hint="eastAsia"/>
          <w:kern w:val="0"/>
        </w:rPr>
        <w:t>保险经纪公司</w:t>
      </w:r>
      <w:r>
        <w:rPr>
          <w:rFonts w:hint="eastAsia"/>
        </w:rPr>
        <w:t>跟进案件处理进度，对于在法官或仲裁员主持下达成调解或医患自行和解的案件，督促保险公司在正式调解</w:t>
      </w:r>
      <w:r>
        <w:rPr>
          <w:rFonts w:hint="eastAsia"/>
        </w:rPr>
        <w:t>/</w:t>
      </w:r>
      <w:r>
        <w:rPr>
          <w:rFonts w:hint="eastAsia"/>
        </w:rPr>
        <w:t>和解前确认调解</w:t>
      </w:r>
      <w:r>
        <w:rPr>
          <w:rFonts w:hint="eastAsia"/>
        </w:rPr>
        <w:t>/</w:t>
      </w:r>
      <w:r>
        <w:rPr>
          <w:rFonts w:hint="eastAsia"/>
        </w:rPr>
        <w:t>和解方案。</w:t>
      </w:r>
    </w:p>
    <w:p w14:paraId="5C86C4DE" w14:textId="77777777" w:rsidR="00496AA0" w:rsidRDefault="00CC240F" w:rsidP="0076784C">
      <w:r>
        <w:rPr>
          <w:rFonts w:hint="eastAsia"/>
        </w:rPr>
        <w:t>六、保险索赔、理赔程序</w:t>
      </w:r>
    </w:p>
    <w:p w14:paraId="393B6811" w14:textId="77777777" w:rsidR="00496AA0" w:rsidRDefault="00CC240F" w:rsidP="0076784C">
      <w:r>
        <w:rPr>
          <w:rFonts w:hint="eastAsia"/>
        </w:rPr>
        <w:t>1</w:t>
      </w:r>
      <w:r>
        <w:rPr>
          <w:rFonts w:hint="eastAsia"/>
        </w:rPr>
        <w:t>、调解结案案件索赔、理赔程序</w:t>
      </w:r>
    </w:p>
    <w:p w14:paraId="371431D6" w14:textId="77777777" w:rsidR="00496AA0" w:rsidRDefault="00CC240F" w:rsidP="0076784C">
      <w:r>
        <w:rPr>
          <w:rFonts w:hint="eastAsia"/>
        </w:rPr>
        <w:t>调解成功的案件，由“医调委”将医疗机构递交的资料代转</w:t>
      </w:r>
      <w:r>
        <w:rPr>
          <w:rFonts w:hint="eastAsia"/>
          <w:kern w:val="0"/>
        </w:rPr>
        <w:t>保险经纪公司</w:t>
      </w:r>
      <w:r>
        <w:rPr>
          <w:rFonts w:hint="eastAsia"/>
        </w:rPr>
        <w:t>,</w:t>
      </w:r>
      <w:r>
        <w:rPr>
          <w:rFonts w:hint="eastAsia"/>
        </w:rPr>
        <w:t>由保险经纪公司协助医疗机构进行索赔</w:t>
      </w:r>
      <w:r>
        <w:rPr>
          <w:rFonts w:hint="eastAsia"/>
        </w:rPr>
        <w:t>,</w:t>
      </w:r>
      <w:r>
        <w:rPr>
          <w:rFonts w:hint="eastAsia"/>
        </w:rPr>
        <w:t>保险公司根据保险合同将协议赔偿款项直接支付给患方或医疗机构。</w:t>
      </w:r>
    </w:p>
    <w:p w14:paraId="1CC8BA88" w14:textId="77777777" w:rsidR="00496AA0" w:rsidRDefault="00CC240F" w:rsidP="0076784C">
      <w:r>
        <w:rPr>
          <w:rFonts w:hint="eastAsia"/>
        </w:rPr>
        <w:t>2</w:t>
      </w:r>
      <w:r>
        <w:rPr>
          <w:rFonts w:hint="eastAsia"/>
        </w:rPr>
        <w:t>、自主处理结案案件索赔、理赔程序</w:t>
      </w:r>
    </w:p>
    <w:p w14:paraId="5BA8BA70" w14:textId="77777777" w:rsidR="00496AA0" w:rsidRDefault="00CC240F" w:rsidP="0076784C">
      <w:r>
        <w:rPr>
          <w:rFonts w:hint="eastAsia"/>
        </w:rPr>
        <w:t>医疗机构根据本合同特别约定，使用自主处理权限，与患方进行协商并达成一致的医疗纠纷案件，统一将索赔资料递交“医调委”，由“医调委”转交</w:t>
      </w:r>
      <w:r>
        <w:rPr>
          <w:rFonts w:hint="eastAsia"/>
          <w:kern w:val="0"/>
        </w:rPr>
        <w:t>保险经纪公司</w:t>
      </w:r>
      <w:r>
        <w:rPr>
          <w:rFonts w:hint="eastAsia"/>
        </w:rPr>
        <w:t>,</w:t>
      </w:r>
      <w:r>
        <w:rPr>
          <w:rFonts w:hint="eastAsia"/>
        </w:rPr>
        <w:t>由</w:t>
      </w:r>
      <w:r>
        <w:rPr>
          <w:rFonts w:hint="eastAsia"/>
          <w:kern w:val="0"/>
        </w:rPr>
        <w:t>保险经纪公司</w:t>
      </w:r>
      <w:r>
        <w:rPr>
          <w:rFonts w:hint="eastAsia"/>
        </w:rPr>
        <w:t>协助医疗机构进行索赔</w:t>
      </w:r>
      <w:r>
        <w:rPr>
          <w:rFonts w:hint="eastAsia"/>
        </w:rPr>
        <w:t xml:space="preserve">, </w:t>
      </w:r>
      <w:r>
        <w:rPr>
          <w:rFonts w:hint="eastAsia"/>
        </w:rPr>
        <w:t>保险公司根据保险合同将协议赔偿款项直接支付给患方或医疗机构。</w:t>
      </w:r>
    </w:p>
    <w:p w14:paraId="73053C04" w14:textId="77777777" w:rsidR="00496AA0" w:rsidRDefault="00CC240F" w:rsidP="0076784C">
      <w:r>
        <w:rPr>
          <w:rFonts w:hint="eastAsia"/>
        </w:rPr>
        <w:t>3</w:t>
      </w:r>
      <w:r>
        <w:rPr>
          <w:rFonts w:hint="eastAsia"/>
        </w:rPr>
        <w:t>、仲裁、诉讼等司法途径结案案件索赔、理赔程序</w:t>
      </w:r>
    </w:p>
    <w:p w14:paraId="2ADC63C9" w14:textId="77777777" w:rsidR="00496AA0" w:rsidRDefault="00CC240F" w:rsidP="0076784C">
      <w:r>
        <w:rPr>
          <w:rFonts w:hint="eastAsia"/>
        </w:rPr>
        <w:t>经仲裁裁决程序、法院判决或法院调解程序结案的案件，统一由</w:t>
      </w:r>
      <w:r>
        <w:rPr>
          <w:rFonts w:hint="eastAsia"/>
          <w:kern w:val="0"/>
        </w:rPr>
        <w:t>保险经纪公司</w:t>
      </w:r>
      <w:r>
        <w:rPr>
          <w:rFonts w:hint="eastAsia"/>
        </w:rPr>
        <w:t>协助</w:t>
      </w:r>
      <w:r>
        <w:t>医疗机构进行索赔，</w:t>
      </w:r>
      <w:r>
        <w:rPr>
          <w:rFonts w:hint="eastAsia"/>
        </w:rPr>
        <w:t>保险公司根据保险合同将赔偿款项直接支付给患方或医疗机构。</w:t>
      </w:r>
    </w:p>
    <w:p w14:paraId="63ECD316" w14:textId="77777777" w:rsidR="00496AA0" w:rsidRDefault="00CC240F" w:rsidP="0076784C">
      <w:r>
        <w:t>4</w:t>
      </w:r>
      <w:r>
        <w:rPr>
          <w:rFonts w:hint="eastAsia"/>
        </w:rPr>
        <w:t>、</w:t>
      </w:r>
      <w:r>
        <w:t>行政介入</w:t>
      </w:r>
      <w:r>
        <w:rPr>
          <w:rFonts w:hint="eastAsia"/>
        </w:rPr>
        <w:t>处理</w:t>
      </w:r>
      <w:r>
        <w:t>结案</w:t>
      </w:r>
      <w:r>
        <w:rPr>
          <w:rFonts w:hint="eastAsia"/>
        </w:rPr>
        <w:t>案件</w:t>
      </w:r>
      <w:r>
        <w:t>索赔、理赔程序</w:t>
      </w:r>
    </w:p>
    <w:p w14:paraId="0F6ACE42" w14:textId="77777777" w:rsidR="00496AA0" w:rsidRDefault="00CC240F" w:rsidP="0076784C">
      <w:r>
        <w:rPr>
          <w:rFonts w:hint="eastAsia"/>
        </w:rPr>
        <w:t>依据行政介入处理</w:t>
      </w:r>
      <w:r>
        <w:t>意见结案</w:t>
      </w:r>
      <w:r>
        <w:rPr>
          <w:rFonts w:hint="eastAsia"/>
        </w:rPr>
        <w:t>的</w:t>
      </w:r>
      <w:r>
        <w:t>案件</w:t>
      </w:r>
      <w:r>
        <w:rPr>
          <w:rFonts w:hint="eastAsia"/>
        </w:rPr>
        <w:t>，统一由“广东和谐医调委”将医疗机构递交的索赔资料代转保险经纪公司</w:t>
      </w:r>
      <w:r>
        <w:rPr>
          <w:rFonts w:hint="eastAsia"/>
        </w:rPr>
        <w:t>,</w:t>
      </w:r>
      <w:r>
        <w:rPr>
          <w:rFonts w:hint="eastAsia"/>
        </w:rPr>
        <w:t>由保险经纪公司协助医疗机构进行索赔</w:t>
      </w:r>
      <w:r>
        <w:rPr>
          <w:rFonts w:hint="eastAsia"/>
        </w:rPr>
        <w:t>,</w:t>
      </w:r>
      <w:r>
        <w:rPr>
          <w:rFonts w:hint="eastAsia"/>
        </w:rPr>
        <w:t>保险公司根据保险合同将协议赔偿款项直接支付给患方或医疗机构。</w:t>
      </w:r>
    </w:p>
    <w:p w14:paraId="0F777699" w14:textId="77777777" w:rsidR="00496AA0" w:rsidRDefault="00CC240F" w:rsidP="0076784C">
      <w:r>
        <w:rPr>
          <w:rFonts w:hint="eastAsia"/>
        </w:rPr>
        <w:t>5</w:t>
      </w:r>
      <w:r>
        <w:rPr>
          <w:rFonts w:hint="eastAsia"/>
        </w:rPr>
        <w:t>、索赔资料要求：</w:t>
      </w:r>
    </w:p>
    <w:p w14:paraId="750D7D08" w14:textId="77777777" w:rsidR="00496AA0" w:rsidRDefault="00CC240F" w:rsidP="0076784C">
      <w:r>
        <w:rPr>
          <w:rFonts w:hint="eastAsia"/>
        </w:rPr>
        <w:t xml:space="preserve">   </w:t>
      </w:r>
      <w:r>
        <w:rPr>
          <w:rFonts w:hint="eastAsia"/>
        </w:rPr>
        <w:t>根据案件类型，以及是否涉及患者死亡、伤残，医方应提供对应的索赔资料如下表所列：</w:t>
      </w:r>
    </w:p>
    <w:p w14:paraId="2182979D" w14:textId="77777777" w:rsidR="00496AA0" w:rsidRDefault="00CC240F" w:rsidP="0076784C">
      <w:r>
        <w:rPr>
          <w:rFonts w:hint="eastAsia"/>
        </w:rPr>
        <w:t>（</w:t>
      </w:r>
      <w:r>
        <w:rPr>
          <w:rFonts w:hint="eastAsia"/>
        </w:rPr>
        <w:t>1</w:t>
      </w:r>
      <w:r>
        <w:rPr>
          <w:rFonts w:hint="eastAsia"/>
        </w:rPr>
        <w:t>）调解案件；仲裁、诉讼等司法途径案件；行政介入处理案件：</w:t>
      </w:r>
    </w:p>
    <w:p w14:paraId="29FF37AE" w14:textId="77777777" w:rsidR="00496AA0" w:rsidRDefault="00CC240F" w:rsidP="0076784C">
      <w:pPr>
        <w:pStyle w:val="af8"/>
        <w:numPr>
          <w:ilvl w:val="0"/>
          <w:numId w:val="7"/>
        </w:numPr>
        <w:ind w:firstLineChars="0"/>
      </w:pPr>
      <w:r>
        <w:rPr>
          <w:rFonts w:hint="eastAsia"/>
        </w:rPr>
        <w:t>医疗机构执业许可证、组织机构代码证（或事业单位法人证书）复印件；</w:t>
      </w:r>
    </w:p>
    <w:p w14:paraId="3F07D94A" w14:textId="77777777" w:rsidR="00496AA0" w:rsidRDefault="00CC240F" w:rsidP="0076784C">
      <w:pPr>
        <w:pStyle w:val="af8"/>
        <w:numPr>
          <w:ilvl w:val="0"/>
          <w:numId w:val="7"/>
        </w:numPr>
        <w:ind w:firstLineChars="0"/>
      </w:pPr>
      <w:r>
        <w:rPr>
          <w:rFonts w:hint="eastAsia"/>
        </w:rPr>
        <w:t>当事医务人员执业证复印件；</w:t>
      </w:r>
    </w:p>
    <w:p w14:paraId="2B27C5E0" w14:textId="77777777" w:rsidR="00496AA0" w:rsidRDefault="00CC240F" w:rsidP="0076784C">
      <w:pPr>
        <w:pStyle w:val="af8"/>
        <w:numPr>
          <w:ilvl w:val="0"/>
          <w:numId w:val="7"/>
        </w:numPr>
        <w:ind w:firstLineChars="0"/>
      </w:pPr>
      <w:r>
        <w:rPr>
          <w:rFonts w:hint="eastAsia"/>
        </w:rPr>
        <w:t>医院授权委托书原件及代理人身份证复印件；</w:t>
      </w:r>
    </w:p>
    <w:p w14:paraId="2FDEDB9F" w14:textId="77777777" w:rsidR="00496AA0" w:rsidRDefault="00CC240F" w:rsidP="0076784C">
      <w:pPr>
        <w:pStyle w:val="af8"/>
        <w:numPr>
          <w:ilvl w:val="0"/>
          <w:numId w:val="7"/>
        </w:numPr>
        <w:ind w:firstLineChars="0"/>
      </w:pPr>
      <w:r>
        <w:rPr>
          <w:rFonts w:hint="eastAsia"/>
        </w:rPr>
        <w:t>法定代表人身份证明书；</w:t>
      </w:r>
    </w:p>
    <w:p w14:paraId="139C33E9" w14:textId="77777777" w:rsidR="00496AA0" w:rsidRDefault="00CC240F" w:rsidP="0076784C">
      <w:pPr>
        <w:pStyle w:val="af8"/>
        <w:numPr>
          <w:ilvl w:val="0"/>
          <w:numId w:val="7"/>
        </w:numPr>
        <w:ind w:firstLineChars="0"/>
      </w:pPr>
      <w:r>
        <w:rPr>
          <w:rFonts w:hint="eastAsia"/>
        </w:rPr>
        <w:t>患者身份证明材料复印件；</w:t>
      </w:r>
    </w:p>
    <w:p w14:paraId="6A80409E" w14:textId="77777777" w:rsidR="00496AA0" w:rsidRDefault="00CC240F" w:rsidP="0076784C">
      <w:pPr>
        <w:pStyle w:val="af8"/>
        <w:numPr>
          <w:ilvl w:val="0"/>
          <w:numId w:val="7"/>
        </w:numPr>
        <w:ind w:firstLineChars="0"/>
      </w:pPr>
      <w:r>
        <w:rPr>
          <w:rFonts w:hint="eastAsia"/>
        </w:rPr>
        <w:t>患方相关权利人身份证明及关系证明复印件、授权委托书及委托代理人身份证复印件。</w:t>
      </w:r>
    </w:p>
    <w:p w14:paraId="553BD878" w14:textId="77777777" w:rsidR="00496AA0" w:rsidRDefault="00CC240F" w:rsidP="0076784C">
      <w:pPr>
        <w:pStyle w:val="af8"/>
        <w:numPr>
          <w:ilvl w:val="0"/>
          <w:numId w:val="7"/>
        </w:numPr>
        <w:ind w:firstLineChars="0"/>
      </w:pPr>
      <w:r>
        <w:rPr>
          <w:rFonts w:hint="eastAsia"/>
        </w:rPr>
        <w:t>病历资料复印件；</w:t>
      </w:r>
    </w:p>
    <w:p w14:paraId="73EC6316" w14:textId="77777777" w:rsidR="00496AA0" w:rsidRDefault="00CC240F" w:rsidP="0076784C">
      <w:pPr>
        <w:pStyle w:val="af8"/>
        <w:numPr>
          <w:ilvl w:val="0"/>
          <w:numId w:val="7"/>
        </w:numPr>
        <w:ind w:firstLineChars="0"/>
      </w:pPr>
      <w:r>
        <w:rPr>
          <w:rFonts w:hint="eastAsia"/>
        </w:rPr>
        <w:t>患者伤残、死亡证明材料复印件（根据案件系患者死亡或伤残，分别对应提供），医鉴报告等；</w:t>
      </w:r>
    </w:p>
    <w:p w14:paraId="4EA2279F" w14:textId="77777777" w:rsidR="00496AA0" w:rsidRDefault="00CC240F" w:rsidP="0076784C">
      <w:pPr>
        <w:pStyle w:val="af8"/>
        <w:numPr>
          <w:ilvl w:val="0"/>
          <w:numId w:val="7"/>
        </w:numPr>
        <w:ind w:firstLineChars="0"/>
      </w:pPr>
      <w:r>
        <w:rPr>
          <w:rFonts w:hint="eastAsia"/>
        </w:rPr>
        <w:t>医疗费用单据、其他费用单据等损失证明材料原件或复印件；</w:t>
      </w:r>
    </w:p>
    <w:p w14:paraId="3DD6D681" w14:textId="77777777" w:rsidR="00496AA0" w:rsidRDefault="00CC240F" w:rsidP="0076784C">
      <w:pPr>
        <w:pStyle w:val="af8"/>
        <w:numPr>
          <w:ilvl w:val="0"/>
          <w:numId w:val="7"/>
        </w:numPr>
        <w:ind w:firstLineChars="0"/>
      </w:pPr>
      <w:r>
        <w:rPr>
          <w:rFonts w:hint="eastAsia"/>
        </w:rPr>
        <w:t>调解协议书；仲裁裁决</w:t>
      </w:r>
      <w:r>
        <w:t>书</w:t>
      </w:r>
      <w:r>
        <w:rPr>
          <w:rFonts w:hint="eastAsia"/>
        </w:rPr>
        <w:t>/</w:t>
      </w:r>
      <w:r>
        <w:t>法院</w:t>
      </w:r>
      <w:r>
        <w:rPr>
          <w:rFonts w:hint="eastAsia"/>
        </w:rPr>
        <w:t>判决书</w:t>
      </w:r>
      <w:r>
        <w:rPr>
          <w:rFonts w:hint="eastAsia"/>
        </w:rPr>
        <w:t>/</w:t>
      </w:r>
      <w:r>
        <w:t>法院调解书</w:t>
      </w:r>
      <w:r>
        <w:rPr>
          <w:rFonts w:hint="eastAsia"/>
        </w:rPr>
        <w:t>/</w:t>
      </w:r>
      <w:r>
        <w:rPr>
          <w:rFonts w:hint="eastAsia"/>
        </w:rPr>
        <w:t>法院裁定书</w:t>
      </w:r>
      <w:r>
        <w:rPr>
          <w:rFonts w:hint="eastAsia"/>
        </w:rPr>
        <w:t>/</w:t>
      </w:r>
      <w:r>
        <w:t>行政</w:t>
      </w:r>
      <w:r>
        <w:rPr>
          <w:rFonts w:hint="eastAsia"/>
        </w:rPr>
        <w:t>介入</w:t>
      </w:r>
      <w:r>
        <w:t>处</w:t>
      </w:r>
      <w:r>
        <w:lastRenderedPageBreak/>
        <w:t>理意见</w:t>
      </w:r>
      <w:r>
        <w:rPr>
          <w:rFonts w:hint="eastAsia"/>
        </w:rPr>
        <w:t>（仲裁</w:t>
      </w:r>
      <w:r>
        <w:t>、</w:t>
      </w:r>
      <w:r>
        <w:rPr>
          <w:rFonts w:hint="eastAsia"/>
        </w:rPr>
        <w:t>诉讼等</w:t>
      </w:r>
      <w:r>
        <w:t>司法途径案件、行政介入处理案件必需）；</w:t>
      </w:r>
    </w:p>
    <w:p w14:paraId="75EFE13C" w14:textId="77777777" w:rsidR="00496AA0" w:rsidRDefault="00CC240F" w:rsidP="0076784C">
      <w:pPr>
        <w:pStyle w:val="af8"/>
        <w:numPr>
          <w:ilvl w:val="0"/>
          <w:numId w:val="7"/>
        </w:numPr>
        <w:ind w:firstLineChars="0"/>
      </w:pPr>
      <w:r>
        <w:rPr>
          <w:rFonts w:hint="eastAsia"/>
        </w:rPr>
        <w:t>代理律师结案报告（仲裁、诉讼等司法途径案件必需）；</w:t>
      </w:r>
    </w:p>
    <w:p w14:paraId="0EA0BADA" w14:textId="77777777" w:rsidR="00496AA0" w:rsidRDefault="00CC240F" w:rsidP="0076784C">
      <w:pPr>
        <w:pStyle w:val="af8"/>
        <w:numPr>
          <w:ilvl w:val="0"/>
          <w:numId w:val="7"/>
        </w:numPr>
        <w:ind w:firstLineChars="0"/>
      </w:pPr>
      <w:r>
        <w:rPr>
          <w:rFonts w:hint="eastAsia"/>
        </w:rPr>
        <w:t>应诉通知书（法院或仲裁委出具，仲裁、诉讼等司法途径案件必需）；</w:t>
      </w:r>
    </w:p>
    <w:p w14:paraId="472D0101" w14:textId="77777777" w:rsidR="00496AA0" w:rsidRDefault="00CC240F" w:rsidP="0076784C">
      <w:pPr>
        <w:pStyle w:val="af8"/>
        <w:numPr>
          <w:ilvl w:val="0"/>
          <w:numId w:val="7"/>
        </w:numPr>
        <w:ind w:firstLineChars="0"/>
      </w:pPr>
      <w:r>
        <w:rPr>
          <w:rFonts w:hint="eastAsia"/>
        </w:rPr>
        <w:t>民事起诉状或仲裁申请书（仲裁、诉讼等司法途径案件必需）；</w:t>
      </w:r>
    </w:p>
    <w:p w14:paraId="248C6BF7" w14:textId="77777777" w:rsidR="00496AA0" w:rsidRDefault="00CC240F" w:rsidP="0076784C">
      <w:pPr>
        <w:pStyle w:val="af8"/>
        <w:numPr>
          <w:ilvl w:val="0"/>
          <w:numId w:val="7"/>
        </w:numPr>
        <w:ind w:firstLineChars="0"/>
      </w:pPr>
      <w:r>
        <w:rPr>
          <w:rFonts w:hint="eastAsia"/>
        </w:rPr>
        <w:t>医疗责任保险索赔申请书、确认书原件；</w:t>
      </w:r>
    </w:p>
    <w:p w14:paraId="3A16AC16" w14:textId="77777777" w:rsidR="00496AA0" w:rsidRDefault="00CC240F" w:rsidP="0076784C">
      <w:pPr>
        <w:pStyle w:val="af8"/>
        <w:numPr>
          <w:ilvl w:val="0"/>
          <w:numId w:val="7"/>
        </w:numPr>
        <w:ind w:firstLineChars="0"/>
      </w:pPr>
      <w:r>
        <w:rPr>
          <w:rFonts w:hint="eastAsia"/>
        </w:rPr>
        <w:t>赔款证明或患者收款收据原件或复印件；</w:t>
      </w:r>
    </w:p>
    <w:p w14:paraId="12D49B2A" w14:textId="77777777" w:rsidR="00496AA0" w:rsidRDefault="00CC240F" w:rsidP="0076784C">
      <w:pPr>
        <w:pStyle w:val="af8"/>
        <w:numPr>
          <w:ilvl w:val="0"/>
          <w:numId w:val="7"/>
        </w:numPr>
        <w:ind w:firstLineChars="0"/>
      </w:pPr>
      <w:r>
        <w:rPr>
          <w:rFonts w:hint="eastAsia"/>
        </w:rPr>
        <w:t>医方或患方银行账户信息。</w:t>
      </w:r>
    </w:p>
    <w:p w14:paraId="01516591" w14:textId="77777777" w:rsidR="00496AA0" w:rsidRDefault="00CC240F" w:rsidP="0076784C">
      <w:r>
        <w:rPr>
          <w:rFonts w:hint="eastAsia"/>
        </w:rPr>
        <w:t>（</w:t>
      </w:r>
      <w:r>
        <w:rPr>
          <w:rFonts w:hint="eastAsia"/>
        </w:rPr>
        <w:t>2</w:t>
      </w:r>
      <w:r>
        <w:rPr>
          <w:rFonts w:hint="eastAsia"/>
        </w:rPr>
        <w:t>）自行和解案件：</w:t>
      </w:r>
    </w:p>
    <w:p w14:paraId="2AB20DD8" w14:textId="77777777" w:rsidR="00496AA0" w:rsidRDefault="00CC240F" w:rsidP="0076784C">
      <w:r>
        <w:rPr>
          <w:rFonts w:hint="eastAsia"/>
        </w:rPr>
        <w:t>①医疗机构执业许可证、组织机构代码证（或事业单位法人证书）复印件；</w:t>
      </w:r>
    </w:p>
    <w:p w14:paraId="0BC9EAB8" w14:textId="77777777" w:rsidR="00496AA0" w:rsidRDefault="00CC240F" w:rsidP="0076784C">
      <w:r>
        <w:rPr>
          <w:rFonts w:hint="eastAsia"/>
        </w:rPr>
        <w:t>②当事医务人员执业证复印件；</w:t>
      </w:r>
    </w:p>
    <w:p w14:paraId="5C3E4C40" w14:textId="77777777" w:rsidR="00496AA0" w:rsidRDefault="00CC240F" w:rsidP="0076784C">
      <w:r>
        <w:rPr>
          <w:rFonts w:hint="eastAsia"/>
        </w:rPr>
        <w:t>③医院授权委托书原件及代理人身份证复印件；</w:t>
      </w:r>
    </w:p>
    <w:p w14:paraId="5D002CAB" w14:textId="77777777" w:rsidR="00496AA0" w:rsidRDefault="00CC240F" w:rsidP="0076784C">
      <w:r>
        <w:rPr>
          <w:rFonts w:hint="eastAsia"/>
        </w:rPr>
        <w:t>④法定代表人身份证明书；</w:t>
      </w:r>
    </w:p>
    <w:p w14:paraId="6ABE968D" w14:textId="77777777" w:rsidR="00496AA0" w:rsidRDefault="00CC240F" w:rsidP="0076784C">
      <w:r>
        <w:rPr>
          <w:rFonts w:hint="eastAsia"/>
        </w:rPr>
        <w:t>⑤病历资料复印件；</w:t>
      </w:r>
    </w:p>
    <w:p w14:paraId="2CA297C9" w14:textId="77777777" w:rsidR="00496AA0" w:rsidRDefault="00CC240F" w:rsidP="0076784C">
      <w:r>
        <w:rPr>
          <w:rFonts w:hint="eastAsia"/>
        </w:rPr>
        <w:t>⑥患者伤残、死亡证明材料复印件（根据案件系患者死亡或伤残，分别对应提供）；</w:t>
      </w:r>
    </w:p>
    <w:p w14:paraId="74A5B775" w14:textId="77777777" w:rsidR="00496AA0" w:rsidRDefault="00CC240F" w:rsidP="0076784C">
      <w:r>
        <w:rPr>
          <w:rFonts w:hint="eastAsia"/>
        </w:rPr>
        <w:t>⑦医方免除医疗费的损失证明（医疗费用单据、其他费用单据等损失证明材料原件）；</w:t>
      </w:r>
    </w:p>
    <w:p w14:paraId="147C019C" w14:textId="77777777" w:rsidR="00496AA0" w:rsidRDefault="00CC240F" w:rsidP="0076784C">
      <w:r>
        <w:rPr>
          <w:rFonts w:hint="eastAsia"/>
        </w:rPr>
        <w:t>⑧医患自行和解协议书；</w:t>
      </w:r>
    </w:p>
    <w:p w14:paraId="74568C1E" w14:textId="77777777" w:rsidR="00496AA0" w:rsidRDefault="00CC240F" w:rsidP="0076784C">
      <w:r>
        <w:rPr>
          <w:rFonts w:hint="eastAsia"/>
        </w:rPr>
        <w:t>⑨医疗责任保险索赔申请书、确认书原件；</w:t>
      </w:r>
    </w:p>
    <w:p w14:paraId="374A61EC" w14:textId="77777777" w:rsidR="00496AA0" w:rsidRDefault="00CC240F" w:rsidP="0076784C">
      <w:r>
        <w:rPr>
          <w:rFonts w:hint="eastAsia"/>
        </w:rPr>
        <w:t>⑩赔款证明或患者收款收据原件或复印件；</w:t>
      </w:r>
    </w:p>
    <w:p w14:paraId="3B9B5A80" w14:textId="77777777" w:rsidR="00496AA0" w:rsidRDefault="00CC240F" w:rsidP="0076784C">
      <w:r>
        <w:t>⑪</w:t>
      </w:r>
      <w:r>
        <w:rPr>
          <w:rFonts w:hint="eastAsia"/>
        </w:rPr>
        <w:t>医方或患方银行账户信息；</w:t>
      </w:r>
    </w:p>
    <w:p w14:paraId="51EBAA14" w14:textId="77777777" w:rsidR="00496AA0" w:rsidRDefault="00CC240F" w:rsidP="0076784C">
      <w:r>
        <w:t>⑫</w:t>
      </w:r>
      <w:r>
        <w:rPr>
          <w:rFonts w:hint="eastAsia"/>
        </w:rPr>
        <w:t>患者身份证明材料复印件；</w:t>
      </w:r>
    </w:p>
    <w:p w14:paraId="65DA565B" w14:textId="77777777" w:rsidR="00496AA0" w:rsidRDefault="00CC240F" w:rsidP="0076784C">
      <w:pPr>
        <w:rPr>
          <w:rFonts w:ascii="微软雅黑" w:eastAsia="微软雅黑" w:hAnsi="微软雅黑"/>
          <w:kern w:val="44"/>
          <w:sz w:val="32"/>
          <w:szCs w:val="32"/>
        </w:rPr>
        <w:sectPr w:rsidR="00496AA0">
          <w:footerReference w:type="default" r:id="rId11"/>
          <w:pgSz w:w="11906" w:h="16838"/>
          <w:pgMar w:top="1418" w:right="1588" w:bottom="1246" w:left="1701" w:header="851" w:footer="515" w:gutter="0"/>
          <w:cols w:space="720"/>
          <w:docGrid w:type="lines" w:linePitch="312"/>
        </w:sectPr>
      </w:pPr>
      <w:r>
        <w:t>⑬</w:t>
      </w:r>
      <w:r>
        <w:rPr>
          <w:rFonts w:hint="eastAsia"/>
        </w:rPr>
        <w:t>患方相关权利人身份证明及关系证明复印件、授权委托书及委托代理人身份证复印件（死亡案件必需。如医院无法提供，由医院承诺不得再次追究保险责任。）</w:t>
      </w:r>
    </w:p>
    <w:p w14:paraId="042FD3A1" w14:textId="77777777" w:rsidR="00496AA0" w:rsidRDefault="00CC240F">
      <w:bookmarkStart w:id="56" w:name="_Toc26640"/>
      <w:r>
        <w:rPr>
          <w:rFonts w:hint="eastAsia"/>
        </w:rPr>
        <w:lastRenderedPageBreak/>
        <w:t>附件二</w:t>
      </w:r>
      <w:bookmarkStart w:id="57" w:name="_Toc324192728"/>
      <w:bookmarkEnd w:id="55"/>
      <w:r>
        <w:rPr>
          <w:rFonts w:hint="eastAsia"/>
        </w:rPr>
        <w:t>：广东省医疗责任保险赔偿处理办法</w:t>
      </w:r>
      <w:bookmarkEnd w:id="56"/>
      <w:bookmarkEnd w:id="57"/>
    </w:p>
    <w:p w14:paraId="39D6708D" w14:textId="77777777" w:rsidR="00496AA0" w:rsidRDefault="00CC240F" w:rsidP="0076784C">
      <w:bookmarkStart w:id="58" w:name="_Toc1829"/>
      <w:r>
        <w:rPr>
          <w:rFonts w:hint="eastAsia"/>
        </w:rPr>
        <w:t>第一章</w:t>
      </w:r>
      <w:r>
        <w:rPr>
          <w:rFonts w:hint="eastAsia"/>
        </w:rPr>
        <w:t xml:space="preserve">  </w:t>
      </w:r>
      <w:r>
        <w:rPr>
          <w:rFonts w:hint="eastAsia"/>
        </w:rPr>
        <w:t>总则</w:t>
      </w:r>
      <w:bookmarkEnd w:id="58"/>
    </w:p>
    <w:p w14:paraId="72A89960" w14:textId="77777777" w:rsidR="00496AA0" w:rsidRPr="00BD09EC" w:rsidRDefault="00CC240F" w:rsidP="0076784C">
      <w:pPr>
        <w:pStyle w:val="af8"/>
        <w:numPr>
          <w:ilvl w:val="2"/>
          <w:numId w:val="8"/>
        </w:numPr>
        <w:ind w:firstLineChars="0"/>
        <w:rPr>
          <w:b/>
          <w:bCs/>
        </w:rPr>
      </w:pPr>
      <w:r>
        <w:rPr>
          <w:rFonts w:hint="eastAsia"/>
        </w:rPr>
        <w:t>为及时、准确处理医疗责任保险赔偿，保护医疗机构和患者的合法利益，促进广东省医疗责任保险持续发展，确保调赔结合机制长效稳定运行，特制订本办法。</w:t>
      </w:r>
    </w:p>
    <w:p w14:paraId="4910F501" w14:textId="77777777" w:rsidR="00496AA0" w:rsidRPr="00BD09EC" w:rsidRDefault="00CC240F" w:rsidP="0076784C">
      <w:pPr>
        <w:pStyle w:val="af8"/>
        <w:numPr>
          <w:ilvl w:val="2"/>
          <w:numId w:val="8"/>
        </w:numPr>
        <w:ind w:firstLineChars="0"/>
        <w:rPr>
          <w:b/>
          <w:bCs/>
        </w:rPr>
      </w:pPr>
      <w:r>
        <w:rPr>
          <w:rFonts w:hint="eastAsia"/>
        </w:rPr>
        <w:t>广东省医疗责任保险全省统保项目涉及的所有赔偿处理事项，按照本办法规定执行。</w:t>
      </w:r>
    </w:p>
    <w:p w14:paraId="2A940E64" w14:textId="77777777" w:rsidR="00496AA0" w:rsidRPr="00BD09EC" w:rsidRDefault="00CC240F" w:rsidP="0076784C">
      <w:pPr>
        <w:pStyle w:val="af8"/>
        <w:numPr>
          <w:ilvl w:val="2"/>
          <w:numId w:val="8"/>
        </w:numPr>
        <w:ind w:firstLineChars="0"/>
        <w:rPr>
          <w:b/>
          <w:bCs/>
        </w:rPr>
      </w:pPr>
      <w:r>
        <w:rPr>
          <w:rFonts w:hint="eastAsia"/>
        </w:rPr>
        <w:t>医疗纠纷人民调解委员会（以下简称“医调委”）是经司法行政部门同意设立的行业性、专业性医患纠纷第三方人民调解组织。负责对参保医疗机构发生的医疗纠纷案件进行调查、调解</w:t>
      </w:r>
      <w:r w:rsidRPr="00BD09EC">
        <w:rPr>
          <w:rFonts w:hint="eastAsia"/>
          <w:b/>
          <w:bCs/>
        </w:rPr>
        <w:t>。</w:t>
      </w:r>
    </w:p>
    <w:p w14:paraId="0CF8E2CE" w14:textId="77777777" w:rsidR="00496AA0" w:rsidRPr="00BD09EC" w:rsidRDefault="00CC240F" w:rsidP="0076784C">
      <w:pPr>
        <w:pStyle w:val="af8"/>
        <w:numPr>
          <w:ilvl w:val="2"/>
          <w:numId w:val="8"/>
        </w:numPr>
        <w:ind w:firstLineChars="0"/>
        <w:rPr>
          <w:b/>
          <w:bCs/>
        </w:rPr>
      </w:pPr>
      <w:r>
        <w:rPr>
          <w:rFonts w:hint="eastAsia"/>
        </w:rPr>
        <w:t>广东和谐医患纠纷人民调解委员会（以下简称“广东和谐医调委”）是依托于广东省人民调解员协会，并经广东省司法厅同意设立的行业性、专业性的医患纠纷第三方人民调解组织</w:t>
      </w:r>
      <w:r w:rsidRPr="00BD09EC">
        <w:rPr>
          <w:rFonts w:hint="eastAsia"/>
          <w:b/>
          <w:bCs/>
        </w:rPr>
        <w:t>。</w:t>
      </w:r>
    </w:p>
    <w:p w14:paraId="4321AF75" w14:textId="77777777" w:rsidR="00496AA0" w:rsidRDefault="00CC240F" w:rsidP="0076784C">
      <w:r>
        <w:rPr>
          <w:rFonts w:hint="eastAsia"/>
        </w:rPr>
        <w:t>“广东和谐医调委”负责邀请医学、法律专家从专业角度对参保医疗机构发生的医疗纠纷案件进行性质认定、责任认定和赔偿损失认定，医学、法律专家的认定意见作为保险公司的理赔依据。</w:t>
      </w:r>
    </w:p>
    <w:p w14:paraId="7E55054D" w14:textId="77777777" w:rsidR="00496AA0" w:rsidRPr="00BD09EC" w:rsidRDefault="00CC240F" w:rsidP="0076784C">
      <w:pPr>
        <w:pStyle w:val="af8"/>
        <w:numPr>
          <w:ilvl w:val="2"/>
          <w:numId w:val="8"/>
        </w:numPr>
        <w:ind w:firstLineChars="0"/>
        <w:rPr>
          <w:b/>
          <w:bCs/>
        </w:rPr>
      </w:pPr>
      <w:r>
        <w:rPr>
          <w:rFonts w:hint="eastAsia"/>
        </w:rPr>
        <w:t>保险经纪股份有限公司负责协助参保医疗机构对发生的医疗纠纷案件进行后续索赔，确保保险公司依法依约、及时赔付。</w:t>
      </w:r>
    </w:p>
    <w:p w14:paraId="1EB94719" w14:textId="77777777" w:rsidR="00496AA0" w:rsidRDefault="00CC240F" w:rsidP="0076784C">
      <w:pPr>
        <w:pStyle w:val="af8"/>
        <w:numPr>
          <w:ilvl w:val="2"/>
          <w:numId w:val="8"/>
        </w:numPr>
        <w:ind w:firstLineChars="0"/>
      </w:pPr>
      <w:r>
        <w:rPr>
          <w:rFonts w:hint="eastAsia"/>
        </w:rPr>
        <w:t>参保医疗机构发生医疗纠纷案件后，应向“医调委”提出调解申请，“医调委”根据医疗纠纷案件双方当事人的申请进行调解处理。</w:t>
      </w:r>
      <w:r w:rsidRPr="00BD09EC">
        <w:rPr>
          <w:rFonts w:hint="eastAsia"/>
          <w:b/>
          <w:bCs/>
        </w:rPr>
        <w:t xml:space="preserve">  </w:t>
      </w:r>
    </w:p>
    <w:p w14:paraId="44E941C1" w14:textId="77777777" w:rsidR="00496AA0" w:rsidRDefault="00CC240F" w:rsidP="0076784C">
      <w:pPr>
        <w:pStyle w:val="af8"/>
        <w:numPr>
          <w:ilvl w:val="2"/>
          <w:numId w:val="8"/>
        </w:numPr>
        <w:ind w:firstLineChars="0"/>
      </w:pPr>
      <w:r>
        <w:rPr>
          <w:rFonts w:hint="eastAsia"/>
        </w:rPr>
        <w:t>医疗机构、保险公司对涉及医疗纠纷案件的性质认定、责任认定和赔偿损失认定等有重大异议，可以提请医疗责任保险赔案合议会（以下简称“合议会”）进行审议。</w:t>
      </w:r>
    </w:p>
    <w:p w14:paraId="438C6161" w14:textId="77777777" w:rsidR="00496AA0" w:rsidRDefault="00CC240F" w:rsidP="0076784C">
      <w:pPr>
        <w:pStyle w:val="af8"/>
        <w:numPr>
          <w:ilvl w:val="2"/>
          <w:numId w:val="8"/>
        </w:numPr>
        <w:ind w:firstLineChars="0"/>
      </w:pPr>
      <w:r>
        <w:rPr>
          <w:rFonts w:hint="eastAsia"/>
        </w:rPr>
        <w:t>经“医调委”调解仍无法达成协议的医疗纠纷案件，调解员应引导医疗纠纷案件双方当事人依法申请医疗损害鉴定、医疗事故技术鉴定或通过司法诉讼、仲裁以及行政调解等合法方式解决纠纷。对于调解不成功，再通过法律规定程序和方式处理的医疗纠纷案件，保险公司依照相关法律规定并按照保险合同约定理赔。</w:t>
      </w:r>
    </w:p>
    <w:p w14:paraId="7B809F06" w14:textId="77777777" w:rsidR="00496AA0" w:rsidRDefault="00CC240F" w:rsidP="0076784C">
      <w:pPr>
        <w:pStyle w:val="af8"/>
        <w:numPr>
          <w:ilvl w:val="2"/>
          <w:numId w:val="8"/>
        </w:numPr>
        <w:ind w:firstLineChars="0"/>
      </w:pPr>
      <w:r>
        <w:rPr>
          <w:rFonts w:hint="eastAsia"/>
        </w:rPr>
        <w:t>保险经纪公司在协助参保医疗机构进行保险索赔时，应当遵循公正、公平的原则，依据事实和相关法律、法规、保险合同规定进行处理。</w:t>
      </w:r>
    </w:p>
    <w:p w14:paraId="1061B2C0" w14:textId="77777777" w:rsidR="00496AA0" w:rsidRDefault="00CC240F" w:rsidP="0076784C">
      <w:bookmarkStart w:id="59" w:name="_Toc27148"/>
      <w:r>
        <w:rPr>
          <w:rFonts w:hint="eastAsia"/>
        </w:rPr>
        <w:t>第二章</w:t>
      </w:r>
      <w:r>
        <w:rPr>
          <w:rFonts w:hint="eastAsia"/>
        </w:rPr>
        <w:t xml:space="preserve">  </w:t>
      </w:r>
      <w:r>
        <w:rPr>
          <w:rFonts w:hint="eastAsia"/>
        </w:rPr>
        <w:t>案件赔偿处理程序</w:t>
      </w:r>
      <w:bookmarkEnd w:id="59"/>
    </w:p>
    <w:p w14:paraId="0F13361C" w14:textId="77777777" w:rsidR="00496AA0" w:rsidRDefault="00CC240F" w:rsidP="0076784C">
      <w:pPr>
        <w:pStyle w:val="af8"/>
        <w:numPr>
          <w:ilvl w:val="2"/>
          <w:numId w:val="8"/>
        </w:numPr>
        <w:ind w:firstLineChars="0"/>
      </w:pPr>
      <w:r>
        <w:rPr>
          <w:rFonts w:hint="eastAsia"/>
        </w:rPr>
        <w:t>广东省医疗责任保险赔案处理按照以下程序执行。</w:t>
      </w:r>
    </w:p>
    <w:p w14:paraId="6F0F9926" w14:textId="77777777" w:rsidR="00496AA0" w:rsidRDefault="00CC240F" w:rsidP="0076784C">
      <w:r>
        <w:rPr>
          <w:rFonts w:hint="eastAsia"/>
        </w:rPr>
        <w:t>接、报案程序</w:t>
      </w:r>
    </w:p>
    <w:p w14:paraId="447343DC" w14:textId="77777777" w:rsidR="00496AA0" w:rsidRDefault="00CC240F" w:rsidP="0076784C">
      <w:pPr>
        <w:pStyle w:val="af8"/>
        <w:numPr>
          <w:ilvl w:val="2"/>
          <w:numId w:val="8"/>
        </w:numPr>
        <w:ind w:firstLineChars="0"/>
      </w:pPr>
      <w:r>
        <w:rPr>
          <w:rFonts w:hint="eastAsia"/>
        </w:rPr>
        <w:t>医疗纠纷案件发生时，参保医疗机构应及时通知“广东和谐医调委”和书面报案至</w:t>
      </w:r>
      <w:r w:rsidRPr="00BD09EC">
        <w:rPr>
          <w:rFonts w:hint="eastAsia"/>
          <w:bCs/>
        </w:rPr>
        <w:t>广东医疗责任保险统保项目统一报案邮箱或在广东和谐医调委医疗纠纷信息系统报案</w:t>
      </w:r>
      <w:r>
        <w:rPr>
          <w:rFonts w:hint="eastAsia"/>
        </w:rPr>
        <w:t>。</w:t>
      </w:r>
    </w:p>
    <w:p w14:paraId="14FF2EE8" w14:textId="77777777" w:rsidR="00496AA0" w:rsidRDefault="00CC240F" w:rsidP="0076784C">
      <w:r>
        <w:rPr>
          <w:rFonts w:hint="eastAsia"/>
        </w:rPr>
        <w:t>快速通道程序</w:t>
      </w:r>
    </w:p>
    <w:p w14:paraId="1CB747E9" w14:textId="77777777" w:rsidR="00496AA0" w:rsidRDefault="00CC240F" w:rsidP="0076784C">
      <w:pPr>
        <w:pStyle w:val="af8"/>
        <w:numPr>
          <w:ilvl w:val="2"/>
          <w:numId w:val="8"/>
        </w:numPr>
        <w:ind w:firstLineChars="0"/>
      </w:pPr>
      <w:r>
        <w:rPr>
          <w:rFonts w:hint="eastAsia"/>
        </w:rPr>
        <w:t>对事实清楚，法律责任明确，属于保险责任事故的医疗纠纷案件且双方当事人自主达成和解的案件适用本程序。</w:t>
      </w:r>
    </w:p>
    <w:p w14:paraId="3E4E7004" w14:textId="77777777" w:rsidR="00496AA0" w:rsidRDefault="00CC240F" w:rsidP="0076784C">
      <w:pPr>
        <w:pStyle w:val="af8"/>
        <w:numPr>
          <w:ilvl w:val="2"/>
          <w:numId w:val="8"/>
        </w:numPr>
        <w:ind w:firstLineChars="0"/>
      </w:pPr>
      <w:r>
        <w:rPr>
          <w:rFonts w:hint="eastAsia"/>
        </w:rPr>
        <w:t>依据保险合同授权，参保医疗机构可以在合同授权权限内与患者签署和解协议。参保医疗机构与患者达成和解协议、支付赔款的</w:t>
      </w:r>
      <w:r>
        <w:rPr>
          <w:rFonts w:hint="eastAsia"/>
        </w:rPr>
        <w:t>5</w:t>
      </w:r>
      <w:r>
        <w:rPr>
          <w:rFonts w:hint="eastAsia"/>
        </w:rPr>
        <w:t>个工作日之内，应将医患双方当事人主体材料、纠纷经过书面材料、和解赔偿（补偿）协议、赔款（补偿）支付证明等案件材料一并提交给“广东和谐医调委”。</w:t>
      </w:r>
    </w:p>
    <w:p w14:paraId="622C1009" w14:textId="77777777" w:rsidR="00496AA0" w:rsidRDefault="00CC240F" w:rsidP="0076784C">
      <w:r>
        <w:rPr>
          <w:rFonts w:hint="eastAsia"/>
        </w:rPr>
        <w:t>“广东和谐医调委”在收到案件材料的</w:t>
      </w:r>
      <w:r>
        <w:rPr>
          <w:rFonts w:hint="eastAsia"/>
        </w:rPr>
        <w:t>3</w:t>
      </w:r>
      <w:r>
        <w:rPr>
          <w:rFonts w:hint="eastAsia"/>
        </w:rPr>
        <w:t>个工作日内对案件进行登记、核实，并将上述材料</w:t>
      </w:r>
      <w:r>
        <w:rPr>
          <w:rFonts w:hint="eastAsia"/>
        </w:rPr>
        <w:lastRenderedPageBreak/>
        <w:t>提交给保险经纪公司。</w:t>
      </w:r>
    </w:p>
    <w:p w14:paraId="4F700727" w14:textId="77777777" w:rsidR="00496AA0" w:rsidRDefault="00CC240F" w:rsidP="0076784C">
      <w:r>
        <w:rPr>
          <w:rFonts w:hint="eastAsia"/>
        </w:rPr>
        <w:t>保险经纪公司对案件资料进行审核，对材料完备的案件于</w:t>
      </w:r>
      <w:r>
        <w:rPr>
          <w:rFonts w:hint="eastAsia"/>
        </w:rPr>
        <w:t>2</w:t>
      </w:r>
      <w:r>
        <w:rPr>
          <w:rFonts w:hint="eastAsia"/>
        </w:rPr>
        <w:t>个工作日内提交保险公司。对于案件材料不齐待补，或存在理赔争议的案件，保险经纪公司应在案件材料补齐后，或理赔争议消除后的</w:t>
      </w:r>
      <w:r>
        <w:rPr>
          <w:rFonts w:hint="eastAsia"/>
        </w:rPr>
        <w:t>2</w:t>
      </w:r>
      <w:r>
        <w:rPr>
          <w:rFonts w:hint="eastAsia"/>
        </w:rPr>
        <w:t>个工作日内将全部材料提交保险公司。</w:t>
      </w:r>
    </w:p>
    <w:p w14:paraId="17CF53DD" w14:textId="77777777" w:rsidR="00496AA0" w:rsidRDefault="00CC240F" w:rsidP="0076784C">
      <w:pPr>
        <w:rPr>
          <w:bCs/>
        </w:rPr>
      </w:pPr>
      <w:r>
        <w:rPr>
          <w:rFonts w:hint="eastAsia"/>
        </w:rPr>
        <w:t>保险公司在接到案件索赔材料后按保险合同约定的时效内向参保医疗机构赔偿，</w:t>
      </w:r>
      <w:r>
        <w:rPr>
          <w:rFonts w:hint="eastAsia"/>
          <w:bCs/>
        </w:rPr>
        <w:t>或依医疗机构申请，将赔偿款项直接支付给患方。</w:t>
      </w:r>
    </w:p>
    <w:p w14:paraId="07D0FFF5" w14:textId="77777777" w:rsidR="00496AA0" w:rsidRDefault="00CC240F" w:rsidP="0076784C">
      <w:r>
        <w:rPr>
          <w:rFonts w:hint="eastAsia"/>
        </w:rPr>
        <w:t>调解处理程序</w:t>
      </w:r>
    </w:p>
    <w:p w14:paraId="77F81618" w14:textId="77777777" w:rsidR="00496AA0" w:rsidRDefault="00CC240F" w:rsidP="0076784C">
      <w:pPr>
        <w:pStyle w:val="af8"/>
        <w:numPr>
          <w:ilvl w:val="2"/>
          <w:numId w:val="8"/>
        </w:numPr>
        <w:ind w:firstLineChars="0"/>
      </w:pPr>
      <w:r>
        <w:rPr>
          <w:rFonts w:hint="eastAsia"/>
        </w:rPr>
        <w:t>对于赔付金额</w:t>
      </w:r>
      <w:r w:rsidRPr="00BD09EC">
        <w:rPr>
          <w:rFonts w:hint="eastAsia"/>
          <w:bCs/>
        </w:rPr>
        <w:t>（不含法律费用）</w:t>
      </w:r>
      <w:r>
        <w:rPr>
          <w:rFonts w:hint="eastAsia"/>
        </w:rPr>
        <w:t>在</w:t>
      </w:r>
      <w:r>
        <w:rPr>
          <w:rFonts w:hint="eastAsia"/>
        </w:rPr>
        <w:t>20</w:t>
      </w:r>
      <w:r>
        <w:rPr>
          <w:rFonts w:hint="eastAsia"/>
        </w:rPr>
        <w:t>万元以内（含</w:t>
      </w:r>
      <w:r>
        <w:rPr>
          <w:rFonts w:hint="eastAsia"/>
        </w:rPr>
        <w:t>20</w:t>
      </w:r>
      <w:r>
        <w:rPr>
          <w:rFonts w:hint="eastAsia"/>
        </w:rPr>
        <w:t>万元）的医疗纠纷案件，保险公司授权“广东和谐医调委”自主主导医疗纠纷案件双方当事人达成调解协议；“广东和谐医调委”在保险公司授权权限内成功调解的案件，应当在签署调解协议后自案件全部材料收集完毕之日起</w:t>
      </w:r>
      <w:r>
        <w:rPr>
          <w:rFonts w:hint="eastAsia"/>
        </w:rPr>
        <w:t>3</w:t>
      </w:r>
      <w:r>
        <w:rPr>
          <w:rFonts w:hint="eastAsia"/>
        </w:rPr>
        <w:t>个工作日内将相关材料、调解协议书副本提交保险经纪公司。</w:t>
      </w:r>
    </w:p>
    <w:p w14:paraId="03748A7D" w14:textId="77777777" w:rsidR="00496AA0" w:rsidRDefault="00CC240F" w:rsidP="0076784C">
      <w:r>
        <w:rPr>
          <w:rFonts w:hint="eastAsia"/>
        </w:rPr>
        <w:t>保险经纪公司对案件资料进行审核，对材料完备的案件于</w:t>
      </w:r>
      <w:r>
        <w:rPr>
          <w:rFonts w:hint="eastAsia"/>
        </w:rPr>
        <w:t>2</w:t>
      </w:r>
      <w:r>
        <w:rPr>
          <w:rFonts w:hint="eastAsia"/>
        </w:rPr>
        <w:t>个工作日内提交保险公司。对于案件材料不齐待补，或存在理赔争议的案件，保险经纪公司应在案件材料补齐后，或理赔争议消除后的</w:t>
      </w:r>
      <w:r>
        <w:rPr>
          <w:rFonts w:hint="eastAsia"/>
        </w:rPr>
        <w:t>2</w:t>
      </w:r>
      <w:r>
        <w:rPr>
          <w:rFonts w:hint="eastAsia"/>
        </w:rPr>
        <w:t>个工作日内将全部材料提交保险公司。</w:t>
      </w:r>
    </w:p>
    <w:p w14:paraId="28F182F3" w14:textId="77777777" w:rsidR="00496AA0" w:rsidRDefault="00CC240F" w:rsidP="0076784C">
      <w:pPr>
        <w:rPr>
          <w:bCs/>
        </w:rPr>
      </w:pPr>
      <w:r>
        <w:rPr>
          <w:rFonts w:hint="eastAsia"/>
        </w:rPr>
        <w:t>保险公司在接到索赔案件材料后按保险合同约定的时效向参保医疗机构赔偿，</w:t>
      </w:r>
      <w:r>
        <w:rPr>
          <w:rFonts w:hint="eastAsia"/>
          <w:bCs/>
        </w:rPr>
        <w:t>或依医疗机构申请，将赔偿款项直接支付给患方。</w:t>
      </w:r>
    </w:p>
    <w:p w14:paraId="54397E31" w14:textId="77777777" w:rsidR="00496AA0" w:rsidRDefault="00CC240F" w:rsidP="0076784C">
      <w:pPr>
        <w:pStyle w:val="af8"/>
        <w:numPr>
          <w:ilvl w:val="2"/>
          <w:numId w:val="8"/>
        </w:numPr>
        <w:ind w:firstLineChars="0"/>
      </w:pPr>
      <w:r>
        <w:rPr>
          <w:rFonts w:hint="eastAsia"/>
        </w:rPr>
        <w:t>对赔付金额</w:t>
      </w:r>
      <w:r w:rsidRPr="00BD09EC">
        <w:rPr>
          <w:rFonts w:hint="eastAsia"/>
          <w:bCs/>
        </w:rPr>
        <w:t>（不含法律费用）</w:t>
      </w:r>
      <w:r>
        <w:rPr>
          <w:rFonts w:hint="eastAsia"/>
        </w:rPr>
        <w:t>在</w:t>
      </w:r>
      <w:r>
        <w:rPr>
          <w:rFonts w:hint="eastAsia"/>
        </w:rPr>
        <w:t>20</w:t>
      </w:r>
      <w:r>
        <w:rPr>
          <w:rFonts w:hint="eastAsia"/>
        </w:rPr>
        <w:t>万元以上的医疗纠纷案件，“广东和谐医调委”应召开医疗责任保险专家咨询听证会（以下简称“听证会”），根据相应的法律法规对医疗纠纷案件进行性质认定、责任认定和赔偿损失认定。</w:t>
      </w:r>
    </w:p>
    <w:p w14:paraId="3CAAF671" w14:textId="77777777" w:rsidR="00496AA0" w:rsidRDefault="00CC240F" w:rsidP="0076784C">
      <w:r>
        <w:rPr>
          <w:rFonts w:hint="eastAsia"/>
        </w:rPr>
        <w:t>保险公司应根据听证会的认定结论和医疗纠纷案件双方当事人签署的调解协议做出理赔决定并支付保险赔偿金，或依医疗机构申请，将赔偿款项直接支付给患方。</w:t>
      </w:r>
    </w:p>
    <w:p w14:paraId="05BD2253" w14:textId="77777777" w:rsidR="00496AA0" w:rsidRDefault="00CC240F" w:rsidP="0076784C">
      <w:pPr>
        <w:pStyle w:val="af8"/>
        <w:numPr>
          <w:ilvl w:val="2"/>
          <w:numId w:val="8"/>
        </w:numPr>
        <w:ind w:firstLineChars="0"/>
      </w:pPr>
      <w:r>
        <w:rPr>
          <w:rFonts w:hint="eastAsia"/>
        </w:rPr>
        <w:t>听证会由人民调解员主持、医学专家、法律专家、保险公司代表列席。参加听证会的医学和法律专家从“广东和谐医调委”建立的专家库中选取。</w:t>
      </w:r>
    </w:p>
    <w:p w14:paraId="43DA7264" w14:textId="77777777" w:rsidR="00496AA0" w:rsidRDefault="00CC240F" w:rsidP="0076784C">
      <w:pPr>
        <w:pStyle w:val="af8"/>
        <w:numPr>
          <w:ilvl w:val="2"/>
          <w:numId w:val="8"/>
        </w:numPr>
        <w:ind w:firstLineChars="0"/>
      </w:pPr>
      <w:r>
        <w:rPr>
          <w:rFonts w:hint="eastAsia"/>
        </w:rPr>
        <w:t>听证会原则上设不少于</w:t>
      </w:r>
      <w:r>
        <w:rPr>
          <w:rFonts w:hint="eastAsia"/>
        </w:rPr>
        <w:t>4</w:t>
      </w:r>
      <w:r>
        <w:rPr>
          <w:rFonts w:hint="eastAsia"/>
        </w:rPr>
        <w:t>个表决席位，其中医学专家表决席位不少于</w:t>
      </w:r>
      <w:r>
        <w:rPr>
          <w:rFonts w:hint="eastAsia"/>
        </w:rPr>
        <w:t>3</w:t>
      </w:r>
      <w:r>
        <w:rPr>
          <w:rFonts w:hint="eastAsia"/>
        </w:rPr>
        <w:t>个，法律专家表决席位不少于</w:t>
      </w:r>
      <w:r>
        <w:rPr>
          <w:rFonts w:hint="eastAsia"/>
        </w:rPr>
        <w:t>1</w:t>
      </w:r>
      <w:r>
        <w:rPr>
          <w:rFonts w:hint="eastAsia"/>
        </w:rPr>
        <w:t>个。提请听证会审议的医疗纠纷案件由医学专家、法律专家共同负责医疗纠纷案件的性质认定和责任认定；由法律专家负责赔偿损失认定。</w:t>
      </w:r>
    </w:p>
    <w:p w14:paraId="2E632E8F" w14:textId="77777777" w:rsidR="00496AA0" w:rsidRDefault="00CC240F" w:rsidP="0076784C">
      <w:r>
        <w:rPr>
          <w:rFonts w:hint="eastAsia"/>
        </w:rPr>
        <w:t>听证会工作结束后，由参加听证的成员应签字确认听证结果，该结果将作为人民调解员的调解依据</w:t>
      </w:r>
    </w:p>
    <w:p w14:paraId="2DFE01B0" w14:textId="77777777" w:rsidR="00496AA0" w:rsidRDefault="00CC240F" w:rsidP="0076784C">
      <w:pPr>
        <w:pStyle w:val="af8"/>
        <w:numPr>
          <w:ilvl w:val="2"/>
          <w:numId w:val="8"/>
        </w:numPr>
        <w:ind w:firstLineChars="0"/>
      </w:pPr>
      <w:r>
        <w:rPr>
          <w:rFonts w:hint="eastAsia"/>
        </w:rPr>
        <w:t>听证会成员在鉴定医疗纠纷案件时，如果与医疗纠纷案件双方当事人存在利害关系，应当回避。</w:t>
      </w:r>
    </w:p>
    <w:p w14:paraId="04937955" w14:textId="77777777" w:rsidR="00496AA0" w:rsidRDefault="00CC240F" w:rsidP="0076784C">
      <w:pPr>
        <w:pStyle w:val="af8"/>
        <w:numPr>
          <w:ilvl w:val="2"/>
          <w:numId w:val="8"/>
        </w:numPr>
        <w:ind w:firstLineChars="0"/>
      </w:pPr>
      <w:r>
        <w:rPr>
          <w:rFonts w:hint="eastAsia"/>
        </w:rPr>
        <w:t>负责医疗纠纷案件调解的人民调解员应当在签署调解协议后自案件全部材料收集完毕之日起</w:t>
      </w:r>
      <w:r>
        <w:rPr>
          <w:rFonts w:hint="eastAsia"/>
        </w:rPr>
        <w:t>3</w:t>
      </w:r>
      <w:r>
        <w:rPr>
          <w:rFonts w:hint="eastAsia"/>
        </w:rPr>
        <w:t>个工作日内将案件相关材料和调解协议书提交保险经纪公司。</w:t>
      </w:r>
    </w:p>
    <w:p w14:paraId="28A274CB" w14:textId="77777777" w:rsidR="00496AA0" w:rsidRDefault="00CC240F" w:rsidP="0076784C">
      <w:r>
        <w:rPr>
          <w:rFonts w:hint="eastAsia"/>
        </w:rPr>
        <w:t>保险经纪公司对案件资料进行审核，对材料完备的案件于</w:t>
      </w:r>
      <w:r>
        <w:rPr>
          <w:rFonts w:hint="eastAsia"/>
        </w:rPr>
        <w:t>2</w:t>
      </w:r>
      <w:r>
        <w:rPr>
          <w:rFonts w:hint="eastAsia"/>
        </w:rPr>
        <w:t>个工作日内提交保险公司。对于案件材料不齐待补，或存在理赔争议的案件，保险经纪公司应在案件材料补齐后，或理赔争议消除后的</w:t>
      </w:r>
      <w:r>
        <w:rPr>
          <w:rFonts w:hint="eastAsia"/>
        </w:rPr>
        <w:t>2</w:t>
      </w:r>
      <w:r>
        <w:rPr>
          <w:rFonts w:hint="eastAsia"/>
        </w:rPr>
        <w:t>个工作日内将全部材料提交保险公司。</w:t>
      </w:r>
    </w:p>
    <w:p w14:paraId="7B674B16" w14:textId="77777777" w:rsidR="00496AA0" w:rsidRDefault="00CC240F" w:rsidP="0076784C">
      <w:pPr>
        <w:pStyle w:val="af8"/>
        <w:numPr>
          <w:ilvl w:val="2"/>
          <w:numId w:val="8"/>
        </w:numPr>
        <w:ind w:firstLineChars="0"/>
      </w:pPr>
      <w:r>
        <w:rPr>
          <w:rFonts w:hint="eastAsia"/>
        </w:rPr>
        <w:t>保险公司在接到听证结论、调解协议书副本和案件相关材料后按保险合同约定的时效向参保医疗机构赔偿，或依医疗机构申请，将赔偿款项直接支付给患方。</w:t>
      </w:r>
    </w:p>
    <w:p w14:paraId="44B885CD" w14:textId="77777777" w:rsidR="00496AA0" w:rsidRDefault="00CC240F" w:rsidP="0076784C">
      <w:r>
        <w:rPr>
          <w:rFonts w:hint="eastAsia"/>
        </w:rPr>
        <w:t>其它处理程序</w:t>
      </w:r>
    </w:p>
    <w:p w14:paraId="75F1D838" w14:textId="77777777" w:rsidR="00496AA0" w:rsidRDefault="00CC240F" w:rsidP="0076784C">
      <w:pPr>
        <w:pStyle w:val="af8"/>
        <w:numPr>
          <w:ilvl w:val="2"/>
          <w:numId w:val="8"/>
        </w:numPr>
        <w:ind w:firstLineChars="0"/>
      </w:pPr>
      <w:r>
        <w:rPr>
          <w:rFonts w:hint="eastAsia"/>
        </w:rPr>
        <w:t>医疗纠纷案件双方当事人通过行政调解、仲裁或诉讼的案件，保险公司依法按照保险合同约定进行赔偿。</w:t>
      </w:r>
    </w:p>
    <w:p w14:paraId="5A00D8E0" w14:textId="77777777" w:rsidR="00496AA0" w:rsidRDefault="00CC240F" w:rsidP="0076784C">
      <w:pPr>
        <w:pStyle w:val="af8"/>
        <w:numPr>
          <w:ilvl w:val="2"/>
          <w:numId w:val="8"/>
        </w:numPr>
        <w:ind w:firstLineChars="0"/>
      </w:pPr>
      <w:r>
        <w:rPr>
          <w:rFonts w:hint="eastAsia"/>
        </w:rPr>
        <w:lastRenderedPageBreak/>
        <w:t>参保医疗机构依据生效的行政调解书、仲裁裁决书、法院裁定书、法院判决书赔偿患者后，将赔付证明连同有关证明材料提交“广东和谐医调委”，“广东和谐医调委”经调查核实后转保险经纪公司提交保险公司，经保险公司审核属实且符合广东医疗责任保险理赔范围的，保险公司在收到所有材料后按照保险服务承诺时效向医疗机构支付赔款，或依医疗机构申请，将赔偿款项直接支付给患方。</w:t>
      </w:r>
    </w:p>
    <w:p w14:paraId="6D8CDF04" w14:textId="77777777" w:rsidR="00496AA0" w:rsidRDefault="00CC240F" w:rsidP="0076784C">
      <w:r>
        <w:rPr>
          <w:rFonts w:hint="eastAsia"/>
        </w:rPr>
        <w:t>对于依据行政调解书、仲裁庭或法院出具的和（调）解书所确定的赔偿，保险公司有异议的，可以要求“广东和谐医调委”组织专家分析，保险公司根据专家分析意见并在收到所有材料后按保险合同约定的时效向医疗机构支付赔款，或依医疗机构申请，将赔偿款项直接支付给患方。</w:t>
      </w:r>
    </w:p>
    <w:p w14:paraId="50548DE5" w14:textId="77777777" w:rsidR="00496AA0" w:rsidRDefault="00CC240F" w:rsidP="0076784C">
      <w:pPr>
        <w:pStyle w:val="af8"/>
        <w:numPr>
          <w:ilvl w:val="2"/>
          <w:numId w:val="8"/>
        </w:numPr>
        <w:ind w:firstLineChars="0"/>
      </w:pPr>
      <w:r>
        <w:rPr>
          <w:rFonts w:hint="eastAsia"/>
        </w:rPr>
        <w:t>医疗诉讼</w:t>
      </w:r>
      <w:r>
        <w:rPr>
          <w:rFonts w:hint="eastAsia"/>
        </w:rPr>
        <w:t>/</w:t>
      </w:r>
      <w:r>
        <w:rPr>
          <w:rFonts w:hint="eastAsia"/>
        </w:rPr>
        <w:t>仲裁案件由保险经纪公司推荐的律师或者应医疗机构推荐的律师代理应诉，代理律师应取得医疗机构授权委托书；在医疗机构、保险公司共同确定代理律师后，由律师、医疗机构、保险公司签定委托代理合同。律师代理费按照本合同约定的律师费收费标准执行</w:t>
      </w:r>
      <w:r w:rsidRPr="00BD09EC">
        <w:rPr>
          <w:rFonts w:hint="eastAsia"/>
          <w:bCs/>
        </w:rPr>
        <w:t>，律师代理费由保险公司按规定支付。</w:t>
      </w:r>
    </w:p>
    <w:p w14:paraId="56D46454" w14:textId="77777777" w:rsidR="00496AA0" w:rsidRDefault="00CC240F" w:rsidP="0076784C">
      <w:pPr>
        <w:pStyle w:val="af8"/>
        <w:numPr>
          <w:ilvl w:val="2"/>
          <w:numId w:val="8"/>
        </w:numPr>
        <w:ind w:firstLineChars="0"/>
      </w:pPr>
      <w:r w:rsidRPr="00BD09EC">
        <w:rPr>
          <w:rFonts w:hint="eastAsia"/>
          <w:b/>
          <w:bCs/>
        </w:rPr>
        <w:t>“</w:t>
      </w:r>
      <w:r>
        <w:rPr>
          <w:rFonts w:hint="eastAsia"/>
        </w:rPr>
        <w:t>广东和谐医调委”应积极与各地政府、司法等部门组建成立的人民调解组织或第三方调解援助机构密切协作，根据实际情况和各项条件作好参保医疗机构的医疗损害赔偿处理工作。</w:t>
      </w:r>
    </w:p>
    <w:p w14:paraId="2D19D810" w14:textId="77777777" w:rsidR="00496AA0" w:rsidRDefault="00CC240F" w:rsidP="0076784C">
      <w:bookmarkStart w:id="60" w:name="_Toc10290"/>
      <w:bookmarkStart w:id="61" w:name="_Toc2159"/>
      <w:bookmarkStart w:id="62" w:name="_Toc26306"/>
      <w:r>
        <w:rPr>
          <w:rFonts w:hint="eastAsia"/>
        </w:rPr>
        <w:t>第三章</w:t>
      </w:r>
      <w:r>
        <w:rPr>
          <w:rFonts w:hint="eastAsia"/>
        </w:rPr>
        <w:t xml:space="preserve"> </w:t>
      </w:r>
      <w:r>
        <w:rPr>
          <w:rFonts w:hint="eastAsia"/>
        </w:rPr>
        <w:t>合议会程序</w:t>
      </w:r>
      <w:bookmarkEnd w:id="60"/>
      <w:bookmarkEnd w:id="61"/>
      <w:bookmarkEnd w:id="62"/>
    </w:p>
    <w:p w14:paraId="5382A6B8" w14:textId="77777777" w:rsidR="00496AA0" w:rsidRDefault="00CC240F" w:rsidP="0076784C">
      <w:pPr>
        <w:pStyle w:val="af8"/>
        <w:numPr>
          <w:ilvl w:val="2"/>
          <w:numId w:val="8"/>
        </w:numPr>
        <w:ind w:firstLineChars="0"/>
      </w:pPr>
      <w:r>
        <w:rPr>
          <w:rFonts w:hint="eastAsia"/>
        </w:rPr>
        <w:t>医疗机构、保险公司对涉及医疗纠纷案件的性质认定、责任认定和赔偿损失认定等有重大异议，可以提请医疗责任保险赔案合议会（以下简称“合议会”）进行审议或申请司法鉴定。保险公司应依据合议决定或司法鉴定结论做出理赔决定。</w:t>
      </w:r>
    </w:p>
    <w:p w14:paraId="5642B091" w14:textId="77777777" w:rsidR="00496AA0" w:rsidRPr="00BD09EC" w:rsidRDefault="00CC240F" w:rsidP="0076784C">
      <w:pPr>
        <w:pStyle w:val="af8"/>
        <w:numPr>
          <w:ilvl w:val="2"/>
          <w:numId w:val="8"/>
        </w:numPr>
        <w:ind w:firstLineChars="0"/>
        <w:rPr>
          <w:bCs/>
        </w:rPr>
      </w:pPr>
      <w:r>
        <w:rPr>
          <w:rFonts w:hint="eastAsia"/>
        </w:rPr>
        <w:t>合议会由“广东和谐医调委”组织召开。会议成员由保险公司代表及其医学及法律专家、广东和谐医调委代表、医疗机构代表、广东和谐医调委邀请的医学及法律专家组成。在事实清楚、责任明确的基础上，充分协商做出会议决定，并由参会人员签字确认。</w:t>
      </w:r>
    </w:p>
    <w:p w14:paraId="577C8EB4" w14:textId="77777777" w:rsidR="00496AA0" w:rsidRDefault="00CC240F" w:rsidP="0076784C">
      <w:pPr>
        <w:pStyle w:val="af8"/>
        <w:numPr>
          <w:ilvl w:val="2"/>
          <w:numId w:val="8"/>
        </w:numPr>
        <w:ind w:firstLineChars="0"/>
      </w:pPr>
      <w:r w:rsidRPr="00BD09EC">
        <w:rPr>
          <w:rFonts w:hint="eastAsia"/>
          <w:b/>
          <w:bCs/>
        </w:rPr>
        <w:t xml:space="preserve"> </w:t>
      </w:r>
      <w:r>
        <w:rPr>
          <w:rFonts w:hint="eastAsia"/>
        </w:rPr>
        <w:t>按照合议决定成功调解的医疗纠纷案件，负责调解的人民调解员应当在医疗纠纷案件双方当事人签订调解协议后的</w:t>
      </w:r>
      <w:r>
        <w:rPr>
          <w:rFonts w:hint="eastAsia"/>
        </w:rPr>
        <w:t>3</w:t>
      </w:r>
      <w:r>
        <w:rPr>
          <w:rFonts w:hint="eastAsia"/>
        </w:rPr>
        <w:t>个工作日内将合议决定、调解协议书副本和案件相关材料提交保险经纪公司。</w:t>
      </w:r>
    </w:p>
    <w:p w14:paraId="607B7C09" w14:textId="77777777" w:rsidR="00496AA0" w:rsidRDefault="00CC240F" w:rsidP="0076784C">
      <w:pPr>
        <w:pStyle w:val="af8"/>
        <w:numPr>
          <w:ilvl w:val="2"/>
          <w:numId w:val="8"/>
        </w:numPr>
        <w:ind w:firstLineChars="0"/>
      </w:pPr>
      <w:r>
        <w:rPr>
          <w:rFonts w:hint="eastAsia"/>
        </w:rPr>
        <w:t>保险经纪公司在接到合议决定、调解协议书副本和案件相关材料后的</w:t>
      </w:r>
      <w:r>
        <w:rPr>
          <w:rFonts w:hint="eastAsia"/>
        </w:rPr>
        <w:t>2</w:t>
      </w:r>
      <w:r>
        <w:rPr>
          <w:rFonts w:hint="eastAsia"/>
        </w:rPr>
        <w:t>个工作日内向保险公司提交。</w:t>
      </w:r>
    </w:p>
    <w:p w14:paraId="7C524DA4" w14:textId="77777777" w:rsidR="00496AA0" w:rsidRDefault="00CC240F" w:rsidP="0076784C">
      <w:r>
        <w:rPr>
          <w:rFonts w:hint="eastAsia"/>
        </w:rPr>
        <w:t>对于案件材料不齐待补的案件，保险经纪公司应在案件材料补齐后的</w:t>
      </w:r>
      <w:r>
        <w:rPr>
          <w:rFonts w:hint="eastAsia"/>
        </w:rPr>
        <w:t>2</w:t>
      </w:r>
      <w:r>
        <w:rPr>
          <w:rFonts w:hint="eastAsia"/>
        </w:rPr>
        <w:t>个工作日内将全部材料提交保险公司。</w:t>
      </w:r>
    </w:p>
    <w:p w14:paraId="7C798DC0" w14:textId="77777777" w:rsidR="00496AA0" w:rsidRDefault="00CC240F" w:rsidP="0076784C">
      <w:pPr>
        <w:pStyle w:val="af8"/>
        <w:numPr>
          <w:ilvl w:val="2"/>
          <w:numId w:val="8"/>
        </w:numPr>
        <w:ind w:firstLineChars="0"/>
      </w:pPr>
      <w:r>
        <w:rPr>
          <w:rFonts w:hint="eastAsia"/>
        </w:rPr>
        <w:t>保险公司在接到合议决定、调解协议书副本和相关材料后按保险服务承诺的时效向参保医疗机构赔偿，或依医疗机构申请，将赔偿款项直接支付给患方。</w:t>
      </w:r>
    </w:p>
    <w:p w14:paraId="5E4004A5" w14:textId="77777777" w:rsidR="00496AA0" w:rsidRDefault="00CC240F" w:rsidP="0076784C">
      <w:pPr>
        <w:pStyle w:val="af8"/>
        <w:numPr>
          <w:ilvl w:val="2"/>
          <w:numId w:val="8"/>
        </w:numPr>
        <w:ind w:firstLineChars="0"/>
      </w:pPr>
      <w:r>
        <w:rPr>
          <w:rFonts w:hint="eastAsia"/>
        </w:rPr>
        <w:t>医疗机构、保险公司不接受</w:t>
      </w:r>
      <w:r>
        <w:rPr>
          <w:rFonts w:hint="eastAsia"/>
        </w:rPr>
        <w:t xml:space="preserve"> </w:t>
      </w:r>
      <w:r>
        <w:rPr>
          <w:rFonts w:hint="eastAsia"/>
        </w:rPr>
        <w:t>“合议会”</w:t>
      </w:r>
      <w:r>
        <w:rPr>
          <w:rFonts w:hint="eastAsia"/>
        </w:rPr>
        <w:t xml:space="preserve"> </w:t>
      </w:r>
      <w:r>
        <w:rPr>
          <w:rFonts w:hint="eastAsia"/>
        </w:rPr>
        <w:t>就保险理赔作出的决定，任一方可通过司法诉讼或仲裁途径处理保险理赔争议，保险公司按照司法诉讼或仲裁结果进行赔付。</w:t>
      </w:r>
    </w:p>
    <w:p w14:paraId="58FF1E8F" w14:textId="77777777" w:rsidR="00496AA0" w:rsidRDefault="00CC240F" w:rsidP="0076784C">
      <w:bookmarkStart w:id="63" w:name="_Toc3167"/>
      <w:bookmarkStart w:id="64" w:name="_Toc5248"/>
      <w:bookmarkStart w:id="65" w:name="_Toc26407"/>
      <w:r>
        <w:rPr>
          <w:rFonts w:hint="eastAsia"/>
        </w:rPr>
        <w:t>第四章</w:t>
      </w:r>
      <w:r>
        <w:rPr>
          <w:rFonts w:hint="eastAsia"/>
        </w:rPr>
        <w:t xml:space="preserve">  </w:t>
      </w:r>
      <w:r>
        <w:rPr>
          <w:rFonts w:hint="eastAsia"/>
        </w:rPr>
        <w:t>附则</w:t>
      </w:r>
      <w:bookmarkEnd w:id="63"/>
      <w:bookmarkEnd w:id="64"/>
      <w:bookmarkEnd w:id="65"/>
    </w:p>
    <w:p w14:paraId="4E442E03" w14:textId="77777777" w:rsidR="00496AA0" w:rsidRDefault="00CC240F" w:rsidP="0076784C">
      <w:pPr>
        <w:pStyle w:val="af8"/>
        <w:numPr>
          <w:ilvl w:val="2"/>
          <w:numId w:val="8"/>
        </w:numPr>
        <w:ind w:firstLineChars="0"/>
      </w:pPr>
      <w:r>
        <w:rPr>
          <w:rFonts w:hint="eastAsia"/>
        </w:rPr>
        <w:t>参与医疗责任保险赔案处理的各方应当严格遵守本办法规定并遵照执行，如有违反，应当及时纠正，拒不纠正的视为构成对广东省医疗责任保险的违约行为，“广东和谐医调委”有权根据相应规定进行处理。</w:t>
      </w:r>
    </w:p>
    <w:p w14:paraId="28A60FAB" w14:textId="77777777" w:rsidR="00496AA0" w:rsidRDefault="00CC240F" w:rsidP="0076784C">
      <w:pPr>
        <w:pStyle w:val="af8"/>
        <w:numPr>
          <w:ilvl w:val="2"/>
          <w:numId w:val="8"/>
        </w:numPr>
        <w:ind w:firstLineChars="0"/>
      </w:pPr>
      <w:r>
        <w:rPr>
          <w:rFonts w:hint="eastAsia"/>
        </w:rPr>
        <w:lastRenderedPageBreak/>
        <w:t>本办法涉及的各方对医患双方负有保密义务。未经医患双方同意不得泄露患者隐私。</w:t>
      </w:r>
    </w:p>
    <w:p w14:paraId="05B3E027" w14:textId="77777777" w:rsidR="00496AA0" w:rsidRDefault="00CC240F" w:rsidP="0076784C">
      <w:pPr>
        <w:pStyle w:val="af8"/>
        <w:numPr>
          <w:ilvl w:val="2"/>
          <w:numId w:val="8"/>
        </w:numPr>
        <w:ind w:firstLineChars="0"/>
      </w:pPr>
      <w:r>
        <w:rPr>
          <w:rFonts w:hint="eastAsia"/>
        </w:rPr>
        <w:t>本办法为广东省医疗责任保险的组成部分，由“广东和谐医调委”负责制订、修改、解释。</w:t>
      </w:r>
    </w:p>
    <w:p w14:paraId="60AAE127" w14:textId="77777777" w:rsidR="00496AA0" w:rsidRPr="00BD09EC" w:rsidRDefault="00CC240F" w:rsidP="0076784C">
      <w:pPr>
        <w:pStyle w:val="af8"/>
        <w:numPr>
          <w:ilvl w:val="2"/>
          <w:numId w:val="8"/>
        </w:numPr>
        <w:ind w:firstLineChars="0"/>
      </w:pPr>
      <w:r>
        <w:rPr>
          <w:rFonts w:hint="eastAsia"/>
        </w:rPr>
        <w:t>本办法自</w:t>
      </w:r>
      <w:r>
        <w:rPr>
          <w:rFonts w:hint="eastAsia"/>
        </w:rPr>
        <w:t>2021</w:t>
      </w:r>
      <w:r>
        <w:rPr>
          <w:rFonts w:hint="eastAsia"/>
        </w:rPr>
        <w:t>年</w:t>
      </w:r>
      <w:r>
        <w:rPr>
          <w:rFonts w:hint="eastAsia"/>
        </w:rPr>
        <w:t>5</w:t>
      </w:r>
      <w:r>
        <w:rPr>
          <w:rFonts w:hint="eastAsia"/>
        </w:rPr>
        <w:t>月</w:t>
      </w:r>
      <w:r>
        <w:rPr>
          <w:rFonts w:hint="eastAsia"/>
        </w:rPr>
        <w:t>1</w:t>
      </w:r>
      <w:r>
        <w:rPr>
          <w:rFonts w:hint="eastAsia"/>
        </w:rPr>
        <w:t>日起施行。</w:t>
      </w:r>
    </w:p>
    <w:p w14:paraId="168C7CB9" w14:textId="77777777" w:rsidR="00496AA0" w:rsidRDefault="00496AA0" w:rsidP="00BD09EC">
      <w:bookmarkStart w:id="66" w:name="_Toc5167"/>
    </w:p>
    <w:p w14:paraId="269979BC" w14:textId="77777777" w:rsidR="00496AA0" w:rsidRDefault="00CC240F" w:rsidP="00BD09EC">
      <w:r>
        <w:rPr>
          <w:rFonts w:hint="eastAsia"/>
        </w:rPr>
        <w:br w:type="page"/>
      </w:r>
    </w:p>
    <w:p w14:paraId="68DFE16F" w14:textId="77777777" w:rsidR="00496AA0" w:rsidRDefault="00CC240F">
      <w:r>
        <w:rPr>
          <w:rFonts w:hint="eastAsia"/>
        </w:rPr>
        <w:lastRenderedPageBreak/>
        <w:t>附件三：广东省医疗机构医疗责任保险统保条款</w:t>
      </w:r>
      <w:bookmarkEnd w:id="66"/>
    </w:p>
    <w:p w14:paraId="6FD84BBE" w14:textId="77777777" w:rsidR="00496AA0" w:rsidRDefault="00CC240F" w:rsidP="0076784C">
      <w:bookmarkStart w:id="67" w:name="_Hlk74819352"/>
      <w:r>
        <w:t>医疗责任保险条款</w:t>
      </w:r>
      <w:bookmarkEnd w:id="67"/>
    </w:p>
    <w:p w14:paraId="57DEB1DB" w14:textId="77777777" w:rsidR="00496AA0" w:rsidRDefault="00CC240F" w:rsidP="0076784C">
      <w:r>
        <w:t>总则</w:t>
      </w:r>
    </w:p>
    <w:p w14:paraId="155A05E3" w14:textId="77777777" w:rsidR="00496AA0" w:rsidRDefault="00CC240F" w:rsidP="0076784C">
      <w:r>
        <w:rPr>
          <w:b/>
          <w:bCs/>
        </w:rPr>
        <w:t>第一条</w:t>
      </w:r>
      <w:r>
        <w:rPr>
          <w:b/>
          <w:bCs/>
        </w:rPr>
        <w:t xml:space="preserve">  </w:t>
      </w:r>
      <w:r>
        <w:t>本保险合同由保险合同文本、保险条款、投保单、批单、补充协议以及其他文件组成。凡涉及本保险合同的约定，均应采用书面形式。</w:t>
      </w:r>
    </w:p>
    <w:p w14:paraId="39A09B73" w14:textId="77777777" w:rsidR="00496AA0" w:rsidRDefault="00CC240F" w:rsidP="0076784C">
      <w:r>
        <w:rPr>
          <w:b/>
          <w:bCs/>
        </w:rPr>
        <w:t>第二条</w:t>
      </w:r>
      <w:r>
        <w:rPr>
          <w:b/>
          <w:bCs/>
        </w:rPr>
        <w:t xml:space="preserve">  </w:t>
      </w:r>
      <w:r>
        <w:rPr>
          <w:rFonts w:cs="宋体" w:hint="eastAsia"/>
        </w:rPr>
        <w:t>凡在中国境内</w:t>
      </w:r>
      <w:r>
        <w:rPr>
          <w:rFonts w:hint="eastAsia"/>
        </w:rPr>
        <w:t>（不包括港澳台地区，下同）</w:t>
      </w:r>
      <w:r>
        <w:rPr>
          <w:rFonts w:cs="宋体" w:hint="eastAsia"/>
        </w:rPr>
        <w:t>依照中华人民共和国法律（不包括香港、澳门及台湾地区法律，下同）</w:t>
      </w:r>
      <w:r>
        <w:t>设立、有固定场所并取得《医疗机构执业许可证》的医疗机构（以下简称</w:t>
      </w:r>
      <w:r>
        <w:t>“</w:t>
      </w:r>
      <w:r>
        <w:t>医疗机构</w:t>
      </w:r>
      <w:r>
        <w:t>”</w:t>
      </w:r>
      <w:r>
        <w:t>），均可作为本保险合同的投保人、被保险人。</w:t>
      </w:r>
    </w:p>
    <w:p w14:paraId="61785747" w14:textId="77777777" w:rsidR="00496AA0" w:rsidRDefault="00496AA0" w:rsidP="0076784C"/>
    <w:p w14:paraId="60B92A17" w14:textId="77777777" w:rsidR="00496AA0" w:rsidRDefault="00CC240F" w:rsidP="0076784C">
      <w:r>
        <w:t>保险责任</w:t>
      </w:r>
    </w:p>
    <w:p w14:paraId="3A909264" w14:textId="77777777" w:rsidR="00496AA0" w:rsidRDefault="00CC240F" w:rsidP="0076784C">
      <w:r>
        <w:rPr>
          <w:b/>
          <w:bCs/>
        </w:rPr>
        <w:t>第三条</w:t>
      </w:r>
      <w:r>
        <w:rPr>
          <w:b/>
          <w:bCs/>
        </w:rPr>
        <w:t xml:space="preserve">  </w:t>
      </w:r>
      <w:r>
        <w:t>在本保险合同中列明的保险期间或</w:t>
      </w:r>
      <w:r>
        <w:rPr>
          <w:rFonts w:hint="eastAsia"/>
        </w:rPr>
        <w:t>者</w:t>
      </w:r>
      <w:r>
        <w:t>追溯期内，被保险人</w:t>
      </w:r>
      <w:r>
        <w:rPr>
          <w:rFonts w:hint="eastAsia"/>
        </w:rPr>
        <w:t>或者</w:t>
      </w:r>
      <w:r>
        <w:t>其医务人员在从事与其资格相符的诊疗活动中</w:t>
      </w:r>
      <w:r>
        <w:rPr>
          <w:rFonts w:hint="eastAsia"/>
        </w:rPr>
        <w:t>发生以下情形之一</w:t>
      </w:r>
      <w:r>
        <w:t>造成患者人身损害，患者或</w:t>
      </w:r>
      <w:r>
        <w:rPr>
          <w:rFonts w:hint="eastAsia"/>
        </w:rPr>
        <w:t>者</w:t>
      </w:r>
      <w:r>
        <w:t>其近亲属或</w:t>
      </w:r>
      <w:r>
        <w:rPr>
          <w:rFonts w:hint="eastAsia"/>
        </w:rPr>
        <w:t>者</w:t>
      </w:r>
      <w:r>
        <w:t>其代理人在保险期间内首次向被保险人提出损害赔偿请求，依照中华人民共和国法律（不包括港</w:t>
      </w:r>
      <w:r>
        <w:rPr>
          <w:rFonts w:hint="eastAsia"/>
        </w:rPr>
        <w:t>、</w:t>
      </w:r>
      <w:r>
        <w:t>澳</w:t>
      </w:r>
      <w:r>
        <w:rPr>
          <w:rFonts w:hint="eastAsia"/>
        </w:rPr>
        <w:t>、</w:t>
      </w:r>
      <w:r>
        <w:t>台地区法律）应由被保险人承担</w:t>
      </w:r>
      <w:r>
        <w:rPr>
          <w:rFonts w:hint="eastAsia"/>
        </w:rPr>
        <w:t>的</w:t>
      </w:r>
      <w:r>
        <w:t>经济赔偿责任，保险人按照本保险合同约定负责赔偿：</w:t>
      </w:r>
    </w:p>
    <w:p w14:paraId="574CDE98" w14:textId="77777777" w:rsidR="00496AA0" w:rsidRDefault="00CC240F" w:rsidP="0076784C">
      <w:r>
        <w:t>（一）患者在诊疗活动中受到损害，被保险人</w:t>
      </w:r>
      <w:r>
        <w:rPr>
          <w:rFonts w:hint="eastAsia"/>
        </w:rPr>
        <w:t>或者</w:t>
      </w:r>
      <w:r>
        <w:t>其医务人员有过错的，包括但不限于以下情形：</w:t>
      </w:r>
    </w:p>
    <w:p w14:paraId="3B044602" w14:textId="77777777" w:rsidR="00496AA0" w:rsidRDefault="00CC240F" w:rsidP="0076784C">
      <w:r>
        <w:t xml:space="preserve">1. </w:t>
      </w:r>
      <w:r>
        <w:t>医务人员在诊疗活动中未向患者或者其近亲属说明病情和医疗措施，需要实施手术、特殊检查、特殊治疗的，医务人员未及时向患者说明医疗风险、替代医疗方案等情况并取得其</w:t>
      </w:r>
      <w:r>
        <w:rPr>
          <w:rFonts w:hint="eastAsia"/>
        </w:rPr>
        <w:t>明确</w:t>
      </w:r>
      <w:r>
        <w:t>同意的；</w:t>
      </w:r>
    </w:p>
    <w:p w14:paraId="2DFE9DEF" w14:textId="77777777" w:rsidR="00496AA0" w:rsidRDefault="00CC240F" w:rsidP="0076784C">
      <w:r>
        <w:t xml:space="preserve">2. </w:t>
      </w:r>
      <w:r>
        <w:t>医务人员在诊疗活动中未尽到与当时的医疗水平相应的诊疗义务；</w:t>
      </w:r>
    </w:p>
    <w:p w14:paraId="1BFDA02F" w14:textId="77777777" w:rsidR="00496AA0" w:rsidRDefault="00CC240F" w:rsidP="0076784C">
      <w:r>
        <w:t xml:space="preserve">3. </w:t>
      </w:r>
      <w:r>
        <w:t>患者或</w:t>
      </w:r>
      <w:r>
        <w:rPr>
          <w:rFonts w:hint="eastAsia"/>
        </w:rPr>
        <w:t>者</w:t>
      </w:r>
      <w:r>
        <w:t>其近亲属不配合医疗机构进行符合诊疗护理规范的诊疗活动；</w:t>
      </w:r>
    </w:p>
    <w:p w14:paraId="6BF6F40D" w14:textId="77777777" w:rsidR="00496AA0" w:rsidRDefault="00CC240F" w:rsidP="0076784C">
      <w:r>
        <w:t xml:space="preserve">4. </w:t>
      </w:r>
      <w:r>
        <w:t>被保险人非故意违反有关诊疗护理规范的。</w:t>
      </w:r>
    </w:p>
    <w:p w14:paraId="7BFD93C6" w14:textId="77777777" w:rsidR="00496AA0" w:rsidRDefault="00CC240F" w:rsidP="0076784C">
      <w:r>
        <w:t>（二）因药品、消毒</w:t>
      </w:r>
      <w:r>
        <w:rPr>
          <w:rFonts w:hint="eastAsia"/>
        </w:rPr>
        <w:t>产品</w:t>
      </w:r>
      <w:r>
        <w:t>、医疗器械的缺陷</w:t>
      </w:r>
      <w:r>
        <w:rPr>
          <w:rFonts w:cs="宋体" w:hint="eastAsia"/>
        </w:rPr>
        <w:t>或者输入不合格的血液</w:t>
      </w:r>
      <w:r>
        <w:t>造成患者损害</w:t>
      </w:r>
      <w:r>
        <w:t>,</w:t>
      </w:r>
      <w:r>
        <w:rPr>
          <w:rFonts w:hint="eastAsia"/>
        </w:rPr>
        <w:t>患者</w:t>
      </w:r>
      <w:r>
        <w:t>向</w:t>
      </w:r>
      <w:r>
        <w:rPr>
          <w:rFonts w:hint="eastAsia"/>
        </w:rPr>
        <w:t>被保险人</w:t>
      </w:r>
      <w:r>
        <w:t>请求赔偿的。</w:t>
      </w:r>
    </w:p>
    <w:p w14:paraId="4A1B1947" w14:textId="77777777" w:rsidR="00496AA0" w:rsidRDefault="00CC240F" w:rsidP="0076784C">
      <w:r>
        <w:rPr>
          <w:b/>
          <w:bCs/>
        </w:rPr>
        <w:t>第</w:t>
      </w:r>
      <w:r>
        <w:rPr>
          <w:rFonts w:hint="eastAsia"/>
          <w:b/>
          <w:bCs/>
        </w:rPr>
        <w:t>四</w:t>
      </w:r>
      <w:r>
        <w:rPr>
          <w:b/>
          <w:bCs/>
        </w:rPr>
        <w:t>条</w:t>
      </w:r>
      <w:r>
        <w:rPr>
          <w:b/>
          <w:bCs/>
        </w:rPr>
        <w:t xml:space="preserve">  </w:t>
      </w:r>
      <w:r>
        <w:rPr>
          <w:rFonts w:cs="宋体" w:hint="eastAsia"/>
        </w:rPr>
        <w:t>发生可能引起本保险合同项下赔偿的情形时，</w:t>
      </w:r>
      <w:r>
        <w:t>被保险人</w:t>
      </w:r>
      <w:r>
        <w:rPr>
          <w:rFonts w:cs="宋体" w:hint="eastAsia"/>
        </w:rPr>
        <w:t>作为被告或者第三人</w:t>
      </w:r>
      <w:r>
        <w:t>被提起</w:t>
      </w:r>
      <w:r>
        <w:rPr>
          <w:rFonts w:cs="宋体" w:hint="eastAsia"/>
        </w:rPr>
        <w:t>诉讼或者仲裁</w:t>
      </w:r>
      <w:r>
        <w:t>，对</w:t>
      </w:r>
      <w:r>
        <w:rPr>
          <w:rFonts w:hint="eastAsia"/>
        </w:rPr>
        <w:t>于</w:t>
      </w:r>
      <w:r>
        <w:t>应由被保险人支付的</w:t>
      </w:r>
      <w:r>
        <w:rPr>
          <w:rFonts w:hint="eastAsia"/>
        </w:rPr>
        <w:t>法律费用：包括</w:t>
      </w:r>
      <w:r>
        <w:t>仲裁或诉讼费用（包括可能产生的案件受理费、勘验费、鉴定费、律师费、解剖费等）以及其他必要的、合理的</w:t>
      </w:r>
      <w:r>
        <w:rPr>
          <w:rFonts w:hint="eastAsia"/>
        </w:rPr>
        <w:t>法律</w:t>
      </w:r>
      <w:r>
        <w:t>费用（包括代表被保险人参加医疗损害鉴定或医疗事故鉴定或庭审的人员因参加上述活动而产生的差旅费以及专家咨询费），保险人按照本保险合同约定负责赔偿。</w:t>
      </w:r>
    </w:p>
    <w:p w14:paraId="0CA5867F" w14:textId="77777777" w:rsidR="00496AA0" w:rsidRDefault="00496AA0" w:rsidP="0076784C"/>
    <w:p w14:paraId="45257779" w14:textId="77777777" w:rsidR="00496AA0" w:rsidRDefault="00CC240F" w:rsidP="0076784C">
      <w:r>
        <w:t>责任免除</w:t>
      </w:r>
    </w:p>
    <w:p w14:paraId="496545C8" w14:textId="77777777" w:rsidR="00496AA0" w:rsidRDefault="00CC240F" w:rsidP="0076784C">
      <w:r>
        <w:t>第</w:t>
      </w:r>
      <w:r>
        <w:rPr>
          <w:rFonts w:hint="eastAsia"/>
        </w:rPr>
        <w:t>五</w:t>
      </w:r>
      <w:r>
        <w:t>条</w:t>
      </w:r>
      <w:r>
        <w:t xml:space="preserve">  </w:t>
      </w:r>
      <w:r>
        <w:t>下列原因造成的损失、费用和责任，保险人不负责赔偿：</w:t>
      </w:r>
    </w:p>
    <w:p w14:paraId="4D32E7EA" w14:textId="77777777" w:rsidR="00496AA0" w:rsidRDefault="00CC240F" w:rsidP="0076784C">
      <w:r>
        <w:t>（一）被保险人或其医务人员的故意行为</w:t>
      </w:r>
      <w:r>
        <w:rPr>
          <w:rFonts w:hint="eastAsia"/>
        </w:rPr>
        <w:t>、犯罪行为</w:t>
      </w:r>
      <w:r>
        <w:t>；</w:t>
      </w:r>
    </w:p>
    <w:p w14:paraId="34F7E92E" w14:textId="77777777" w:rsidR="00496AA0" w:rsidRDefault="00CC240F" w:rsidP="0076784C">
      <w:r>
        <w:t>（二）被保险人的</w:t>
      </w:r>
      <w:bookmarkStart w:id="68" w:name="_Hlk74819367"/>
      <w:r>
        <w:t>医务人员在酒醉或药剂麻醉状态下进行诊疗活动</w:t>
      </w:r>
      <w:bookmarkEnd w:id="68"/>
      <w:r>
        <w:t>；</w:t>
      </w:r>
    </w:p>
    <w:p w14:paraId="25B95624" w14:textId="77777777" w:rsidR="00496AA0" w:rsidRDefault="00CC240F" w:rsidP="0076784C">
      <w:r>
        <w:t>（三）战争、敌对行为、军事行动、武装冲突、恐怖活动、罢工、骚乱、暴动；</w:t>
      </w:r>
    </w:p>
    <w:p w14:paraId="522A610B" w14:textId="77777777" w:rsidR="00496AA0" w:rsidRDefault="00CC240F" w:rsidP="0076784C">
      <w:r>
        <w:t>（四）核反应、核子辐射和放射性污染，但</w:t>
      </w:r>
      <w:r>
        <w:rPr>
          <w:rFonts w:cs="宋体" w:hint="eastAsia"/>
        </w:rPr>
        <w:t>被保险人或者其医务人员</w:t>
      </w:r>
      <w:r>
        <w:t>使用放射器材进行治疗发生的赔偿责任不在此限；</w:t>
      </w:r>
    </w:p>
    <w:p w14:paraId="3ED9C527" w14:textId="77777777" w:rsidR="00496AA0" w:rsidRDefault="00CC240F" w:rsidP="0076784C">
      <w:r>
        <w:t>（五）地震、雷击、暴雨、洪水等自然灾害。</w:t>
      </w:r>
    </w:p>
    <w:p w14:paraId="436D410F" w14:textId="77777777" w:rsidR="00496AA0" w:rsidRDefault="00CC240F" w:rsidP="0076784C">
      <w:r>
        <w:t>第</w:t>
      </w:r>
      <w:r>
        <w:rPr>
          <w:rFonts w:hint="eastAsia"/>
        </w:rPr>
        <w:t>六</w:t>
      </w:r>
      <w:r>
        <w:t>条</w:t>
      </w:r>
      <w:r>
        <w:t xml:space="preserve">  </w:t>
      </w:r>
      <w:r>
        <w:t>因下列情形造成患者损害，保险人不负责赔偿：</w:t>
      </w:r>
    </w:p>
    <w:p w14:paraId="5165B8C3" w14:textId="77777777" w:rsidR="00496AA0" w:rsidRDefault="00CC240F" w:rsidP="0076784C">
      <w:r>
        <w:t>（一）被保险人或</w:t>
      </w:r>
      <w:r>
        <w:rPr>
          <w:rFonts w:hint="eastAsia"/>
        </w:rPr>
        <w:t>者</w:t>
      </w:r>
      <w:r>
        <w:t>其医务人员从事与其资格不符的诊疗活动的；</w:t>
      </w:r>
    </w:p>
    <w:p w14:paraId="466DE249" w14:textId="77777777" w:rsidR="00496AA0" w:rsidRDefault="00CC240F" w:rsidP="0076784C">
      <w:r>
        <w:t>（二）被保险人或</w:t>
      </w:r>
      <w:r>
        <w:rPr>
          <w:rFonts w:hint="eastAsia"/>
        </w:rPr>
        <w:t>者</w:t>
      </w:r>
      <w:r>
        <w:t>其医务人员从事未经国家有关部门许可的诊疗活动的；</w:t>
      </w:r>
    </w:p>
    <w:p w14:paraId="008EF55F" w14:textId="77777777" w:rsidR="00496AA0" w:rsidRDefault="00CC240F" w:rsidP="0076784C">
      <w:r>
        <w:t>（三）被保险人被吊销执业许可证或</w:t>
      </w:r>
      <w:r>
        <w:rPr>
          <w:rFonts w:hint="eastAsia"/>
        </w:rPr>
        <w:t>者</w:t>
      </w:r>
      <w:r>
        <w:t>其医务人员被取消执业资格或受停业、停职处分后仍继续进行诊疗活动的；</w:t>
      </w:r>
    </w:p>
    <w:p w14:paraId="0767F1BE" w14:textId="77777777" w:rsidR="00496AA0" w:rsidRDefault="00CC240F" w:rsidP="0076784C">
      <w:r>
        <w:t>（四）被保险人或</w:t>
      </w:r>
      <w:r>
        <w:rPr>
          <w:rFonts w:hint="eastAsia"/>
        </w:rPr>
        <w:t>者</w:t>
      </w:r>
      <w:r>
        <w:t>其医务人员使用未按国家有关规定获得批准的药品、消毒</w:t>
      </w:r>
      <w:r>
        <w:rPr>
          <w:rFonts w:hint="eastAsia"/>
        </w:rPr>
        <w:t>产品</w:t>
      </w:r>
      <w:r>
        <w:t>和医疗器</w:t>
      </w:r>
      <w:r>
        <w:lastRenderedPageBreak/>
        <w:t>械的；</w:t>
      </w:r>
    </w:p>
    <w:p w14:paraId="39B1AA4A" w14:textId="77777777" w:rsidR="00496AA0" w:rsidRDefault="00CC240F" w:rsidP="0076784C">
      <w:r>
        <w:t>（五）被保险人或</w:t>
      </w:r>
      <w:r>
        <w:rPr>
          <w:rFonts w:hint="eastAsia"/>
        </w:rPr>
        <w:t>者</w:t>
      </w:r>
      <w:r>
        <w:t>其医务人员在正当的诊疗护理、治疗范围外使用麻醉药品、医疗用毒性药品、精神药品和放射性药品的；</w:t>
      </w:r>
    </w:p>
    <w:p w14:paraId="6FDEBAED" w14:textId="77777777" w:rsidR="00496AA0" w:rsidRDefault="00CC240F" w:rsidP="0076784C">
      <w:r>
        <w:t>（六）被保险人或</w:t>
      </w:r>
      <w:r>
        <w:rPr>
          <w:rFonts w:hint="eastAsia"/>
        </w:rPr>
        <w:t>者</w:t>
      </w:r>
      <w:r>
        <w:t>其医务人员为疫苗受种者接种疫苗导致不良反应所引起的索赔，但被保险人</w:t>
      </w:r>
      <w:r>
        <w:rPr>
          <w:rFonts w:hint="eastAsia"/>
        </w:rPr>
        <w:t>或者</w:t>
      </w:r>
      <w:r>
        <w:t>其医务人员存在过错的情形不在此限；</w:t>
      </w:r>
    </w:p>
    <w:p w14:paraId="4EB5F6C1" w14:textId="77777777" w:rsidR="00496AA0" w:rsidRDefault="00CC240F" w:rsidP="0076784C">
      <w:r>
        <w:t>（</w:t>
      </w:r>
      <w:r>
        <w:rPr>
          <w:rFonts w:hint="eastAsia"/>
        </w:rPr>
        <w:t>七</w:t>
      </w:r>
      <w:r>
        <w:t>）被保险人或</w:t>
      </w:r>
      <w:r>
        <w:rPr>
          <w:rFonts w:hint="eastAsia"/>
        </w:rPr>
        <w:t>者</w:t>
      </w:r>
      <w:r>
        <w:t>其医务人员采用的非为诊疗活动所必须的整形及美容行为引起的索赔；</w:t>
      </w:r>
    </w:p>
    <w:p w14:paraId="35C8303E" w14:textId="77777777" w:rsidR="00496AA0" w:rsidRDefault="00CC240F" w:rsidP="0076784C">
      <w:r>
        <w:t>（</w:t>
      </w:r>
      <w:r>
        <w:rPr>
          <w:rFonts w:hint="eastAsia"/>
        </w:rPr>
        <w:t>八</w:t>
      </w:r>
      <w:r>
        <w:t>）患者自杀的情形，但被保险人</w:t>
      </w:r>
      <w:r>
        <w:rPr>
          <w:rFonts w:hint="eastAsia"/>
        </w:rPr>
        <w:t>或者</w:t>
      </w:r>
      <w:r>
        <w:t>其医务人员在诊疗活动中存在过错的情形不在此限。</w:t>
      </w:r>
    </w:p>
    <w:p w14:paraId="5BEF841A" w14:textId="77777777" w:rsidR="00496AA0" w:rsidRDefault="00CC240F" w:rsidP="0076784C">
      <w:r>
        <w:t>第</w:t>
      </w:r>
      <w:r>
        <w:rPr>
          <w:rFonts w:hint="eastAsia"/>
        </w:rPr>
        <w:t>七</w:t>
      </w:r>
      <w:r>
        <w:t>条</w:t>
      </w:r>
      <w:r>
        <w:t xml:space="preserve">  </w:t>
      </w:r>
      <w:r>
        <w:t>下列损失、费用和责任，保险人也不负责赔偿：</w:t>
      </w:r>
    </w:p>
    <w:p w14:paraId="0EABC186" w14:textId="77777777" w:rsidR="00496AA0" w:rsidRDefault="00CC240F" w:rsidP="0076784C">
      <w:r>
        <w:t>（一）与被保险人存在雇佣关系的员工的人身伤亡，但其作为患者接受治疗时导致的人身伤亡不在此限；</w:t>
      </w:r>
    </w:p>
    <w:p w14:paraId="6E2BF09E" w14:textId="77777777" w:rsidR="00496AA0" w:rsidRDefault="00CC240F" w:rsidP="0076784C">
      <w:r>
        <w:t>（二）罚款、罚金或惩罚性赔款；</w:t>
      </w:r>
    </w:p>
    <w:p w14:paraId="26BACD6B" w14:textId="77777777" w:rsidR="00496AA0" w:rsidRDefault="00CC240F" w:rsidP="0076784C">
      <w:r>
        <w:t>（三）本保险合同中载明的免赔额、按免赔率折算的免赔额</w:t>
      </w:r>
      <w:r>
        <w:rPr>
          <w:rFonts w:hint="eastAsia"/>
        </w:rPr>
        <w:t>；</w:t>
      </w:r>
    </w:p>
    <w:p w14:paraId="67674AA0" w14:textId="77777777" w:rsidR="00496AA0" w:rsidRDefault="00CC240F" w:rsidP="0076784C">
      <w:r>
        <w:rPr>
          <w:rFonts w:hint="eastAsia"/>
        </w:rPr>
        <w:t>（四）被保险人应该承担的合同责任，但无合同存在时依法仍然应由被保险人承担的经济赔偿责任不在此限；</w:t>
      </w:r>
    </w:p>
    <w:p w14:paraId="00A6C448" w14:textId="77777777" w:rsidR="00496AA0" w:rsidRDefault="00CC240F" w:rsidP="0076784C">
      <w:pPr>
        <w:rPr>
          <w:sz w:val="11"/>
          <w:szCs w:val="4"/>
        </w:rPr>
      </w:pPr>
      <w:r>
        <w:t>（</w:t>
      </w:r>
      <w:r>
        <w:rPr>
          <w:rFonts w:hint="eastAsia"/>
        </w:rPr>
        <w:t>五</w:t>
      </w:r>
      <w:r>
        <w:t>）其他不属于本保险</w:t>
      </w:r>
      <w:r>
        <w:rPr>
          <w:rFonts w:hint="eastAsia"/>
        </w:rPr>
        <w:t>合同</w:t>
      </w:r>
      <w:r>
        <w:t>责任范围内的损失、费用和责任，保险人不负责赔偿。</w:t>
      </w:r>
    </w:p>
    <w:p w14:paraId="18C49DB4" w14:textId="77777777" w:rsidR="00496AA0" w:rsidRDefault="00CC240F" w:rsidP="0076784C">
      <w:r>
        <w:t>赔偿限额与免赔额（率）</w:t>
      </w:r>
    </w:p>
    <w:p w14:paraId="49E2C7ED" w14:textId="77777777" w:rsidR="00496AA0" w:rsidRDefault="00CC240F" w:rsidP="0076784C">
      <w:r>
        <w:rPr>
          <w:bCs/>
        </w:rPr>
        <w:t>第</w:t>
      </w:r>
      <w:r>
        <w:rPr>
          <w:rFonts w:hint="eastAsia"/>
          <w:bCs/>
        </w:rPr>
        <w:t>八</w:t>
      </w:r>
      <w:r>
        <w:rPr>
          <w:bCs/>
        </w:rPr>
        <w:t>条</w:t>
      </w:r>
      <w:r>
        <w:rPr>
          <w:bCs/>
        </w:rPr>
        <w:t xml:space="preserve">  </w:t>
      </w:r>
      <w:r>
        <w:t>赔偿限额包括每次事故赔偿限额、累计赔偿限额、法律费用每次事故赔偿限额、法律费用累计赔偿限额。赔偿限额由投保人与保险人协商确定，并在</w:t>
      </w:r>
      <w:r>
        <w:rPr>
          <w:rFonts w:hint="eastAsia"/>
        </w:rPr>
        <w:t>本</w:t>
      </w:r>
      <w:r>
        <w:t>保险合同中载明。</w:t>
      </w:r>
    </w:p>
    <w:p w14:paraId="1C1CA3A8" w14:textId="77777777" w:rsidR="00496AA0" w:rsidRDefault="00CC240F" w:rsidP="0076784C">
      <w:pPr>
        <w:rPr>
          <w:bCs/>
        </w:rPr>
      </w:pPr>
      <w:r>
        <w:rPr>
          <w:bCs/>
        </w:rPr>
        <w:t>第</w:t>
      </w:r>
      <w:r>
        <w:rPr>
          <w:rFonts w:hint="eastAsia"/>
          <w:bCs/>
        </w:rPr>
        <w:t>九</w:t>
      </w:r>
      <w:r>
        <w:rPr>
          <w:bCs/>
        </w:rPr>
        <w:t>条</w:t>
      </w:r>
      <w:r>
        <w:rPr>
          <w:bCs/>
        </w:rPr>
        <w:t xml:space="preserve">  </w:t>
      </w:r>
      <w:r>
        <w:t>除另有约定外，本保险合同不设免赔额（率）。</w:t>
      </w:r>
    </w:p>
    <w:p w14:paraId="11BF2A04" w14:textId="77777777" w:rsidR="00496AA0" w:rsidRDefault="00CC240F" w:rsidP="0076784C">
      <w:r>
        <w:t>保险期间与追溯期</w:t>
      </w:r>
    </w:p>
    <w:p w14:paraId="6DBBA7F4" w14:textId="699F62E3" w:rsidR="00496AA0" w:rsidRDefault="00CC240F" w:rsidP="0076784C">
      <w:r>
        <w:rPr>
          <w:bCs/>
        </w:rPr>
        <w:t>第十条</w:t>
      </w:r>
      <w:r>
        <w:rPr>
          <w:bCs/>
        </w:rPr>
        <w:t xml:space="preserve">  </w:t>
      </w:r>
      <w:r>
        <w:t>除另有约定外，保险期间为</w:t>
      </w:r>
      <w:r>
        <w:rPr>
          <w:rFonts w:hint="eastAsia"/>
        </w:rPr>
        <w:t>两</w:t>
      </w:r>
      <w:r>
        <w:t>年，以保险单载明的起讫时间为准。</w:t>
      </w:r>
      <w:bookmarkStart w:id="69" w:name="_Hlk74819655"/>
      <w:r>
        <w:t>本保险合同的追溯期由投保人与保险人协商确定并在保险单中载明，未载明的，无追溯期。</w:t>
      </w:r>
    </w:p>
    <w:bookmarkEnd w:id="69"/>
    <w:p w14:paraId="532726F0" w14:textId="77777777" w:rsidR="00496AA0" w:rsidRDefault="00496AA0" w:rsidP="0076784C"/>
    <w:p w14:paraId="200DA33A" w14:textId="77777777" w:rsidR="00496AA0" w:rsidRDefault="00CC240F" w:rsidP="0076784C">
      <w:r>
        <w:t>保险人义务</w:t>
      </w:r>
    </w:p>
    <w:p w14:paraId="463B99F9" w14:textId="77777777" w:rsidR="00496AA0" w:rsidRDefault="00CC240F" w:rsidP="0076784C">
      <w:r>
        <w:rPr>
          <w:b/>
          <w:bCs/>
        </w:rPr>
        <w:t>第十</w:t>
      </w:r>
      <w:r>
        <w:rPr>
          <w:rFonts w:hint="eastAsia"/>
          <w:b/>
          <w:bCs/>
        </w:rPr>
        <w:t>一</w:t>
      </w:r>
      <w:r>
        <w:rPr>
          <w:b/>
          <w:bCs/>
        </w:rPr>
        <w:t>条</w:t>
      </w:r>
      <w:r>
        <w:rPr>
          <w:b/>
          <w:bCs/>
        </w:rPr>
        <w:t xml:space="preserve">  </w:t>
      </w:r>
      <w:r>
        <w:t>订立保险合同时，采用保险人提供的格式条款的，保险人向投保人提供的投保单应当附格式条款，保险人应当向投保人说明保险合同的内容。对保险合同中免除保险人责任的条款，保险人在订立合同时应当在投保单、保险单或者其他保险凭证上作出足以引起投保人注意的提示，并对该条款的内容以书面或者口头形式向投保人作出明确说明；未作提示或者明确说明的，该条款不产生效力。</w:t>
      </w:r>
    </w:p>
    <w:p w14:paraId="778EBE3E" w14:textId="77777777" w:rsidR="00496AA0" w:rsidRDefault="00CC240F" w:rsidP="0076784C">
      <w:r>
        <w:rPr>
          <w:b/>
          <w:bCs/>
        </w:rPr>
        <w:t>第十</w:t>
      </w:r>
      <w:r>
        <w:rPr>
          <w:rFonts w:hint="eastAsia"/>
          <w:b/>
          <w:bCs/>
        </w:rPr>
        <w:t>二</w:t>
      </w:r>
      <w:r>
        <w:rPr>
          <w:b/>
          <w:bCs/>
        </w:rPr>
        <w:t>条</w:t>
      </w:r>
      <w:r>
        <w:rPr>
          <w:b/>
          <w:bCs/>
        </w:rPr>
        <w:t xml:space="preserve">  </w:t>
      </w:r>
      <w:r>
        <w:t>本保险合同成立后，保险人应当及时向投保人签发保险单或其他保险凭证。</w:t>
      </w:r>
    </w:p>
    <w:p w14:paraId="3A255A18" w14:textId="77777777" w:rsidR="00496AA0" w:rsidRDefault="00CC240F" w:rsidP="0076784C">
      <w:r>
        <w:rPr>
          <w:b/>
          <w:bCs/>
        </w:rPr>
        <w:t>第十</w:t>
      </w:r>
      <w:r>
        <w:rPr>
          <w:rFonts w:hint="eastAsia"/>
          <w:b/>
          <w:bCs/>
        </w:rPr>
        <w:t>三</w:t>
      </w:r>
      <w:r>
        <w:rPr>
          <w:b/>
          <w:bCs/>
        </w:rPr>
        <w:t>条</w:t>
      </w:r>
      <w:r>
        <w:rPr>
          <w:b/>
          <w:bCs/>
        </w:rPr>
        <w:t xml:space="preserve">  </w:t>
      </w:r>
      <w:r>
        <w:t>保险事故发生后，投保人、被保险人提供的有关索赔的证明和资料不完整的，保险人应当及时一次性通知投保人、被保险人补充提供。</w:t>
      </w:r>
    </w:p>
    <w:p w14:paraId="45FE1114" w14:textId="77777777" w:rsidR="00496AA0" w:rsidRDefault="00CC240F" w:rsidP="0076784C">
      <w:r>
        <w:rPr>
          <w:b/>
          <w:bCs/>
        </w:rPr>
        <w:t>第十</w:t>
      </w:r>
      <w:r>
        <w:rPr>
          <w:rFonts w:hint="eastAsia"/>
          <w:b/>
          <w:bCs/>
        </w:rPr>
        <w:t>四</w:t>
      </w:r>
      <w:r>
        <w:rPr>
          <w:b/>
          <w:bCs/>
        </w:rPr>
        <w:t>条</w:t>
      </w:r>
      <w:r>
        <w:rPr>
          <w:b/>
          <w:bCs/>
        </w:rPr>
        <w:t xml:space="preserve">  </w:t>
      </w:r>
      <w:r>
        <w:t>保险人收到被保险人的赔偿请求后，应当及时作出是否属于保险责任的核定，并将核定结果通知被保险人。情形复杂的，应当在</w:t>
      </w:r>
      <w:r>
        <w:t>30</w:t>
      </w:r>
      <w:r>
        <w:t>日内做出核定并通知被保险人，对于属于保险责任的，在与被保险人达成有关赔偿保险金的协议后</w:t>
      </w:r>
      <w:r>
        <w:t>10</w:t>
      </w:r>
      <w:r>
        <w:t>日内，履行赔偿义务。</w:t>
      </w:r>
    </w:p>
    <w:p w14:paraId="3EE1F53F" w14:textId="77777777" w:rsidR="00496AA0" w:rsidRDefault="00CC240F" w:rsidP="0076784C">
      <w:r>
        <w:t>保险人按照前款的规定作出核定后，对不属于保险责任的，应当自作出核定之日起</w:t>
      </w:r>
      <w:r>
        <w:t>3</w:t>
      </w:r>
      <w:r>
        <w:t>日内向被保险人发出拒绝赔偿保险金通知书，并说明理由。</w:t>
      </w:r>
    </w:p>
    <w:p w14:paraId="7D8A4893" w14:textId="77777777" w:rsidR="00496AA0" w:rsidRDefault="00CC240F" w:rsidP="0076784C">
      <w:r>
        <w:rPr>
          <w:b/>
          <w:bCs/>
        </w:rPr>
        <w:t>第十</w:t>
      </w:r>
      <w:r>
        <w:rPr>
          <w:rFonts w:hint="eastAsia"/>
          <w:b/>
          <w:bCs/>
        </w:rPr>
        <w:t>五</w:t>
      </w:r>
      <w:r>
        <w:rPr>
          <w:b/>
          <w:bCs/>
        </w:rPr>
        <w:t>条</w:t>
      </w:r>
      <w:r>
        <w:rPr>
          <w:b/>
          <w:bCs/>
        </w:rPr>
        <w:t xml:space="preserve">  </w:t>
      </w:r>
      <w:r>
        <w:t>保险人自收到赔偿保险金的请求和有关证明、资料之日起</w:t>
      </w:r>
      <w:r>
        <w:t>60</w:t>
      </w:r>
      <w:r>
        <w:t>日内，对其赔偿保险金的数额不能确定的，应当根据已有证明和资料可以确定的数额先予支付；保险人最终确定赔偿的数额后，应当支付相应的差额。</w:t>
      </w:r>
    </w:p>
    <w:p w14:paraId="3D0F35AD" w14:textId="77777777" w:rsidR="00496AA0" w:rsidRDefault="00496AA0" w:rsidP="0076784C"/>
    <w:p w14:paraId="0B8AF482" w14:textId="77777777" w:rsidR="00496AA0" w:rsidRDefault="00CC240F" w:rsidP="0076784C">
      <w:r>
        <w:t>投保人、被保险人义务</w:t>
      </w:r>
    </w:p>
    <w:p w14:paraId="6CD2DDB7" w14:textId="77777777" w:rsidR="00496AA0" w:rsidRDefault="00CC240F" w:rsidP="0076784C">
      <w:r>
        <w:rPr>
          <w:b/>
          <w:bCs/>
        </w:rPr>
        <w:t>第十</w:t>
      </w:r>
      <w:r>
        <w:rPr>
          <w:rFonts w:hint="eastAsia"/>
          <w:b/>
          <w:bCs/>
        </w:rPr>
        <w:t>六</w:t>
      </w:r>
      <w:r>
        <w:rPr>
          <w:b/>
          <w:bCs/>
        </w:rPr>
        <w:t>条</w:t>
      </w:r>
      <w:r>
        <w:rPr>
          <w:b/>
          <w:bCs/>
        </w:rPr>
        <w:t xml:space="preserve">  </w:t>
      </w:r>
      <w:r>
        <w:t>订立保险合同，保险人就保险标的或者被保险人的有关情况提出询问的，投保人应当如实告知。</w:t>
      </w:r>
    </w:p>
    <w:p w14:paraId="7090A20D" w14:textId="77777777" w:rsidR="00496AA0" w:rsidRDefault="00CC240F" w:rsidP="0076784C">
      <w:r>
        <w:lastRenderedPageBreak/>
        <w:t>投保人故意或者因重大过失未履行前款规定的如实告知义务，足以影响保险人决定是否同意承保或者提高保险费率的，保险人有权解除保险合同。</w:t>
      </w:r>
    </w:p>
    <w:p w14:paraId="77A5AE34" w14:textId="77777777" w:rsidR="00496AA0" w:rsidRDefault="00CC240F" w:rsidP="0076784C">
      <w:r>
        <w:t>前款规定的合同解除权，自保险人知道有解除事由之日起，超过</w:t>
      </w:r>
      <w:r>
        <w:t>30</w:t>
      </w:r>
      <w:r>
        <w:t>日不行使而消灭。自合同成立之日起超过</w:t>
      </w:r>
      <w:r>
        <w:t>2</w:t>
      </w:r>
      <w:r>
        <w:t>年的，保险人不得解除合同；发生保险事故的，保险人应当承担赔偿保险金的责任。</w:t>
      </w:r>
    </w:p>
    <w:p w14:paraId="2A18E6DF" w14:textId="77777777" w:rsidR="00496AA0" w:rsidRDefault="00CC240F" w:rsidP="0076784C">
      <w:r>
        <w:t>投保人故意不履行如实告知义务的，保险人对于合同解除前发生的保险事故，不承担赔偿保险金的责任，并不退还保险费。</w:t>
      </w:r>
    </w:p>
    <w:p w14:paraId="185DB4BB" w14:textId="77777777" w:rsidR="00496AA0" w:rsidRDefault="00CC240F" w:rsidP="0076784C">
      <w:r>
        <w:t>投保人因重大过失未履行如实告知义务，对保险事故的发生有严重影响的，保险人对于合同解除前发生的保险事故，不承担赔偿保险金的责任，但应当退还保险费。</w:t>
      </w:r>
    </w:p>
    <w:p w14:paraId="5DEB3ADB" w14:textId="77777777" w:rsidR="00496AA0" w:rsidRDefault="00CC240F" w:rsidP="0076784C">
      <w:r>
        <w:t>保险人在合同订立时已经知道投保人未如实告知的情况的，保险人不得解除合同；发生保险事故的，保险人应当承担赔偿保险金的责任。</w:t>
      </w:r>
    </w:p>
    <w:p w14:paraId="243DC3FE" w14:textId="77777777" w:rsidR="00496AA0" w:rsidRDefault="00CC240F" w:rsidP="0076784C">
      <w:r>
        <w:rPr>
          <w:b/>
          <w:bCs/>
        </w:rPr>
        <w:t>第十</w:t>
      </w:r>
      <w:r>
        <w:rPr>
          <w:rFonts w:hint="eastAsia"/>
          <w:b/>
          <w:bCs/>
        </w:rPr>
        <w:t>七</w:t>
      </w:r>
      <w:r>
        <w:rPr>
          <w:b/>
          <w:bCs/>
        </w:rPr>
        <w:t>条</w:t>
      </w:r>
      <w:r>
        <w:rPr>
          <w:b/>
          <w:bCs/>
        </w:rPr>
        <w:t xml:space="preserve">  </w:t>
      </w:r>
      <w:r>
        <w:t>投保人应按照</w:t>
      </w:r>
      <w:r>
        <w:rPr>
          <w:rFonts w:hint="eastAsia"/>
        </w:rPr>
        <w:t>本保险</w:t>
      </w:r>
      <w:r>
        <w:t>合同</w:t>
      </w:r>
      <w:r>
        <w:rPr>
          <w:rFonts w:hint="eastAsia"/>
        </w:rPr>
        <w:t>的</w:t>
      </w:r>
      <w:r>
        <w:t>约定缴纳保险费。</w:t>
      </w:r>
    </w:p>
    <w:p w14:paraId="7094B858" w14:textId="77777777" w:rsidR="00496AA0" w:rsidRDefault="00CC240F" w:rsidP="0076784C">
      <w:r>
        <w:rPr>
          <w:b/>
          <w:bCs/>
        </w:rPr>
        <w:t>第十</w:t>
      </w:r>
      <w:r>
        <w:rPr>
          <w:rFonts w:hint="eastAsia"/>
          <w:b/>
          <w:bCs/>
        </w:rPr>
        <w:t>八</w:t>
      </w:r>
      <w:r>
        <w:rPr>
          <w:b/>
          <w:bCs/>
        </w:rPr>
        <w:t>条</w:t>
      </w:r>
      <w:r>
        <w:rPr>
          <w:b/>
          <w:bCs/>
        </w:rPr>
        <w:t xml:space="preserve">  </w:t>
      </w:r>
      <w:r>
        <w:t>被保险人应遵守《中华人民共和国医师法》、《医疗机构管理条例》及其实施细则、《护士条例》</w:t>
      </w:r>
      <w:r>
        <w:rPr>
          <w:rFonts w:hint="eastAsia"/>
        </w:rPr>
        <w:t>等</w:t>
      </w:r>
      <w:r>
        <w:t>法律、法规及其他规定，加强管理，教育医务人员遵守诊疗护理规范、常规，恪守医疗服务职业道德，采取合理的预防措施，尽力防止保险事故的发生。</w:t>
      </w:r>
    </w:p>
    <w:p w14:paraId="1470F657" w14:textId="77777777" w:rsidR="00496AA0" w:rsidRDefault="00CC240F" w:rsidP="0076784C">
      <w:pPr>
        <w:rPr>
          <w:b/>
        </w:rPr>
      </w:pPr>
      <w:r>
        <w:t>保险人可以就被保险人遵守前款约定的情况，对被保险人及其医务人员的专业资格、使用药品和医疗器械及其他各项医疗条件进行查验，</w:t>
      </w:r>
      <w:r>
        <w:rPr>
          <w:b/>
        </w:rPr>
        <w:t>被保险人应积极协助并提供保险人需要的用以评估有关风险的详情和资料。</w:t>
      </w:r>
      <w:r>
        <w:t>但上述查验并不构成保险人对被保险人及其医务人员的专业资格、使用药品和医疗器械及其他各项医疗条件符合相关法律、法规或规定的确认。</w:t>
      </w:r>
      <w:r>
        <w:rPr>
          <w:b/>
        </w:rPr>
        <w:t>保险人将所发现的缺陷或危险书面告知被保险人后，被保险人应在力所能及，合理限度内及时采取整改措施。</w:t>
      </w:r>
    </w:p>
    <w:p w14:paraId="4CA73083" w14:textId="77777777" w:rsidR="00496AA0" w:rsidRDefault="00CC240F" w:rsidP="0076784C">
      <w:r>
        <w:t>投保人、被保险人未按照约定履行上述安全义务的，保险人有权要求增加保险费或者解除</w:t>
      </w:r>
      <w:r>
        <w:rPr>
          <w:rFonts w:hint="eastAsia"/>
        </w:rPr>
        <w:t>本</w:t>
      </w:r>
      <w:r>
        <w:t>保险合同。</w:t>
      </w:r>
    </w:p>
    <w:p w14:paraId="44FCE150" w14:textId="77777777" w:rsidR="00496AA0" w:rsidRDefault="00CC240F" w:rsidP="0076784C">
      <w:r>
        <w:rPr>
          <w:bCs/>
        </w:rPr>
        <w:t>第十</w:t>
      </w:r>
      <w:r>
        <w:rPr>
          <w:rFonts w:hint="eastAsia"/>
          <w:bCs/>
        </w:rPr>
        <w:t>九</w:t>
      </w:r>
      <w:r>
        <w:rPr>
          <w:bCs/>
        </w:rPr>
        <w:t>条</w:t>
      </w:r>
      <w:r>
        <w:rPr>
          <w:bCs/>
        </w:rPr>
        <w:t xml:space="preserve">  </w:t>
      </w:r>
      <w:r>
        <w:t>在</w:t>
      </w:r>
      <w:r>
        <w:rPr>
          <w:rFonts w:hint="eastAsia"/>
        </w:rPr>
        <w:t>本</w:t>
      </w:r>
      <w:r>
        <w:t>保险合同有效期内，本保险合同</w:t>
      </w:r>
      <w:r>
        <w:rPr>
          <w:rFonts w:hint="eastAsia"/>
        </w:rPr>
        <w:t>列</w:t>
      </w:r>
      <w:r>
        <w:t>明的重要事项</w:t>
      </w:r>
      <w:r>
        <w:rPr>
          <w:rFonts w:hint="eastAsia"/>
        </w:rPr>
        <w:t>（</w:t>
      </w:r>
      <w:r>
        <w:rPr>
          <w:rFonts w:cs="宋体" w:hint="eastAsia"/>
          <w:bCs/>
        </w:rPr>
        <w:t>如医疗机构类型、医疗机构等级等）</w:t>
      </w:r>
      <w:r>
        <w:t>发生变更</w:t>
      </w:r>
      <w:r>
        <w:rPr>
          <w:rFonts w:hint="eastAsia"/>
        </w:rPr>
        <w:t>导致</w:t>
      </w:r>
      <w:r>
        <w:t>危险程度显著增加的，被保险人应当及时书面通知保险人，保险人</w:t>
      </w:r>
      <w:r>
        <w:rPr>
          <w:rFonts w:hint="eastAsia"/>
        </w:rPr>
        <w:t>有权增加保险费或解除本保险合同，增加保险费的，保险人</w:t>
      </w:r>
      <w:r>
        <w:t>应及时办理批改手续。</w:t>
      </w:r>
    </w:p>
    <w:p w14:paraId="345C9E18" w14:textId="77777777" w:rsidR="00496AA0" w:rsidRDefault="00CC240F" w:rsidP="0076784C">
      <w:r>
        <w:t>被保险人未履行前款约定的通知义务的，因保险标的的危险程度显著增加而发生的保险事故，保险人不承担赔偿保险金的责任。</w:t>
      </w:r>
    </w:p>
    <w:p w14:paraId="6029C500" w14:textId="77777777" w:rsidR="00496AA0" w:rsidRDefault="00CC240F" w:rsidP="0076784C">
      <w:r>
        <w:rPr>
          <w:b/>
          <w:bCs/>
        </w:rPr>
        <w:t>第二十条</w:t>
      </w:r>
      <w:r>
        <w:rPr>
          <w:b/>
          <w:bCs/>
        </w:rPr>
        <w:t xml:space="preserve">  </w:t>
      </w:r>
      <w:r>
        <w:t>知道保险事故发生后，投保人、被保险人应当：</w:t>
      </w:r>
    </w:p>
    <w:p w14:paraId="3D777960" w14:textId="77777777" w:rsidR="00496AA0" w:rsidRDefault="00CC240F" w:rsidP="0076784C">
      <w:pPr>
        <w:rPr>
          <w:b/>
          <w:bCs/>
        </w:rPr>
      </w:pPr>
      <w:r>
        <w:t>（一）尽力采取必要的措施，避免或减轻对患者人身的损害，并防止赔偿扩大</w:t>
      </w:r>
      <w:r>
        <w:rPr>
          <w:rFonts w:hint="eastAsia"/>
          <w:b/>
          <w:bCs/>
        </w:rPr>
        <w:t>，否则，对因此扩大的损失，保险人不承担赔偿责任</w:t>
      </w:r>
      <w:r>
        <w:rPr>
          <w:b/>
          <w:bCs/>
        </w:rPr>
        <w:t>；</w:t>
      </w:r>
    </w:p>
    <w:p w14:paraId="2B7832B1" w14:textId="77777777" w:rsidR="00496AA0" w:rsidRDefault="00CC240F" w:rsidP="0076784C">
      <w:r>
        <w:t>（二）及时通知保险人及</w:t>
      </w:r>
      <w:r>
        <w:rPr>
          <w:rFonts w:hint="eastAsia"/>
        </w:rPr>
        <w:t>本保险合同约定的调解委员会（投保人、保险人可协商确定人民调解委员会，并在本保险合同中载明，简称“调解委员会”）</w:t>
      </w:r>
      <w:r>
        <w:t>，并书面说明事故发生的原因、经过和损失情况；保险人认可由调解委员会提供的报案信息并视同为及时报案，</w:t>
      </w:r>
      <w:r>
        <w:rPr>
          <w:b/>
          <w:bCs/>
        </w:rPr>
        <w:t>故意或者因重大过失未及时通知，致使保险事故的性质、原因、损失程度等难以确定的，保险人对无法确定的部分，不承担赔偿责任</w:t>
      </w:r>
      <w:r>
        <w:t>，但保险人通过其他途径已经及时知道或者应当及时知道保险事故发生的除外；</w:t>
      </w:r>
    </w:p>
    <w:p w14:paraId="3D3D6979" w14:textId="77777777" w:rsidR="00496AA0" w:rsidRDefault="00CC240F" w:rsidP="0076784C">
      <w:r>
        <w:t>（三）</w:t>
      </w:r>
      <w:bookmarkStart w:id="70" w:name="_Hlk74820114"/>
      <w:r>
        <w:t>按照规定向有关部门报告，并按照规定的程序进行或申请进行调查、分析、鉴定。妥善保管有关的原始资料，不得涂改、伪造、隐匿或</w:t>
      </w:r>
      <w:r>
        <w:rPr>
          <w:rFonts w:hint="eastAsia"/>
        </w:rPr>
        <w:t>者违法</w:t>
      </w:r>
      <w:r>
        <w:t>销毁，并对引起不良后果的药品</w:t>
      </w:r>
      <w:r>
        <w:rPr>
          <w:rFonts w:hint="eastAsia"/>
        </w:rPr>
        <w:t>、消毒产品</w:t>
      </w:r>
      <w:r>
        <w:t>、医疗器械</w:t>
      </w:r>
      <w:r>
        <w:rPr>
          <w:rFonts w:hint="eastAsia"/>
        </w:rPr>
        <w:t>、血液</w:t>
      </w:r>
      <w:r>
        <w:t>等现场实物按照有关规定进行封存并妥善保管，以备查验；允许并且协助保险人进行事故调查。</w:t>
      </w:r>
      <w:bookmarkEnd w:id="70"/>
    </w:p>
    <w:p w14:paraId="78041122" w14:textId="77777777" w:rsidR="00496AA0" w:rsidRDefault="00CC240F" w:rsidP="0076784C">
      <w:r>
        <w:rPr>
          <w:rFonts w:hint="eastAsia"/>
        </w:rPr>
        <w:t>（四）保护事故现场，允许并且协助保险人进行事故调查。对于拒绝或者妨碍保险人进行事故调查导致无法认定事故原因或核实损失情况的，保险人对无法确定或核实的部分不承担赔偿责任。</w:t>
      </w:r>
    </w:p>
    <w:p w14:paraId="4F123ECF" w14:textId="77777777" w:rsidR="00496AA0" w:rsidRDefault="00CC240F" w:rsidP="0076784C">
      <w:pPr>
        <w:rPr>
          <w:rFonts w:cs="宋体"/>
        </w:rPr>
      </w:pPr>
      <w:r>
        <w:lastRenderedPageBreak/>
        <w:t>第二十</w:t>
      </w:r>
      <w:r>
        <w:rPr>
          <w:rFonts w:hint="eastAsia"/>
        </w:rPr>
        <w:t>一</w:t>
      </w:r>
      <w:r>
        <w:t>条</w:t>
      </w:r>
      <w:r>
        <w:t xml:space="preserve">  </w:t>
      </w:r>
      <w:r>
        <w:t>被保险人收到患者或</w:t>
      </w:r>
      <w:r>
        <w:rPr>
          <w:rFonts w:hint="eastAsia"/>
        </w:rPr>
        <w:t>者</w:t>
      </w:r>
      <w:r>
        <w:t>其近亲属或</w:t>
      </w:r>
      <w:r>
        <w:rPr>
          <w:rFonts w:hint="eastAsia"/>
        </w:rPr>
        <w:t>者</w:t>
      </w:r>
      <w:r>
        <w:t>其代理人的损害赔偿请求时，应立即通知保险人及调解委员会。未经保险人书面同意，被保险人对受害人及其近亲属、代理人作出的任何承诺、拒绝、出价、约定、付款或赔偿，保险人不受其约束。对于未经保险人同意而被保险人自行承诺或</w:t>
      </w:r>
      <w:r>
        <w:rPr>
          <w:rFonts w:hint="eastAsia"/>
        </w:rPr>
        <w:t>者</w:t>
      </w:r>
      <w:r>
        <w:t>支付的赔偿金额，如不属于本保险</w:t>
      </w:r>
      <w:r>
        <w:rPr>
          <w:rFonts w:hint="eastAsia"/>
        </w:rPr>
        <w:t>合同</w:t>
      </w:r>
      <w:r>
        <w:t>责任范围或</w:t>
      </w:r>
      <w:r>
        <w:rPr>
          <w:rFonts w:hint="eastAsia"/>
        </w:rPr>
        <w:t>者</w:t>
      </w:r>
      <w:r>
        <w:t>超出应赔偿限额的，保险人不承担赔偿责任。</w:t>
      </w:r>
      <w:r>
        <w:rPr>
          <w:rFonts w:cs="宋体" w:hint="eastAsia"/>
        </w:rPr>
        <w:t>在处理索赔过程中，保险人有权自行处理由其承担最终赔偿责任的任何索赔案件，被保险人有义务向保险人提供其所能提供的资料和协助。</w:t>
      </w:r>
    </w:p>
    <w:p w14:paraId="0A0075FA" w14:textId="77777777" w:rsidR="00496AA0" w:rsidRDefault="00CC240F" w:rsidP="0076784C">
      <w:r>
        <w:rPr>
          <w:bCs/>
        </w:rPr>
        <w:t>第二十</w:t>
      </w:r>
      <w:r>
        <w:rPr>
          <w:rFonts w:hint="eastAsia"/>
          <w:bCs/>
        </w:rPr>
        <w:t>二</w:t>
      </w:r>
      <w:r>
        <w:rPr>
          <w:bCs/>
        </w:rPr>
        <w:t>条</w:t>
      </w:r>
      <w:r>
        <w:rPr>
          <w:bCs/>
        </w:rPr>
        <w:t xml:space="preserve">  </w:t>
      </w:r>
      <w:r>
        <w:t>被保险人获悉可能发生诉讼、仲裁时，应立即以书面形式通知保险人；接到法院传票或</w:t>
      </w:r>
      <w:r>
        <w:rPr>
          <w:rFonts w:hint="eastAsia"/>
        </w:rPr>
        <w:t>者</w:t>
      </w:r>
      <w:r>
        <w:t>其他法律文书后，应将其副本及时送交保险人。保险人</w:t>
      </w:r>
      <w:r>
        <w:rPr>
          <w:rFonts w:hint="eastAsia"/>
        </w:rPr>
        <w:t>有权</w:t>
      </w:r>
      <w:r>
        <w:t>以</w:t>
      </w:r>
      <w:r>
        <w:rPr>
          <w:rFonts w:hint="eastAsia"/>
        </w:rPr>
        <w:t>被保险人名义或</w:t>
      </w:r>
      <w:r>
        <w:t>法律规定的第三人名义参加有关诉讼或</w:t>
      </w:r>
      <w:r>
        <w:rPr>
          <w:rFonts w:hint="eastAsia"/>
        </w:rPr>
        <w:t>者</w:t>
      </w:r>
      <w:r>
        <w:t>仲裁事宜，被保险人应提供有关文件并给予必要协助。</w:t>
      </w:r>
    </w:p>
    <w:p w14:paraId="4EBAA514" w14:textId="77777777" w:rsidR="00496AA0" w:rsidRDefault="00CC240F" w:rsidP="0076784C">
      <w:r>
        <w:t>对因未及时提供上述通知或</w:t>
      </w:r>
      <w:r>
        <w:rPr>
          <w:rFonts w:hint="eastAsia"/>
        </w:rPr>
        <w:t>者</w:t>
      </w:r>
      <w:r>
        <w:t>必要协助导致扩大的损失，保险人不承担赔偿责任。</w:t>
      </w:r>
    </w:p>
    <w:p w14:paraId="695BBF03" w14:textId="77777777" w:rsidR="00496AA0" w:rsidRDefault="00CC240F" w:rsidP="0076784C">
      <w:r>
        <w:rPr>
          <w:b/>
          <w:bCs/>
        </w:rPr>
        <w:t>第二十</w:t>
      </w:r>
      <w:r>
        <w:rPr>
          <w:rFonts w:hint="eastAsia"/>
          <w:b/>
          <w:bCs/>
        </w:rPr>
        <w:t>三</w:t>
      </w:r>
      <w:r>
        <w:rPr>
          <w:b/>
          <w:bCs/>
        </w:rPr>
        <w:t>条</w:t>
      </w:r>
      <w:r>
        <w:rPr>
          <w:b/>
          <w:bCs/>
        </w:rPr>
        <w:t xml:space="preserve">  </w:t>
      </w:r>
      <w:r>
        <w:t>被保险人请求赔偿时，应向保险人提供下列证明和材料：</w:t>
      </w:r>
    </w:p>
    <w:p w14:paraId="7FBBD29E" w14:textId="77777777" w:rsidR="00496AA0" w:rsidRDefault="00CC240F" w:rsidP="0076784C">
      <w:r>
        <w:t>（一）保险单正本、被保险人或其代表填具的索赔申请书；</w:t>
      </w:r>
    </w:p>
    <w:p w14:paraId="638BF341" w14:textId="77777777" w:rsidR="00496AA0" w:rsidRDefault="00CC240F" w:rsidP="0076784C">
      <w:r>
        <w:t>（二）患者或</w:t>
      </w:r>
      <w:r>
        <w:rPr>
          <w:rFonts w:hint="eastAsia"/>
        </w:rPr>
        <w:t>者</w:t>
      </w:r>
      <w:r>
        <w:t>其近亲属或</w:t>
      </w:r>
      <w:r>
        <w:rPr>
          <w:rFonts w:hint="eastAsia"/>
        </w:rPr>
        <w:t>者</w:t>
      </w:r>
      <w:r>
        <w:t>其代理人向被保险人提出索赔的相关证明和资料；</w:t>
      </w:r>
    </w:p>
    <w:p w14:paraId="0AFFE832" w14:textId="77777777" w:rsidR="00496AA0" w:rsidRDefault="00CC240F" w:rsidP="0076784C">
      <w:r>
        <w:t>（三）有关医务人员的资格和执业证明、被保险人与有关医务人员的</w:t>
      </w:r>
      <w:r>
        <w:rPr>
          <w:rFonts w:hint="eastAsia"/>
        </w:rPr>
        <w:t>工作</w:t>
      </w:r>
      <w:r>
        <w:t>关系证明；</w:t>
      </w:r>
    </w:p>
    <w:p w14:paraId="167B8901" w14:textId="77777777" w:rsidR="00496AA0" w:rsidRDefault="00CC240F" w:rsidP="0076784C">
      <w:r>
        <w:t>（四）患者完整的病例资料：患者伤残的，应当提供司法鉴定机构依法出具的伤残鉴定报告；患者死亡的，应当提供公安机关或</w:t>
      </w:r>
      <w:r>
        <w:rPr>
          <w:rFonts w:hint="eastAsia"/>
        </w:rPr>
        <w:t>者</w:t>
      </w:r>
      <w:r>
        <w:t>医疗机构出具的死亡证明书等有关证明和资料；</w:t>
      </w:r>
    </w:p>
    <w:p w14:paraId="1C439FBE" w14:textId="77777777" w:rsidR="00496AA0" w:rsidRDefault="00CC240F" w:rsidP="0076784C">
      <w:r>
        <w:rPr>
          <w:rFonts w:hint="eastAsia"/>
        </w:rPr>
        <w:t>（五）事故情况说明、赔偿项目清单；涉及医疗费用的，应提供医疗费用票据等资料；</w:t>
      </w:r>
    </w:p>
    <w:p w14:paraId="6953EE39" w14:textId="77777777" w:rsidR="00496AA0" w:rsidRDefault="00CC240F" w:rsidP="0076784C">
      <w:r>
        <w:t>（</w:t>
      </w:r>
      <w:r>
        <w:rPr>
          <w:rFonts w:hint="eastAsia"/>
        </w:rPr>
        <w:t>六</w:t>
      </w:r>
      <w:r>
        <w:t>）已经国家批准或认可的司法鉴定机构、医疗事故技术鉴定机构进行过鉴定的，应提供司法鉴定意见书、医疗事故技术鉴定书；</w:t>
      </w:r>
    </w:p>
    <w:p w14:paraId="53E6F55F" w14:textId="77777777" w:rsidR="00496AA0" w:rsidRDefault="00CC240F" w:rsidP="0076784C">
      <w:r>
        <w:t>（</w:t>
      </w:r>
      <w:r>
        <w:rPr>
          <w:rFonts w:hint="eastAsia"/>
        </w:rPr>
        <w:t>七</w:t>
      </w:r>
      <w:r>
        <w:t>）</w:t>
      </w:r>
      <w:r>
        <w:rPr>
          <w:rFonts w:hint="eastAsia"/>
        </w:rPr>
        <w:t>被保险人与患方自行和解的，提供和解协议书；经调解委员会调解的，提供人民调解协议书；经法院判决或者法院调解的，提供法院判决书或者法院调解书；经仲裁裁决或者调解的，提供仲裁裁决书或者仲裁调解书；</w:t>
      </w:r>
    </w:p>
    <w:p w14:paraId="5E60103B" w14:textId="77777777" w:rsidR="00496AA0" w:rsidRDefault="00CC240F" w:rsidP="0076784C">
      <w:r>
        <w:t>（</w:t>
      </w:r>
      <w:r>
        <w:rPr>
          <w:rFonts w:hint="eastAsia"/>
        </w:rPr>
        <w:t>八</w:t>
      </w:r>
      <w:r>
        <w:t>）投保人、被保险人所能提供的与确认保险事故的性质、原因、损失程度等有关的其他证明和资料。</w:t>
      </w:r>
    </w:p>
    <w:p w14:paraId="265B95A8" w14:textId="77777777" w:rsidR="00496AA0" w:rsidRDefault="00CC240F" w:rsidP="0076784C">
      <w:r>
        <w:t>被保险人未履行前款约定的索赔材料提供义务，导致保险人无法核实损失情况的，保险人对无法核实部分不承担赔偿责任。</w:t>
      </w:r>
    </w:p>
    <w:p w14:paraId="228908ED" w14:textId="77777777" w:rsidR="00496AA0" w:rsidRDefault="00496AA0" w:rsidP="0076784C"/>
    <w:p w14:paraId="7E283D17" w14:textId="77777777" w:rsidR="00496AA0" w:rsidRDefault="00CC240F" w:rsidP="0076784C">
      <w:r>
        <w:t>赔偿处理</w:t>
      </w:r>
    </w:p>
    <w:p w14:paraId="68BCA91E" w14:textId="77777777" w:rsidR="00496AA0" w:rsidRDefault="00CC240F" w:rsidP="0076784C">
      <w:r>
        <w:rPr>
          <w:rFonts w:hint="eastAsia"/>
          <w:b/>
          <w:bCs/>
        </w:rPr>
        <w:t>第二十四条</w:t>
      </w:r>
      <w:r>
        <w:rPr>
          <w:rFonts w:hint="eastAsia"/>
          <w:b/>
          <w:bCs/>
        </w:rPr>
        <w:t xml:space="preserve">  </w:t>
      </w:r>
      <w:r>
        <w:rPr>
          <w:rFonts w:hint="eastAsia"/>
        </w:rPr>
        <w:t>本保险合同采用期内</w:t>
      </w:r>
      <w:r>
        <w:t>索赔</w:t>
      </w:r>
      <w:r>
        <w:rPr>
          <w:rFonts w:hint="eastAsia"/>
        </w:rPr>
        <w:t>制。</w:t>
      </w:r>
    </w:p>
    <w:p w14:paraId="28B0D737" w14:textId="77777777" w:rsidR="00496AA0" w:rsidRDefault="00CC240F" w:rsidP="0076784C">
      <w:r>
        <w:rPr>
          <w:rFonts w:hint="eastAsia"/>
        </w:rPr>
        <w:t>期内索赔制是指保险责任的承担以索赔发生为基础：凡在保险单中列明的保险期间或追溯期内，被保险人在从事与其资格相符的诊疗活动中造成患者损害，患者或其近亲属或者其代理人在保险期间内首次向被保险人提出损害赔偿请求的时间在保险期间内的，对于被保险人因此依法承担的责任，保险人根据本保险合同的约定负责赔偿。即保险人承担保险责任的前提条件是必须同时满足：</w:t>
      </w:r>
    </w:p>
    <w:p w14:paraId="233D215D" w14:textId="77777777" w:rsidR="00496AA0" w:rsidRDefault="00CC240F" w:rsidP="0076784C">
      <w:r>
        <w:rPr>
          <w:rFonts w:hint="eastAsia"/>
        </w:rPr>
        <w:t xml:space="preserve">1. </w:t>
      </w:r>
      <w:r>
        <w:rPr>
          <w:rFonts w:hint="eastAsia"/>
        </w:rPr>
        <w:t>患者接受诊疗活动导致人身损害的时间必须在保险期间或追溯期内；</w:t>
      </w:r>
    </w:p>
    <w:p w14:paraId="7B35B217" w14:textId="77777777" w:rsidR="00496AA0" w:rsidRDefault="00CC240F" w:rsidP="0076784C">
      <w:pPr>
        <w:rPr>
          <w:b/>
          <w:bCs/>
        </w:rPr>
      </w:pPr>
      <w:r>
        <w:rPr>
          <w:rFonts w:hint="eastAsia"/>
        </w:rPr>
        <w:t xml:space="preserve">2. </w:t>
      </w:r>
      <w:r>
        <w:rPr>
          <w:rFonts w:hint="eastAsia"/>
        </w:rPr>
        <w:t>患者或者其近亲属或者其代理人因上述人身损害首次向被保险人提出损害赔偿请求的时间必须在保险期间内。本保险合同生效之日前患者或者其近亲属或者其代理人已经对同一事由提出过索赔请求（无论之前已提出的索赔请求是否采用书面形式或再次提出索赔请求的索赔金额或事故原因等情况是否与已提出的索赔请求一致）的，保险人不负责赔偿</w:t>
      </w:r>
      <w:r>
        <w:t>。</w:t>
      </w:r>
    </w:p>
    <w:p w14:paraId="0F4EBAD8" w14:textId="77777777" w:rsidR="00496AA0" w:rsidRDefault="00CC240F" w:rsidP="0076784C">
      <w:r>
        <w:t>第二十</w:t>
      </w:r>
      <w:r>
        <w:rPr>
          <w:rFonts w:hint="eastAsia"/>
        </w:rPr>
        <w:t>五</w:t>
      </w:r>
      <w:r>
        <w:t>条</w:t>
      </w:r>
      <w:r>
        <w:t xml:space="preserve">  </w:t>
      </w:r>
      <w:r>
        <w:t>发生保险责任范围内的损失，保险人按以下方式计算赔偿：</w:t>
      </w:r>
    </w:p>
    <w:p w14:paraId="5A62A36B" w14:textId="77777777" w:rsidR="00496AA0" w:rsidRDefault="00CC240F" w:rsidP="0076784C">
      <w:r>
        <w:t>（一）发生</w:t>
      </w:r>
      <w:r>
        <w:rPr>
          <w:rFonts w:hint="eastAsia"/>
        </w:rPr>
        <w:t>本</w:t>
      </w:r>
      <w:r>
        <w:t>保险条款第三条的保险事故，保险人在每次事故赔偿限额内计算赔偿；</w:t>
      </w:r>
    </w:p>
    <w:p w14:paraId="15242D7E" w14:textId="77777777" w:rsidR="00496AA0" w:rsidRDefault="00CC240F" w:rsidP="0076784C">
      <w:r>
        <w:t>（</w:t>
      </w:r>
      <w:r>
        <w:rPr>
          <w:rFonts w:hint="eastAsia"/>
        </w:rPr>
        <w:t>二</w:t>
      </w:r>
      <w:r>
        <w:t>）在保险期间内，保险人对多次事故损失的累计赔偿金额不超过累计赔偿限额。</w:t>
      </w:r>
    </w:p>
    <w:p w14:paraId="27F20AA6" w14:textId="77777777" w:rsidR="00496AA0" w:rsidRDefault="00CC240F" w:rsidP="0076784C">
      <w:pPr>
        <w:rPr>
          <w:b/>
        </w:rPr>
      </w:pPr>
      <w:r>
        <w:t>（</w:t>
      </w:r>
      <w:r>
        <w:rPr>
          <w:rFonts w:hint="eastAsia"/>
        </w:rPr>
        <w:t>三</w:t>
      </w:r>
      <w:r>
        <w:t>）</w:t>
      </w:r>
      <w:r>
        <w:rPr>
          <w:rFonts w:cs="宋体" w:hint="eastAsia"/>
        </w:rPr>
        <w:t>发生保险条款第四条的赔偿情形，</w:t>
      </w:r>
      <w:r>
        <w:t>对于应由被保险人支付的仲裁或诉讼费用以及经保险人同意支付的其他法律费用，保险人在</w:t>
      </w:r>
      <w:r>
        <w:rPr>
          <w:rFonts w:cs="宋体" w:hint="eastAsia"/>
        </w:rPr>
        <w:t>每次事故赔偿限额</w:t>
      </w:r>
      <w:r>
        <w:t>以外另行计算，</w:t>
      </w:r>
      <w:r>
        <w:rPr>
          <w:b/>
        </w:rPr>
        <w:t>但赔偿限额不超</w:t>
      </w:r>
      <w:r>
        <w:rPr>
          <w:b/>
        </w:rPr>
        <w:lastRenderedPageBreak/>
        <w:t>过保险合同约定的法律费用每次事故赔偿限额及法律费用累计赔偿限额。</w:t>
      </w:r>
    </w:p>
    <w:p w14:paraId="0B8F4DE9" w14:textId="77777777" w:rsidR="00496AA0" w:rsidRDefault="00CC240F" w:rsidP="0076784C">
      <w:r>
        <w:t>（</w:t>
      </w:r>
      <w:r>
        <w:rPr>
          <w:rFonts w:hint="eastAsia"/>
        </w:rPr>
        <w:t>四</w:t>
      </w:r>
      <w:r>
        <w:t>）在任何情况下，保险人实际赔偿金额都不应超过本保险合同中所约定的各项赔偿限额。</w:t>
      </w:r>
    </w:p>
    <w:p w14:paraId="13ACA1B0" w14:textId="77777777" w:rsidR="00496AA0" w:rsidRDefault="00CC240F" w:rsidP="0076784C">
      <w:r>
        <w:rPr>
          <w:b/>
          <w:bCs/>
        </w:rPr>
        <w:t>第二十</w:t>
      </w:r>
      <w:r>
        <w:rPr>
          <w:rFonts w:hint="eastAsia"/>
          <w:b/>
          <w:bCs/>
        </w:rPr>
        <w:t>六</w:t>
      </w:r>
      <w:r>
        <w:rPr>
          <w:b/>
          <w:bCs/>
        </w:rPr>
        <w:t>条</w:t>
      </w:r>
      <w:r>
        <w:rPr>
          <w:b/>
          <w:bCs/>
        </w:rPr>
        <w:t xml:space="preserve">  </w:t>
      </w:r>
      <w:r>
        <w:t>本保险条款第三条所指经济赔偿责任参照</w:t>
      </w:r>
      <w:r>
        <w:rPr>
          <w:rFonts w:cs="宋体" w:hint="eastAsia"/>
        </w:rPr>
        <w:t>《中国人民共和国民法典》</w:t>
      </w:r>
      <w:r>
        <w:t>、《最高人民法院关于审理人身损害赔偿案件适用法律若干问题的解释》规定计算，具体赔偿项目包括：</w:t>
      </w:r>
    </w:p>
    <w:p w14:paraId="60C39FB2" w14:textId="77777777" w:rsidR="00496AA0" w:rsidRDefault="00CC240F" w:rsidP="0076784C">
      <w:r>
        <w:t>（一）患者因就医治疗支出的各项费用以及因误工减少的收入，包括医疗费、误工费、护理费、交通费、住宿费、住院伙食补助费、必要的营养费；</w:t>
      </w:r>
    </w:p>
    <w:p w14:paraId="4BD269CC" w14:textId="77777777" w:rsidR="00496AA0" w:rsidRDefault="00CC240F" w:rsidP="0076784C">
      <w:r>
        <w:t>（二）患者因伤致残的，其因增加生活上需要所支出的必要费用以及因丧失劳动能力导致的收入损失，包括残疾赔偿金、残疾辅助器具费、被扶养人生活费，以及因康复护理、继续治疗实际发生的必要的康复费、护理费、后续治疗费；</w:t>
      </w:r>
      <w:r>
        <w:rPr>
          <w:rFonts w:hint="eastAsia"/>
          <w:shd w:val="clear" w:color="050000" w:fill="auto"/>
        </w:rPr>
        <w:t>残疾等级按照</w:t>
      </w:r>
      <w:r>
        <w:rPr>
          <w:rFonts w:hint="eastAsia"/>
        </w:rPr>
        <w:t>《人体损伤致残程度分级》</w:t>
      </w:r>
      <w:r>
        <w:rPr>
          <w:rFonts w:hint="eastAsia"/>
          <w:kern w:val="0"/>
        </w:rPr>
        <w:t>（最高人民法院、最高人民检察院、公安部、国家安全部、司法部</w:t>
      </w:r>
      <w:r>
        <w:rPr>
          <w:rFonts w:hint="eastAsia"/>
          <w:kern w:val="0"/>
        </w:rPr>
        <w:t>2016</w:t>
      </w:r>
      <w:r>
        <w:rPr>
          <w:rFonts w:hint="eastAsia"/>
          <w:kern w:val="0"/>
        </w:rPr>
        <w:t>年</w:t>
      </w:r>
      <w:r>
        <w:rPr>
          <w:rFonts w:hint="eastAsia"/>
          <w:kern w:val="0"/>
        </w:rPr>
        <w:t>4</w:t>
      </w:r>
      <w:r>
        <w:rPr>
          <w:rFonts w:hint="eastAsia"/>
          <w:kern w:val="0"/>
        </w:rPr>
        <w:t>月</w:t>
      </w:r>
      <w:r>
        <w:rPr>
          <w:rFonts w:hint="eastAsia"/>
          <w:kern w:val="0"/>
        </w:rPr>
        <w:t>18</w:t>
      </w:r>
      <w:r>
        <w:rPr>
          <w:rFonts w:hint="eastAsia"/>
          <w:kern w:val="0"/>
        </w:rPr>
        <w:t>日发布，司法部实施通知文号为司发通〔</w:t>
      </w:r>
      <w:r>
        <w:rPr>
          <w:rFonts w:hint="eastAsia"/>
          <w:kern w:val="0"/>
        </w:rPr>
        <w:t>2016</w:t>
      </w:r>
      <w:r>
        <w:rPr>
          <w:rFonts w:hint="eastAsia"/>
          <w:kern w:val="0"/>
        </w:rPr>
        <w:t>〕</w:t>
      </w:r>
      <w:r>
        <w:rPr>
          <w:rFonts w:hint="eastAsia"/>
          <w:kern w:val="0"/>
        </w:rPr>
        <w:t>48</w:t>
      </w:r>
      <w:r>
        <w:rPr>
          <w:rFonts w:hint="eastAsia"/>
          <w:kern w:val="0"/>
        </w:rPr>
        <w:t>号）</w:t>
      </w:r>
      <w:r>
        <w:rPr>
          <w:rFonts w:hint="eastAsia"/>
        </w:rPr>
        <w:t>确定，如有国家有关部门发布的新标准替代或修改前述《人体损伤致残程度分级》的，按新标准执行；</w:t>
      </w:r>
    </w:p>
    <w:p w14:paraId="623193CB" w14:textId="77777777" w:rsidR="00496AA0" w:rsidRDefault="00CC240F" w:rsidP="0076784C">
      <w:r>
        <w:t>（三）患者死亡的，除应当根据抢救治疗情况赔偿本条第（一）项规定的相关费用外，还应当赔偿丧葬费、被扶养人生活费、死亡赔偿金以及</w:t>
      </w:r>
      <w:r>
        <w:rPr>
          <w:rFonts w:cs="宋体" w:hint="eastAsia"/>
        </w:rPr>
        <w:t>患者</w:t>
      </w:r>
      <w:r>
        <w:t>亲属办理丧葬事宜支出的交通费、住宿费和误工损失等其他合理费用；</w:t>
      </w:r>
    </w:p>
    <w:p w14:paraId="22FFC709" w14:textId="77777777" w:rsidR="00496AA0" w:rsidRDefault="00CC240F" w:rsidP="0076784C">
      <w:r>
        <w:t>（四）患者或其近亲属遭受精神损害，经仲裁机构或法院判决、或经调解委员会酌情</w:t>
      </w:r>
      <w:r>
        <w:rPr>
          <w:rFonts w:hint="eastAsia"/>
        </w:rPr>
        <w:t>听证</w:t>
      </w:r>
      <w:r>
        <w:t>所需支付的精神损害抚慰金。</w:t>
      </w:r>
    </w:p>
    <w:p w14:paraId="49837A83" w14:textId="77777777" w:rsidR="00496AA0" w:rsidRDefault="00CC240F" w:rsidP="0076784C">
      <w:pPr>
        <w:rPr>
          <w:b/>
        </w:rPr>
      </w:pPr>
      <w:r>
        <w:rPr>
          <w:b/>
        </w:rPr>
        <w:t>第二十</w:t>
      </w:r>
      <w:r>
        <w:rPr>
          <w:rFonts w:hint="eastAsia"/>
          <w:b/>
        </w:rPr>
        <w:t>七</w:t>
      </w:r>
      <w:r>
        <w:rPr>
          <w:b/>
        </w:rPr>
        <w:t>条</w:t>
      </w:r>
      <w:r>
        <w:rPr>
          <w:b/>
        </w:rPr>
        <w:t xml:space="preserve">  </w:t>
      </w:r>
      <w:r>
        <w:t>被保险人给患者造成损害，被保险人对患者应负的赔偿责任经和解、调解、诉讼或仲裁等程序已经确定的，根据被保险人的请求，保险人应当直接向患者赔偿保险金。被保险人怠于请求的，患者有权就其应获赔偿部分直接向保险人请求赔偿保险金。</w:t>
      </w:r>
    </w:p>
    <w:p w14:paraId="53FFD00D" w14:textId="77777777" w:rsidR="00496AA0" w:rsidRDefault="00CC240F" w:rsidP="0076784C">
      <w:r>
        <w:t>被保险人未向患者赔偿的，保险人不得向被保险人赔偿保险金。</w:t>
      </w:r>
    </w:p>
    <w:p w14:paraId="17DD621C" w14:textId="77777777" w:rsidR="00496AA0" w:rsidRDefault="00CC240F" w:rsidP="0076784C">
      <w:r>
        <w:t>第二十</w:t>
      </w:r>
      <w:r>
        <w:rPr>
          <w:rFonts w:hint="eastAsia"/>
        </w:rPr>
        <w:t>八</w:t>
      </w:r>
      <w:r>
        <w:t>条</w:t>
      </w:r>
      <w:r>
        <w:t xml:space="preserve">  </w:t>
      </w:r>
      <w:r>
        <w:t>投保人、被保险人应当投保全部医务人员，发生保险事故时，投保医务人员数不足实际医务人员数的，则保险人按照投保医务人员数与实际医务人员数的比例赔偿。</w:t>
      </w:r>
    </w:p>
    <w:p w14:paraId="2309886B" w14:textId="77777777" w:rsidR="00496AA0" w:rsidRDefault="00CC240F" w:rsidP="0076784C">
      <w:r>
        <w:rPr>
          <w:bCs/>
        </w:rPr>
        <w:t>第</w:t>
      </w:r>
      <w:r>
        <w:rPr>
          <w:rFonts w:hint="eastAsia"/>
          <w:bCs/>
        </w:rPr>
        <w:t>二十九</w:t>
      </w:r>
      <w:r>
        <w:rPr>
          <w:bCs/>
        </w:rPr>
        <w:t>条</w:t>
      </w:r>
      <w:r>
        <w:rPr>
          <w:bCs/>
        </w:rPr>
        <w:t xml:space="preserve">  </w:t>
      </w:r>
      <w:r>
        <w:t>发生保险事故时，如果被保险人就其损失在有相同保障的其他保险项下也能够获得赔偿，则本保险人按照本保险合同的相应赔偿限额与其他保险合同及本保险合同的相应赔偿限额总和的比例承担赔偿责任。</w:t>
      </w:r>
    </w:p>
    <w:p w14:paraId="3FC325D9" w14:textId="77777777" w:rsidR="00496AA0" w:rsidRDefault="00CC240F" w:rsidP="0076784C">
      <w:r>
        <w:rPr>
          <w:b/>
          <w:bCs/>
        </w:rPr>
        <w:t>第三十条</w:t>
      </w:r>
      <w:r>
        <w:rPr>
          <w:b/>
          <w:bCs/>
        </w:rPr>
        <w:t xml:space="preserve">  </w:t>
      </w:r>
      <w:r>
        <w:rPr>
          <w:rFonts w:cs="宋体" w:hint="eastAsia"/>
        </w:rPr>
        <w:t>因药品、消毒产品、医疗器械的缺陷，或者输入不合格的血液造成患者损害，应由药品上市许可持有人、生产者或者销售者、血液提供机构等有关责任方负责赔偿的，</w:t>
      </w:r>
      <w:r>
        <w:t>保险人自向被保险人赔偿保险金之日起，在赔偿金额范围内代位行使被保险人对以上有关责任方请求赔偿的权利，被保险人应当向保险人提供必要的文件和所知道的有关情况。</w:t>
      </w:r>
    </w:p>
    <w:p w14:paraId="3C8FB96B" w14:textId="77777777" w:rsidR="00496AA0" w:rsidRDefault="00CC240F" w:rsidP="0076784C">
      <w:r>
        <w:t>被保险人已经从有关责任方取得赔偿的，保险人赔偿保险金时，可以相应扣减被保险人已从有关责任方取得的赔偿金额。</w:t>
      </w:r>
    </w:p>
    <w:p w14:paraId="70C91190" w14:textId="77777777" w:rsidR="00496AA0" w:rsidRDefault="00CC240F" w:rsidP="0076784C">
      <w:r>
        <w:rPr>
          <w:bCs/>
        </w:rPr>
        <w:t>保险事故发生后，在保险人未赔偿保险金之前，被保险人放弃对有关责任方请求赔偿权利的，保险人不承担赔偿责任；</w:t>
      </w:r>
      <w:r>
        <w:t>保险人向被保险人赔偿保险金后，被保险人未经保险人同意放弃对有关责任方请求赔偿权利的，该行为无效；由于被保险人故意或者因重大过失致使保险人不能行使代位请求赔偿的权利的，保险人可以扣减或者要求返还相应的保险金。</w:t>
      </w:r>
    </w:p>
    <w:p w14:paraId="6CB3BD64" w14:textId="77777777" w:rsidR="00496AA0" w:rsidRDefault="00CC240F" w:rsidP="0076784C">
      <w:r>
        <w:rPr>
          <w:bCs/>
        </w:rPr>
        <w:t>第三十</w:t>
      </w:r>
      <w:r>
        <w:rPr>
          <w:rFonts w:hint="eastAsia"/>
          <w:bCs/>
        </w:rPr>
        <w:t>一</w:t>
      </w:r>
      <w:r>
        <w:rPr>
          <w:bCs/>
        </w:rPr>
        <w:t>条</w:t>
      </w:r>
      <w:r>
        <w:rPr>
          <w:bCs/>
        </w:rPr>
        <w:t xml:space="preserve">  </w:t>
      </w:r>
      <w:r>
        <w:t>在调解委员会主持下医患双方达成人民调解协议，或医患双方达成自行和解协议，保险人依此人民调解协议或自行和解协议及其他相关文件做出理赔决定并支付赔款后，不再接受医、患双方纠纷当事人就</w:t>
      </w:r>
      <w:r>
        <w:rPr>
          <w:rFonts w:hint="eastAsia"/>
        </w:rPr>
        <w:t>该</w:t>
      </w:r>
      <w:r>
        <w:t>案已处理医疗损害事实的其他赔付责任，除非经司法诉讼或仲裁程序确定，但保险人就</w:t>
      </w:r>
      <w:r>
        <w:rPr>
          <w:rFonts w:hint="eastAsia"/>
        </w:rPr>
        <w:t>该</w:t>
      </w:r>
      <w:r>
        <w:t>案的保险赔付总额仍以</w:t>
      </w:r>
      <w:r>
        <w:rPr>
          <w:rFonts w:hint="eastAsia"/>
        </w:rPr>
        <w:t>本</w:t>
      </w:r>
      <w:r>
        <w:t>保险合同约定的最高赔偿限额为限。</w:t>
      </w:r>
    </w:p>
    <w:p w14:paraId="46759DBD" w14:textId="77777777" w:rsidR="00496AA0" w:rsidRDefault="00496AA0" w:rsidP="0076784C"/>
    <w:p w14:paraId="2931319B" w14:textId="77777777" w:rsidR="00496AA0" w:rsidRDefault="00CC240F" w:rsidP="0076784C">
      <w:r>
        <w:t>争议处理和法律适用</w:t>
      </w:r>
    </w:p>
    <w:p w14:paraId="5F48C7E5" w14:textId="77777777" w:rsidR="00496AA0" w:rsidRDefault="00CC240F" w:rsidP="0076784C">
      <w:r>
        <w:rPr>
          <w:b/>
          <w:bCs/>
        </w:rPr>
        <w:t>第三十</w:t>
      </w:r>
      <w:r>
        <w:rPr>
          <w:rFonts w:hint="eastAsia"/>
          <w:b/>
          <w:bCs/>
        </w:rPr>
        <w:t>二</w:t>
      </w:r>
      <w:r>
        <w:rPr>
          <w:b/>
          <w:bCs/>
        </w:rPr>
        <w:t>条</w:t>
      </w:r>
      <w:r>
        <w:rPr>
          <w:b/>
          <w:bCs/>
        </w:rPr>
        <w:t xml:space="preserve">  </w:t>
      </w:r>
      <w:r>
        <w:t>因履行本保险合同发生的争议，由当事人调解、协商解决。协商不成的，提交</w:t>
      </w:r>
      <w:r>
        <w:lastRenderedPageBreak/>
        <w:t>本保险合同约定的仲裁机构仲裁；</w:t>
      </w:r>
      <w:r>
        <w:rPr>
          <w:rFonts w:hint="eastAsia"/>
        </w:rPr>
        <w:t>本</w:t>
      </w:r>
      <w:r>
        <w:t>保险合同中未载明仲裁机构且争议发生后未达成仲裁协议的，当事人可依法向中华人民共和国境内（港澳台地区除外）人民法院起诉。</w:t>
      </w:r>
    </w:p>
    <w:p w14:paraId="06298C10" w14:textId="77777777" w:rsidR="00496AA0" w:rsidRDefault="00CC240F" w:rsidP="0076784C">
      <w:r>
        <w:rPr>
          <w:b/>
          <w:bCs/>
        </w:rPr>
        <w:t>第三十</w:t>
      </w:r>
      <w:r>
        <w:rPr>
          <w:rFonts w:hint="eastAsia"/>
          <w:b/>
          <w:bCs/>
        </w:rPr>
        <w:t>三</w:t>
      </w:r>
      <w:r>
        <w:rPr>
          <w:b/>
          <w:bCs/>
        </w:rPr>
        <w:t>条</w:t>
      </w:r>
      <w:r>
        <w:t xml:space="preserve">  </w:t>
      </w:r>
      <w:r>
        <w:t>本保险合同的争议处理适用中华人民共和国法律（不包括香港、澳门、及台湾地区法律）。</w:t>
      </w:r>
    </w:p>
    <w:p w14:paraId="02EEFC8F" w14:textId="77777777" w:rsidR="00496AA0" w:rsidRDefault="00496AA0" w:rsidP="0076784C"/>
    <w:p w14:paraId="255BBD03" w14:textId="77777777" w:rsidR="00496AA0" w:rsidRDefault="00CC240F" w:rsidP="0076784C">
      <w:r>
        <w:t>其他事项</w:t>
      </w:r>
    </w:p>
    <w:p w14:paraId="4B6EE55F" w14:textId="77777777" w:rsidR="00496AA0" w:rsidRDefault="00CC240F" w:rsidP="0076784C">
      <w:r>
        <w:rPr>
          <w:b/>
          <w:bCs/>
        </w:rPr>
        <w:t>第三十</w:t>
      </w:r>
      <w:r>
        <w:rPr>
          <w:rFonts w:hint="eastAsia"/>
          <w:b/>
          <w:bCs/>
        </w:rPr>
        <w:t>四</w:t>
      </w:r>
      <w:r>
        <w:rPr>
          <w:b/>
          <w:bCs/>
        </w:rPr>
        <w:t>条</w:t>
      </w:r>
      <w:r>
        <w:t xml:space="preserve">  </w:t>
      </w:r>
      <w:r>
        <w:t>除法律另有规定或者</w:t>
      </w:r>
      <w:r>
        <w:rPr>
          <w:rFonts w:hint="eastAsia"/>
        </w:rPr>
        <w:t>本</w:t>
      </w:r>
      <w:r>
        <w:t>保险合同另有约定外，保险合同成立后，保险人不得解除合同。</w:t>
      </w:r>
    </w:p>
    <w:p w14:paraId="786250B7" w14:textId="77777777" w:rsidR="00496AA0" w:rsidRDefault="00CC240F" w:rsidP="0076784C">
      <w:r>
        <w:rPr>
          <w:b/>
          <w:bCs/>
        </w:rPr>
        <w:t>第三十</w:t>
      </w:r>
      <w:r>
        <w:rPr>
          <w:rFonts w:hint="eastAsia"/>
          <w:b/>
          <w:bCs/>
        </w:rPr>
        <w:t>五</w:t>
      </w:r>
      <w:r>
        <w:rPr>
          <w:b/>
          <w:bCs/>
        </w:rPr>
        <w:t>条</w:t>
      </w:r>
      <w:r>
        <w:t xml:space="preserve">  </w:t>
      </w:r>
      <w:r>
        <w:t>本保险合同成立后，投保人可随时书面通知保险人解除本保险合同。保险责任开始前，投保人要求解除本保险合同的，应当向保险人支付相当于</w:t>
      </w:r>
      <w:r>
        <w:rPr>
          <w:b/>
        </w:rPr>
        <w:t>保险费的</w:t>
      </w:r>
      <w:r>
        <w:rPr>
          <w:b/>
        </w:rPr>
        <w:t>2%</w:t>
      </w:r>
      <w:r>
        <w:rPr>
          <w:b/>
        </w:rPr>
        <w:t>的费用作为退保手续费</w:t>
      </w:r>
      <w:r>
        <w:t>，保险人应当退还</w:t>
      </w:r>
      <w:r>
        <w:rPr>
          <w:rFonts w:cs="宋体" w:hint="eastAsia"/>
        </w:rPr>
        <w:t>剩余</w:t>
      </w:r>
      <w:r>
        <w:t>保险费；当符合本保险合同</w:t>
      </w:r>
      <w:r>
        <w:rPr>
          <w:rFonts w:cs="宋体" w:hint="eastAsia"/>
          <w:b/>
          <w:bCs/>
        </w:rPr>
        <w:t>第十六、十八条</w:t>
      </w:r>
      <w:r>
        <w:t>约定</w:t>
      </w:r>
      <w:r>
        <w:rPr>
          <w:rFonts w:hint="eastAsia"/>
        </w:rPr>
        <w:t>的</w:t>
      </w:r>
      <w:r>
        <w:t>情形时，保险人要求解除保险合同的，不得向投保人收取手续费并应退还已收取的保险费。</w:t>
      </w:r>
    </w:p>
    <w:p w14:paraId="6EBF6933" w14:textId="77777777" w:rsidR="00496AA0" w:rsidRDefault="00CC240F" w:rsidP="0076784C">
      <w:r>
        <w:t>保险责任开始后，投保人要求解除合同的，自通知保险人之日起，本保险合同解除，保险人将已收取的保险费，扣除按照自保险责任开始之日起至合同解除之日止期间与保险期间的</w:t>
      </w:r>
      <w:r>
        <w:rPr>
          <w:b/>
        </w:rPr>
        <w:t>日比例计收</w:t>
      </w:r>
      <w:r>
        <w:t>的保险费后，退还剩余部分的保险费；当符合本保险合同</w:t>
      </w:r>
      <w:r>
        <w:rPr>
          <w:rFonts w:cs="宋体" w:hint="eastAsia"/>
          <w:b/>
          <w:bCs/>
        </w:rPr>
        <w:t>第十六、十八条</w:t>
      </w:r>
      <w:r>
        <w:t>约定</w:t>
      </w:r>
      <w:r>
        <w:rPr>
          <w:rFonts w:hint="eastAsia"/>
        </w:rPr>
        <w:t>的</w:t>
      </w:r>
      <w:r>
        <w:t>情形时，</w:t>
      </w:r>
      <w:r>
        <w:rPr>
          <w:b/>
        </w:rPr>
        <w:t>保险人也可提前</w:t>
      </w:r>
      <w:r>
        <w:rPr>
          <w:b/>
        </w:rPr>
        <w:t>15</w:t>
      </w:r>
      <w:r>
        <w:rPr>
          <w:b/>
        </w:rPr>
        <w:t>日向投保人发出解约通知书解除本保险合同，</w:t>
      </w:r>
      <w:r>
        <w:t>并按保险责任开始之日起至保险合同解除之日止期间与保险期间的</w:t>
      </w:r>
      <w:r>
        <w:rPr>
          <w:b/>
        </w:rPr>
        <w:t>日比例计收</w:t>
      </w:r>
      <w:r>
        <w:t>保险费后，退还剩余部分的保险费。</w:t>
      </w:r>
    </w:p>
    <w:p w14:paraId="4033B8F2" w14:textId="77777777" w:rsidR="00496AA0" w:rsidRDefault="00CC240F" w:rsidP="0076784C">
      <w:r>
        <w:t>释义</w:t>
      </w:r>
    </w:p>
    <w:p w14:paraId="1B4AF9A7" w14:textId="77777777" w:rsidR="00496AA0" w:rsidRDefault="00CC240F" w:rsidP="0076784C">
      <w:r>
        <w:t>除非另有约定，本保险合同中有关名词的定义如下：</w:t>
      </w:r>
    </w:p>
    <w:p w14:paraId="26583810" w14:textId="77777777" w:rsidR="00496AA0" w:rsidRDefault="00CC240F" w:rsidP="0076784C">
      <w:r>
        <w:rPr>
          <w:rFonts w:hint="eastAsia"/>
          <w:b/>
          <w:bCs/>
        </w:rPr>
        <w:t>1</w:t>
      </w:r>
      <w:r>
        <w:rPr>
          <w:rFonts w:hint="eastAsia"/>
          <w:b/>
          <w:bCs/>
        </w:rPr>
        <w:t>、</w:t>
      </w:r>
      <w:r>
        <w:rPr>
          <w:b/>
          <w:bCs/>
        </w:rPr>
        <w:t>医务人员</w:t>
      </w:r>
      <w:r>
        <w:rPr>
          <w:rFonts w:hint="eastAsia"/>
          <w:b/>
          <w:bCs/>
        </w:rPr>
        <w:t>：</w:t>
      </w:r>
      <w:r>
        <w:t>是指在被保险医疗机构执业的经过国家有关部门考核、批准或承认，取得相应资格的各级各类卫生技术人员。在本保险合同中，卫生技术人员也包括医疗管理人员、外聘医务人员、进修生、外请会诊医务人员、符合多点执业条件的医务人员；在被保险医疗机构进行城乡医院对口支援、支援基层，与被保险医疗机构签订医疗机构帮扶或托管协议、来自同一医疗集团或同一医疗联合体在被保险医疗机构多点执业的医务人员；在被保险医疗机构参加慈善或公益性巡回医疗、义诊、突发事件或灾害事故医疗救援工作，参与实施基本和重大公共卫生服务项目的医务人员。</w:t>
      </w:r>
    </w:p>
    <w:p w14:paraId="216B80BA" w14:textId="77777777" w:rsidR="00496AA0" w:rsidRDefault="00CC240F" w:rsidP="0076784C">
      <w:r>
        <w:rPr>
          <w:rFonts w:hint="eastAsia"/>
          <w:b/>
          <w:bCs/>
        </w:rPr>
        <w:t>2</w:t>
      </w:r>
      <w:r>
        <w:rPr>
          <w:rFonts w:hint="eastAsia"/>
          <w:b/>
          <w:bCs/>
        </w:rPr>
        <w:t>、</w:t>
      </w:r>
      <w:r>
        <w:rPr>
          <w:b/>
          <w:bCs/>
        </w:rPr>
        <w:t>医疗事故</w:t>
      </w:r>
      <w:r>
        <w:rPr>
          <w:rFonts w:hint="eastAsia"/>
          <w:b/>
          <w:bCs/>
        </w:rPr>
        <w:t>：</w:t>
      </w:r>
      <w:r>
        <w:t>指医疗机构及其医务人员在医疗活动中，违反医疗卫生管理法律、行政法规、部门规章和诊疗护理规范、常规，过失造成患者人身损害的事故。</w:t>
      </w:r>
    </w:p>
    <w:p w14:paraId="34361AEA" w14:textId="77777777" w:rsidR="00496AA0" w:rsidRDefault="00CC240F" w:rsidP="0076784C">
      <w:r>
        <w:rPr>
          <w:rFonts w:hint="eastAsia"/>
          <w:b/>
          <w:bCs/>
        </w:rPr>
        <w:t>3</w:t>
      </w:r>
      <w:r>
        <w:rPr>
          <w:rFonts w:hint="eastAsia"/>
          <w:b/>
          <w:bCs/>
        </w:rPr>
        <w:t>、</w:t>
      </w:r>
      <w:r>
        <w:rPr>
          <w:b/>
          <w:bCs/>
        </w:rPr>
        <w:t>医疗损害</w:t>
      </w:r>
      <w:r>
        <w:rPr>
          <w:rFonts w:hint="eastAsia"/>
          <w:b/>
          <w:bCs/>
        </w:rPr>
        <w:t>：</w:t>
      </w:r>
      <w:r>
        <w:t>医疗机构及其医务人员在诊疗活动中因执业过失造成的患者人身损害。</w:t>
      </w:r>
    </w:p>
    <w:p w14:paraId="1AB35774" w14:textId="77777777" w:rsidR="00496AA0" w:rsidRDefault="00CC240F" w:rsidP="0076784C">
      <w:pPr>
        <w:rPr>
          <w:rFonts w:cs="宋体"/>
        </w:rPr>
      </w:pPr>
      <w:r>
        <w:rPr>
          <w:rFonts w:hint="eastAsia"/>
          <w:b/>
          <w:bCs/>
        </w:rPr>
        <w:t>4</w:t>
      </w:r>
      <w:r>
        <w:rPr>
          <w:rFonts w:hint="eastAsia"/>
          <w:b/>
          <w:bCs/>
        </w:rPr>
        <w:t>、</w:t>
      </w:r>
      <w:r>
        <w:rPr>
          <w:b/>
          <w:bCs/>
        </w:rPr>
        <w:t>诊疗活动</w:t>
      </w:r>
      <w:r>
        <w:rPr>
          <w:rFonts w:hint="eastAsia"/>
          <w:b/>
          <w:bCs/>
        </w:rPr>
        <w:t>：</w:t>
      </w:r>
      <w:r>
        <w:t>指通过各种检查，使用药物、器械及手术等方法，对疾病做出判断和消除疾病、缓解病情、减轻痛苦、改善功能、延长生命、帮助患者恢复健康的活动。</w:t>
      </w:r>
      <w:r>
        <w:rPr>
          <w:rFonts w:cs="宋体" w:hint="eastAsia"/>
        </w:rPr>
        <w:t>包括为实现前述目的所必须的医疗美容，</w:t>
      </w:r>
      <w:r>
        <w:rPr>
          <w:rFonts w:cs="宋体" w:hint="eastAsia"/>
          <w:b/>
        </w:rPr>
        <w:t>不包括单纯以改善容貌为目的的医疗美容</w:t>
      </w:r>
      <w:r>
        <w:rPr>
          <w:rFonts w:cs="宋体" w:hint="eastAsia"/>
        </w:rPr>
        <w:t>。</w:t>
      </w:r>
    </w:p>
    <w:p w14:paraId="6D2ECBD0" w14:textId="77777777" w:rsidR="00496AA0" w:rsidRDefault="00CC240F" w:rsidP="0076784C">
      <w:pPr>
        <w:rPr>
          <w:b/>
        </w:rPr>
      </w:pPr>
      <w:r>
        <w:t>本保险合同中</w:t>
      </w:r>
      <w:r>
        <w:t>“</w:t>
      </w:r>
      <w:r>
        <w:t>诊疗活动</w:t>
      </w:r>
      <w:r>
        <w:t>”</w:t>
      </w:r>
      <w:r>
        <w:t>包含</w:t>
      </w:r>
      <w:r>
        <w:t>“</w:t>
      </w:r>
      <w:r>
        <w:t>护理工作</w:t>
      </w:r>
      <w:r>
        <w:t>”</w:t>
      </w:r>
      <w:r>
        <w:t>，护理工作主要是指医疗机构的医务人员的下述行为：密切观察患者的生命体征和病情变化；正确实施治疗、给药及护理措施，并观察、了解患者的反应；根据患者病情和生活自理能力提供照顾和帮助；提供护理相关的健康指导。</w:t>
      </w:r>
    </w:p>
    <w:p w14:paraId="374DE020" w14:textId="77777777" w:rsidR="00496AA0" w:rsidRDefault="00CC240F" w:rsidP="0076784C">
      <w:r>
        <w:rPr>
          <w:rFonts w:hint="eastAsia"/>
        </w:rPr>
        <w:t>本保险合同中诊疗活动同时包括健康体检诊疗活动以及被保险人提供健康教育、预防接种、儿童健康管理、孕产妇健康管理、老年人健康管理、慢性病（高血压、糖尿病）患者健康管理、严重精神障碍患者管理、结核患者健康管理、中医药健康管理等基本公共卫生服务活动，其中健康体检是指通过医学手段和方法对受检者进行身体检查，了解受检者健康状况、早期发现疾病线索和健康隐患的诊疗行为。</w:t>
      </w:r>
    </w:p>
    <w:p w14:paraId="419C0550" w14:textId="77777777" w:rsidR="00496AA0" w:rsidRDefault="00CC240F" w:rsidP="0076784C">
      <w:r>
        <w:rPr>
          <w:rFonts w:hint="eastAsia"/>
          <w:b/>
          <w:bCs/>
        </w:rPr>
        <w:t>5</w:t>
      </w:r>
      <w:r>
        <w:rPr>
          <w:rFonts w:hint="eastAsia"/>
          <w:b/>
          <w:bCs/>
        </w:rPr>
        <w:t>、</w:t>
      </w:r>
      <w:r>
        <w:rPr>
          <w:b/>
          <w:bCs/>
        </w:rPr>
        <w:t>保险事故</w:t>
      </w:r>
      <w:r>
        <w:rPr>
          <w:rFonts w:hint="eastAsia"/>
          <w:b/>
          <w:bCs/>
        </w:rPr>
        <w:t>：</w:t>
      </w:r>
      <w:r>
        <w:t>指保险合同约定的保险责任范围内的事故。</w:t>
      </w:r>
    </w:p>
    <w:p w14:paraId="1984B82A" w14:textId="77777777" w:rsidR="00496AA0" w:rsidRDefault="00CC240F" w:rsidP="0076784C">
      <w:r>
        <w:rPr>
          <w:rFonts w:hint="eastAsia"/>
          <w:b/>
          <w:bCs/>
        </w:rPr>
        <w:t>6</w:t>
      </w:r>
      <w:r>
        <w:rPr>
          <w:rFonts w:hint="eastAsia"/>
          <w:b/>
          <w:bCs/>
        </w:rPr>
        <w:t>、</w:t>
      </w:r>
      <w:r>
        <w:rPr>
          <w:b/>
          <w:bCs/>
        </w:rPr>
        <w:t>追溯期</w:t>
      </w:r>
      <w:r>
        <w:rPr>
          <w:rFonts w:hint="eastAsia"/>
          <w:b/>
          <w:bCs/>
        </w:rPr>
        <w:t>：</w:t>
      </w:r>
      <w:r>
        <w:t>指保险合同当事人在保险合同中约定的从保险期间起始日向前追溯的一段时间</w:t>
      </w:r>
      <w:r>
        <w:t>,</w:t>
      </w:r>
      <w:r>
        <w:t>保险人对该段时间内发生且患者或</w:t>
      </w:r>
      <w:r>
        <w:rPr>
          <w:rFonts w:hint="eastAsia"/>
        </w:rPr>
        <w:t>者</w:t>
      </w:r>
      <w:r>
        <w:t>其近亲属或</w:t>
      </w:r>
      <w:r>
        <w:rPr>
          <w:rFonts w:hint="eastAsia"/>
        </w:rPr>
        <w:t>者</w:t>
      </w:r>
      <w:r>
        <w:t>其代理人在保险期间内首次向被保险人提</w:t>
      </w:r>
      <w:r>
        <w:lastRenderedPageBreak/>
        <w:t>出赔偿请求的保险事故按照本保险合同约定承担赔偿责任。</w:t>
      </w:r>
    </w:p>
    <w:p w14:paraId="1399DE87" w14:textId="77777777" w:rsidR="00496AA0" w:rsidRDefault="00CC240F" w:rsidP="0076784C">
      <w:r>
        <w:rPr>
          <w:rFonts w:hint="eastAsia"/>
          <w:b/>
          <w:bCs/>
        </w:rPr>
        <w:t>7</w:t>
      </w:r>
      <w:r>
        <w:rPr>
          <w:rFonts w:hint="eastAsia"/>
          <w:b/>
          <w:bCs/>
        </w:rPr>
        <w:t>、</w:t>
      </w:r>
      <w:r>
        <w:rPr>
          <w:b/>
          <w:bCs/>
        </w:rPr>
        <w:t>重要事项</w:t>
      </w:r>
      <w:r>
        <w:rPr>
          <w:rFonts w:hint="eastAsia"/>
          <w:b/>
          <w:bCs/>
        </w:rPr>
        <w:t>：</w:t>
      </w:r>
      <w:r>
        <w:t>直接关系保险双方当事人利益或足以影响保险人确定保险费率的各种因素。如被保险人的名称、所有制和经营性质、执业范围变更、医疗机构类型等。</w:t>
      </w:r>
    </w:p>
    <w:p w14:paraId="10FAAE86" w14:textId="77777777" w:rsidR="00496AA0" w:rsidRDefault="00CC240F" w:rsidP="0076784C">
      <w:r>
        <w:rPr>
          <w:rFonts w:hint="eastAsia"/>
          <w:b/>
          <w:bCs/>
        </w:rPr>
        <w:t>8</w:t>
      </w:r>
      <w:r>
        <w:rPr>
          <w:rFonts w:hint="eastAsia"/>
          <w:b/>
          <w:bCs/>
        </w:rPr>
        <w:t>、</w:t>
      </w:r>
      <w:r>
        <w:rPr>
          <w:b/>
          <w:bCs/>
        </w:rPr>
        <w:t>从事</w:t>
      </w:r>
      <w:r>
        <w:rPr>
          <w:rFonts w:hint="eastAsia"/>
          <w:b/>
          <w:bCs/>
        </w:rPr>
        <w:t>：</w:t>
      </w:r>
      <w:r>
        <w:t>投身到某项事业中去，是指一种固定的职业行为。</w:t>
      </w:r>
    </w:p>
    <w:p w14:paraId="7C05F71C" w14:textId="77777777" w:rsidR="00496AA0" w:rsidRDefault="00CC240F" w:rsidP="0076784C">
      <w:r>
        <w:rPr>
          <w:b/>
          <w:bCs/>
        </w:rPr>
        <w:t>9</w:t>
      </w:r>
      <w:r>
        <w:rPr>
          <w:rFonts w:hint="eastAsia"/>
          <w:b/>
          <w:bCs/>
        </w:rPr>
        <w:t>、</w:t>
      </w:r>
      <w:r>
        <w:rPr>
          <w:b/>
          <w:bCs/>
        </w:rPr>
        <w:t>每次事故赔偿限额</w:t>
      </w:r>
      <w:r>
        <w:rPr>
          <w:rFonts w:hint="eastAsia"/>
          <w:b/>
          <w:bCs/>
        </w:rPr>
        <w:t>：</w:t>
      </w:r>
      <w:r>
        <w:t>即保险人所承担的每次保险责任事故或同一原因引起的一系列保险责任事故的赔偿限额。</w:t>
      </w:r>
    </w:p>
    <w:p w14:paraId="0BE5E25D" w14:textId="77777777" w:rsidR="00496AA0" w:rsidRDefault="00CC240F" w:rsidP="0076784C">
      <w:r>
        <w:rPr>
          <w:b/>
          <w:bCs/>
        </w:rPr>
        <w:t>10</w:t>
      </w:r>
      <w:r>
        <w:rPr>
          <w:rFonts w:hint="eastAsia"/>
          <w:b/>
          <w:bCs/>
        </w:rPr>
        <w:t>、</w:t>
      </w:r>
      <w:r>
        <w:rPr>
          <w:b/>
          <w:bCs/>
        </w:rPr>
        <w:t>累计赔偿限额</w:t>
      </w:r>
      <w:r>
        <w:rPr>
          <w:rFonts w:hint="eastAsia"/>
          <w:b/>
          <w:bCs/>
        </w:rPr>
        <w:t>：</w:t>
      </w:r>
      <w:r>
        <w:t>即在本保险合同约定的保险期间内保险人所承担的被保险人关于保险责任的最高赔偿限额。</w:t>
      </w:r>
    </w:p>
    <w:p w14:paraId="0D29C090" w14:textId="77777777" w:rsidR="00496AA0" w:rsidRDefault="00CC240F" w:rsidP="0076784C">
      <w:r>
        <w:rPr>
          <w:b/>
          <w:bCs/>
        </w:rPr>
        <w:t>11</w:t>
      </w:r>
      <w:r>
        <w:rPr>
          <w:rFonts w:hint="eastAsia"/>
          <w:b/>
          <w:bCs/>
        </w:rPr>
        <w:t>、</w:t>
      </w:r>
      <w:r>
        <w:rPr>
          <w:b/>
          <w:bCs/>
        </w:rPr>
        <w:t>与当时的医疗水平相应的诊疗义务</w:t>
      </w:r>
      <w:r>
        <w:rPr>
          <w:rFonts w:hint="eastAsia"/>
          <w:b/>
          <w:bCs/>
        </w:rPr>
        <w:t>：</w:t>
      </w:r>
      <w:r>
        <w:t>即当时当地同一等级医疗机构的医疗水平相应的诊疗义务。常规情况下是否尽到与当时医疗水平相应的诊疗义务按照是否执行诊疗护理规范进行判断。非常规情况须采取必要诊疗措施的，须由两名以上医疗专家根据实际情况作出专业判断，一致认定此种措施确属必须，否则按常规情况予以判断。如法律法规有释义的依照法律法规的规定。</w:t>
      </w:r>
    </w:p>
    <w:p w14:paraId="15CCFF53" w14:textId="77777777" w:rsidR="00496AA0" w:rsidRDefault="00496AA0" w:rsidP="00BD09EC">
      <w:pPr>
        <w:pStyle w:val="30"/>
      </w:pPr>
    </w:p>
    <w:p w14:paraId="746BD0AA" w14:textId="77777777" w:rsidR="00496AA0" w:rsidRDefault="00496AA0">
      <w:pPr>
        <w:pStyle w:val="30"/>
      </w:pPr>
    </w:p>
    <w:p w14:paraId="67310ED4" w14:textId="77777777" w:rsidR="00496AA0" w:rsidRDefault="00CC240F">
      <w:pPr>
        <w:rPr>
          <w:rStyle w:val="3Char2"/>
          <w:szCs w:val="16"/>
        </w:rPr>
      </w:pPr>
      <w:bookmarkStart w:id="71" w:name="_Toc6450"/>
      <w:bookmarkStart w:id="72" w:name="_Toc19163"/>
      <w:bookmarkStart w:id="73" w:name="_Toc440831197"/>
      <w:bookmarkStart w:id="74" w:name="_Toc3459"/>
      <w:bookmarkStart w:id="75" w:name="_Toc28857"/>
      <w:bookmarkStart w:id="76" w:name="_Toc42"/>
      <w:bookmarkStart w:id="77" w:name="_Toc7083"/>
      <w:bookmarkStart w:id="78" w:name="_Toc28248"/>
      <w:bookmarkStart w:id="79" w:name="_Toc23019"/>
      <w:bookmarkStart w:id="80" w:name="_Toc9917"/>
      <w:bookmarkStart w:id="81" w:name="_Toc21962"/>
      <w:bookmarkStart w:id="82" w:name="_Toc13504"/>
      <w:bookmarkStart w:id="83" w:name="_Toc16502"/>
      <w:bookmarkStart w:id="84" w:name="_Toc29391"/>
      <w:bookmarkStart w:id="85" w:name="_Toc16036"/>
      <w:bookmarkStart w:id="86" w:name="_Toc24153"/>
      <w:bookmarkStart w:id="87" w:name="_Toc23344"/>
      <w:bookmarkStart w:id="88" w:name="_Toc18131"/>
      <w:bookmarkStart w:id="89" w:name="_Toc22623"/>
      <w:bookmarkStart w:id="90" w:name="_Toc18197"/>
      <w:bookmarkStart w:id="91" w:name="_Toc19156"/>
      <w:bookmarkStart w:id="92" w:name="_Toc6295"/>
      <w:bookmarkStart w:id="93" w:name="_Toc11216"/>
      <w:bookmarkStart w:id="94" w:name="_Toc23999"/>
      <w:r>
        <w:rPr>
          <w:rStyle w:val="3Char2"/>
          <w:rFonts w:hint="eastAsia"/>
          <w:sz w:val="24"/>
          <w:highlight w:val="yellow"/>
        </w:rPr>
        <w:t>（二）服务要求</w:t>
      </w:r>
      <w:bookmarkEnd w:id="71"/>
      <w:bookmarkEnd w:id="72"/>
      <w:bookmarkEnd w:id="73"/>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6012CBA2" w14:textId="77777777" w:rsidR="00496AA0" w:rsidRDefault="00CC240F" w:rsidP="0076784C">
      <w:r>
        <w:rPr>
          <w:rFonts w:hint="eastAsia"/>
        </w:rPr>
        <w:t>为保证与投保人</w:t>
      </w:r>
      <w:r>
        <w:t>/</w:t>
      </w:r>
      <w:r>
        <w:rPr>
          <w:rFonts w:hint="eastAsia"/>
        </w:rPr>
        <w:t>被保险人建立良好的保险合作关系，承保保险公司应切实履行以下服务，并组织实施。</w:t>
      </w:r>
    </w:p>
    <w:p w14:paraId="4C1ADFEA" w14:textId="77777777" w:rsidR="00496AA0" w:rsidRDefault="00CC240F" w:rsidP="0076784C">
      <w:pPr>
        <w:pStyle w:val="af8"/>
        <w:numPr>
          <w:ilvl w:val="1"/>
          <w:numId w:val="9"/>
        </w:numPr>
        <w:ind w:firstLineChars="0"/>
      </w:pPr>
      <w:r>
        <w:rPr>
          <w:rFonts w:hint="eastAsia"/>
        </w:rPr>
        <w:t>成立专项服务小组</w:t>
      </w:r>
    </w:p>
    <w:p w14:paraId="3E0CFA96" w14:textId="77777777" w:rsidR="00496AA0" w:rsidRDefault="00CC240F" w:rsidP="0076784C">
      <w:r>
        <w:rPr>
          <w:rFonts w:hint="eastAsia"/>
        </w:rPr>
        <w:t>服务小组人员要求：具备医学或保险或法律相关专业背景，同时具有大专</w:t>
      </w:r>
      <w:r>
        <w:rPr>
          <w:rFonts w:hint="eastAsia"/>
        </w:rPr>
        <w:t>/</w:t>
      </w:r>
      <w:r>
        <w:rPr>
          <w:rFonts w:hint="eastAsia"/>
        </w:rPr>
        <w:t>大专以上学历或初级初级以上职称的服务人员。</w:t>
      </w:r>
    </w:p>
    <w:p w14:paraId="12F61986" w14:textId="77777777" w:rsidR="00496AA0" w:rsidRDefault="00CC240F" w:rsidP="0076784C">
      <w:r>
        <w:rPr>
          <w:rFonts w:hint="eastAsia"/>
        </w:rPr>
        <w:t>项目专项服务小组应按照以下方式组成：</w:t>
      </w:r>
    </w:p>
    <w:p w14:paraId="063DD2AB" w14:textId="77777777" w:rsidR="00496AA0" w:rsidRDefault="00496AA0" w:rsidP="00767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2782"/>
        <w:gridCol w:w="1915"/>
        <w:gridCol w:w="2120"/>
      </w:tblGrid>
      <w:tr w:rsidR="00496AA0" w14:paraId="744E7C22" w14:textId="77777777">
        <w:trPr>
          <w:trHeight w:val="359"/>
        </w:trPr>
        <w:tc>
          <w:tcPr>
            <w:tcW w:w="1663" w:type="dxa"/>
          </w:tcPr>
          <w:p w14:paraId="0CC7AB50" w14:textId="77777777" w:rsidR="00496AA0" w:rsidRDefault="00CC240F">
            <w:r>
              <w:rPr>
                <w:rFonts w:hint="eastAsia"/>
              </w:rPr>
              <w:t>姓名</w:t>
            </w:r>
          </w:p>
        </w:tc>
        <w:tc>
          <w:tcPr>
            <w:tcW w:w="2782" w:type="dxa"/>
          </w:tcPr>
          <w:p w14:paraId="6303D096" w14:textId="77777777" w:rsidR="00496AA0" w:rsidRDefault="00CC240F">
            <w:r>
              <w:rPr>
                <w:rFonts w:hint="eastAsia"/>
              </w:rPr>
              <w:t>职务</w:t>
            </w:r>
          </w:p>
        </w:tc>
        <w:tc>
          <w:tcPr>
            <w:tcW w:w="1915" w:type="dxa"/>
          </w:tcPr>
          <w:p w14:paraId="2465F0FF" w14:textId="77777777" w:rsidR="00496AA0" w:rsidRDefault="00CC240F">
            <w:r>
              <w:rPr>
                <w:rFonts w:hint="eastAsia"/>
              </w:rPr>
              <w:t>办公电话</w:t>
            </w:r>
          </w:p>
        </w:tc>
        <w:tc>
          <w:tcPr>
            <w:tcW w:w="2120" w:type="dxa"/>
          </w:tcPr>
          <w:p w14:paraId="75DB2CB1" w14:textId="77777777" w:rsidR="00496AA0" w:rsidRDefault="00CC240F">
            <w:r>
              <w:rPr>
                <w:rFonts w:hint="eastAsia"/>
              </w:rPr>
              <w:t>手机</w:t>
            </w:r>
          </w:p>
        </w:tc>
      </w:tr>
      <w:tr w:rsidR="00496AA0" w14:paraId="309BC29F" w14:textId="77777777">
        <w:trPr>
          <w:trHeight w:val="466"/>
        </w:trPr>
        <w:tc>
          <w:tcPr>
            <w:tcW w:w="1663" w:type="dxa"/>
          </w:tcPr>
          <w:p w14:paraId="01FD0BAF" w14:textId="77777777" w:rsidR="00496AA0" w:rsidRDefault="00496AA0" w:rsidP="00BD09EC"/>
        </w:tc>
        <w:tc>
          <w:tcPr>
            <w:tcW w:w="2782" w:type="dxa"/>
          </w:tcPr>
          <w:p w14:paraId="63B5D844" w14:textId="77777777" w:rsidR="00496AA0" w:rsidRDefault="00CC240F" w:rsidP="00BD09EC">
            <w:r>
              <w:rPr>
                <w:rFonts w:hint="eastAsia"/>
              </w:rPr>
              <w:t>应为专项服务小组领导人员</w:t>
            </w:r>
          </w:p>
        </w:tc>
        <w:tc>
          <w:tcPr>
            <w:tcW w:w="1915" w:type="dxa"/>
          </w:tcPr>
          <w:p w14:paraId="5236A28A" w14:textId="77777777" w:rsidR="00496AA0" w:rsidRDefault="00496AA0" w:rsidP="00B04734"/>
        </w:tc>
        <w:tc>
          <w:tcPr>
            <w:tcW w:w="2120" w:type="dxa"/>
          </w:tcPr>
          <w:p w14:paraId="15065FF4" w14:textId="77777777" w:rsidR="00496AA0" w:rsidRDefault="00496AA0" w:rsidP="00733F0F"/>
        </w:tc>
      </w:tr>
      <w:tr w:rsidR="00496AA0" w14:paraId="4039A564" w14:textId="77777777">
        <w:trPr>
          <w:trHeight w:val="999"/>
        </w:trPr>
        <w:tc>
          <w:tcPr>
            <w:tcW w:w="1663" w:type="dxa"/>
          </w:tcPr>
          <w:p w14:paraId="62862354" w14:textId="77777777" w:rsidR="00496AA0" w:rsidRDefault="00496AA0" w:rsidP="00BD09EC"/>
        </w:tc>
        <w:tc>
          <w:tcPr>
            <w:tcW w:w="2782" w:type="dxa"/>
          </w:tcPr>
          <w:p w14:paraId="4F0637FD" w14:textId="77777777" w:rsidR="00496AA0" w:rsidRDefault="00CC240F" w:rsidP="00BD09EC">
            <w:r>
              <w:rPr>
                <w:rFonts w:hint="eastAsia"/>
              </w:rPr>
              <w:t>应为专项服务小组专项客服人员（至少</w:t>
            </w:r>
            <w:r>
              <w:t>1</w:t>
            </w:r>
            <w:r>
              <w:rPr>
                <w:rFonts w:hint="eastAsia"/>
              </w:rPr>
              <w:t>名，负责日常服务、参加听证会等）</w:t>
            </w:r>
          </w:p>
        </w:tc>
        <w:tc>
          <w:tcPr>
            <w:tcW w:w="1915" w:type="dxa"/>
          </w:tcPr>
          <w:p w14:paraId="3C9EC305" w14:textId="77777777" w:rsidR="00496AA0" w:rsidRDefault="00496AA0" w:rsidP="00B04734"/>
        </w:tc>
        <w:tc>
          <w:tcPr>
            <w:tcW w:w="2120" w:type="dxa"/>
          </w:tcPr>
          <w:p w14:paraId="31AC760D" w14:textId="77777777" w:rsidR="00496AA0" w:rsidRDefault="00496AA0" w:rsidP="00733F0F"/>
        </w:tc>
      </w:tr>
      <w:tr w:rsidR="00496AA0" w14:paraId="265093C6" w14:textId="77777777">
        <w:trPr>
          <w:trHeight w:val="639"/>
        </w:trPr>
        <w:tc>
          <w:tcPr>
            <w:tcW w:w="1663" w:type="dxa"/>
          </w:tcPr>
          <w:p w14:paraId="7E8AD0E8" w14:textId="77777777" w:rsidR="00496AA0" w:rsidRDefault="00496AA0" w:rsidP="00BD09EC"/>
        </w:tc>
        <w:tc>
          <w:tcPr>
            <w:tcW w:w="2782" w:type="dxa"/>
          </w:tcPr>
          <w:p w14:paraId="2E7D3D7B" w14:textId="77777777" w:rsidR="00496AA0" w:rsidRDefault="00CC240F" w:rsidP="00BD09EC">
            <w:r>
              <w:rPr>
                <w:rFonts w:hint="eastAsia"/>
              </w:rPr>
              <w:t>现场服务人员（负责勘查等工作）</w:t>
            </w:r>
          </w:p>
        </w:tc>
        <w:tc>
          <w:tcPr>
            <w:tcW w:w="1915" w:type="dxa"/>
          </w:tcPr>
          <w:p w14:paraId="15AC726D" w14:textId="77777777" w:rsidR="00496AA0" w:rsidRDefault="00496AA0" w:rsidP="00B04734"/>
        </w:tc>
        <w:tc>
          <w:tcPr>
            <w:tcW w:w="2120" w:type="dxa"/>
          </w:tcPr>
          <w:p w14:paraId="13AE71CD" w14:textId="77777777" w:rsidR="00496AA0" w:rsidRDefault="00496AA0" w:rsidP="00733F0F"/>
        </w:tc>
      </w:tr>
      <w:tr w:rsidR="00496AA0" w14:paraId="04205C5F" w14:textId="77777777">
        <w:trPr>
          <w:trHeight w:val="562"/>
        </w:trPr>
        <w:tc>
          <w:tcPr>
            <w:tcW w:w="1663" w:type="dxa"/>
          </w:tcPr>
          <w:p w14:paraId="7C41E5A6" w14:textId="77777777" w:rsidR="00496AA0" w:rsidRDefault="00496AA0" w:rsidP="00BD09EC"/>
        </w:tc>
        <w:tc>
          <w:tcPr>
            <w:tcW w:w="2782" w:type="dxa"/>
          </w:tcPr>
          <w:p w14:paraId="0713FF87" w14:textId="77777777" w:rsidR="00496AA0" w:rsidRDefault="00CC240F" w:rsidP="00BD09EC">
            <w:r>
              <w:rPr>
                <w:rFonts w:hint="eastAsia"/>
              </w:rPr>
              <w:t>……</w:t>
            </w:r>
          </w:p>
        </w:tc>
        <w:tc>
          <w:tcPr>
            <w:tcW w:w="1915" w:type="dxa"/>
          </w:tcPr>
          <w:p w14:paraId="253E9903" w14:textId="77777777" w:rsidR="00496AA0" w:rsidRDefault="00496AA0" w:rsidP="00B04734"/>
        </w:tc>
        <w:tc>
          <w:tcPr>
            <w:tcW w:w="2120" w:type="dxa"/>
          </w:tcPr>
          <w:p w14:paraId="6D80E00E" w14:textId="77777777" w:rsidR="00496AA0" w:rsidRDefault="00496AA0" w:rsidP="00733F0F"/>
        </w:tc>
      </w:tr>
    </w:tbl>
    <w:p w14:paraId="68844F8C" w14:textId="77777777" w:rsidR="00496AA0" w:rsidRDefault="00CC240F" w:rsidP="0076784C">
      <w:r>
        <w:t xml:space="preserve">1.2 </w:t>
      </w:r>
      <w:r>
        <w:rPr>
          <w:rFonts w:hint="eastAsia"/>
        </w:rPr>
        <w:t>协助被保险人建立医疗执业风险管理及防范制度</w:t>
      </w:r>
    </w:p>
    <w:p w14:paraId="36ECA00D" w14:textId="77777777" w:rsidR="00496AA0" w:rsidRDefault="00CC240F" w:rsidP="0076784C">
      <w:r>
        <w:t>1</w:t>
      </w:r>
      <w:r>
        <w:rPr>
          <w:rFonts w:hint="eastAsia"/>
        </w:rPr>
        <w:t>）医疗执业风险管理及防范制度</w:t>
      </w:r>
    </w:p>
    <w:p w14:paraId="2EC4E5AB" w14:textId="77777777" w:rsidR="00496AA0" w:rsidRDefault="00CC240F" w:rsidP="0076784C">
      <w:r>
        <w:rPr>
          <w:rFonts w:hint="eastAsia"/>
        </w:rPr>
        <w:t>承保人应配合广东省医疗责任保险机制，对被保险人进行必要的风险防范服务，不定期和被保险人与保险经纪人举办研讨活动，共同探讨、总结保险及风险管理方面的经验，在保险期内，配合保险经纪人针对被保险人的风险情况，提出有针对性的防灾防损建议。承保保险公司需建立医疗责任保险防灾防损基金（总保险费的</w:t>
      </w:r>
      <w:r>
        <w:rPr>
          <w:rFonts w:hint="eastAsia"/>
          <w:u w:val="single"/>
        </w:rPr>
        <w:t>3</w:t>
      </w:r>
      <w:r>
        <w:rPr>
          <w:rFonts w:hint="eastAsia"/>
        </w:rPr>
        <w:t>%</w:t>
      </w:r>
      <w:r>
        <w:rPr>
          <w:rFonts w:hint="eastAsia"/>
        </w:rPr>
        <w:t>），定向用于被保险人的防灾防损工作的组织和实施。防灾防损基金由承保人提取，在财政部规定使用范围内由保险经纪股份有限公司统一组织用于为被保险人进行防灾防损的工作。若被保险人当年未使用或仅使用了部分防灾防损基金，则未使用部分的基金可累积使用。</w:t>
      </w:r>
    </w:p>
    <w:p w14:paraId="52ABADE2" w14:textId="77777777" w:rsidR="00496AA0" w:rsidRDefault="00CC240F" w:rsidP="0076784C">
      <w:r>
        <w:t>2</w:t>
      </w:r>
      <w:r>
        <w:rPr>
          <w:rFonts w:hint="eastAsia"/>
        </w:rPr>
        <w:t>）培训制度</w:t>
      </w:r>
    </w:p>
    <w:p w14:paraId="1F3A8BFF" w14:textId="77777777" w:rsidR="00496AA0" w:rsidRDefault="00CC240F" w:rsidP="0076784C">
      <w:r>
        <w:rPr>
          <w:rFonts w:hint="eastAsia"/>
        </w:rPr>
        <w:t>保险合同有效期内，承保人应协助保险经纪人为投保人</w:t>
      </w:r>
      <w:r>
        <w:t>/</w:t>
      </w:r>
      <w:r>
        <w:rPr>
          <w:rFonts w:hint="eastAsia"/>
        </w:rPr>
        <w:t>被保险人集中举办至少两次保险和风</w:t>
      </w:r>
      <w:r>
        <w:rPr>
          <w:rFonts w:hint="eastAsia"/>
        </w:rPr>
        <w:lastRenderedPageBreak/>
        <w:t>险防范培训，以提高投保人</w:t>
      </w:r>
      <w:r>
        <w:t>/</w:t>
      </w:r>
      <w:r>
        <w:rPr>
          <w:rFonts w:hint="eastAsia"/>
        </w:rPr>
        <w:t>被保险人相关人员的保险与风险管理知识。培训计划由保险经纪股份有限公司、承保保险公司共同协商确定。</w:t>
      </w:r>
    </w:p>
    <w:p w14:paraId="241987C3" w14:textId="77777777" w:rsidR="00496AA0" w:rsidRDefault="00CC240F" w:rsidP="0076784C">
      <w:r>
        <w:t xml:space="preserve">1.3 </w:t>
      </w:r>
      <w:r>
        <w:rPr>
          <w:rFonts w:hint="eastAsia"/>
        </w:rPr>
        <w:t>承保与出单</w:t>
      </w:r>
    </w:p>
    <w:p w14:paraId="0279FA51" w14:textId="77777777" w:rsidR="00496AA0" w:rsidRDefault="00CC240F" w:rsidP="0076784C">
      <w:r>
        <w:rPr>
          <w:rFonts w:hint="eastAsia"/>
        </w:rPr>
        <w:t>保险公司应配备客户服务专员及相应设备，协助保险经纪公司为投保人办理承保出单手续。</w:t>
      </w:r>
    </w:p>
    <w:p w14:paraId="1C84AAED" w14:textId="77777777" w:rsidR="00496AA0" w:rsidRDefault="00CC240F" w:rsidP="0076784C">
      <w:r>
        <w:t xml:space="preserve">2. </w:t>
      </w:r>
      <w:r>
        <w:rPr>
          <w:rFonts w:hint="eastAsia"/>
        </w:rPr>
        <w:t>理赔时效</w:t>
      </w:r>
    </w:p>
    <w:p w14:paraId="289E141A" w14:textId="77777777" w:rsidR="00496AA0" w:rsidRDefault="00CC240F" w:rsidP="0076784C">
      <w:r>
        <w:rPr>
          <w:rFonts w:hint="eastAsia"/>
        </w:rPr>
        <w:t>2.1</w:t>
      </w:r>
      <w:r>
        <w:rPr>
          <w:rFonts w:hint="eastAsia"/>
        </w:rPr>
        <w:t>快速理赔</w:t>
      </w:r>
    </w:p>
    <w:p w14:paraId="5375F74C" w14:textId="77777777" w:rsidR="00496AA0" w:rsidRDefault="00CC240F" w:rsidP="0076784C">
      <w:r>
        <w:rPr>
          <w:rFonts w:hint="eastAsia"/>
        </w:rPr>
        <w:t>保险人特设案件分派系统，并匹配理赔专家，以最高效简洁的流程服务于被保险人。具体表现如下：</w:t>
      </w:r>
    </w:p>
    <w:p w14:paraId="6F9CEDE2" w14:textId="77777777" w:rsidR="00496AA0" w:rsidRDefault="00CC240F" w:rsidP="0076784C">
      <w:r>
        <w:rPr>
          <w:rFonts w:hint="eastAsia"/>
        </w:rPr>
        <w:t>发生保险责任范围内事故后，对事实清楚，法律责任明确，属于保险责任事故的医患纠纷案件，自保险人完成核赔，且与被保险人达成一致起，按下列理赔时效承诺：</w:t>
      </w:r>
    </w:p>
    <w:p w14:paraId="725ED7AE" w14:textId="77777777" w:rsidR="00496AA0" w:rsidRDefault="00CC240F" w:rsidP="0076784C">
      <w:r>
        <w:rPr>
          <w:rFonts w:hint="eastAsia"/>
        </w:rPr>
        <w:t xml:space="preserve"> 1</w:t>
      </w:r>
      <w:r>
        <w:rPr>
          <w:rFonts w:hint="eastAsia"/>
        </w:rPr>
        <w:t>万以下的赔案，</w:t>
      </w:r>
      <w:r>
        <w:rPr>
          <w:rFonts w:hint="eastAsia"/>
        </w:rPr>
        <w:t>3</w:t>
      </w:r>
      <w:r>
        <w:rPr>
          <w:rFonts w:hint="eastAsia"/>
        </w:rPr>
        <w:t>个工作日内作出赔付；</w:t>
      </w:r>
    </w:p>
    <w:p w14:paraId="3B8533A9" w14:textId="77777777" w:rsidR="00496AA0" w:rsidRDefault="00CC240F" w:rsidP="0076784C">
      <w:r>
        <w:rPr>
          <w:rFonts w:hint="eastAsia"/>
        </w:rPr>
        <w:t xml:space="preserve"> 5</w:t>
      </w:r>
      <w:r>
        <w:rPr>
          <w:rFonts w:hint="eastAsia"/>
        </w:rPr>
        <w:t>万以下的赔案，</w:t>
      </w:r>
      <w:r>
        <w:rPr>
          <w:rFonts w:hint="eastAsia"/>
        </w:rPr>
        <w:t>5</w:t>
      </w:r>
      <w:r>
        <w:rPr>
          <w:rFonts w:hint="eastAsia"/>
        </w:rPr>
        <w:t>个工作日内作出赔付；</w:t>
      </w:r>
    </w:p>
    <w:p w14:paraId="001BA135" w14:textId="77777777" w:rsidR="00496AA0" w:rsidRDefault="00CC240F" w:rsidP="0076784C">
      <w:r>
        <w:rPr>
          <w:rFonts w:hint="eastAsia"/>
        </w:rPr>
        <w:t xml:space="preserve"> 20</w:t>
      </w:r>
      <w:r>
        <w:rPr>
          <w:rFonts w:hint="eastAsia"/>
        </w:rPr>
        <w:t>万以下的赔案，</w:t>
      </w:r>
      <w:r>
        <w:rPr>
          <w:rFonts w:hint="eastAsia"/>
        </w:rPr>
        <w:t>7</w:t>
      </w:r>
      <w:r>
        <w:rPr>
          <w:rFonts w:hint="eastAsia"/>
        </w:rPr>
        <w:t>个工作日内作出赔付；</w:t>
      </w:r>
    </w:p>
    <w:p w14:paraId="3F041451" w14:textId="77777777" w:rsidR="00496AA0" w:rsidRDefault="00CC240F" w:rsidP="0076784C">
      <w:r>
        <w:rPr>
          <w:rFonts w:hint="eastAsia"/>
        </w:rPr>
        <w:t xml:space="preserve"> 20</w:t>
      </w:r>
      <w:r>
        <w:rPr>
          <w:rFonts w:hint="eastAsia"/>
        </w:rPr>
        <w:t>万元以上的赔案，</w:t>
      </w:r>
      <w:r>
        <w:rPr>
          <w:rFonts w:hint="eastAsia"/>
        </w:rPr>
        <w:t>10</w:t>
      </w:r>
      <w:r>
        <w:rPr>
          <w:rFonts w:hint="eastAsia"/>
        </w:rPr>
        <w:t>个工作日内作出赔付。</w:t>
      </w:r>
      <w:bookmarkStart w:id="95" w:name="_Toc145306136"/>
      <w:bookmarkStart w:id="96" w:name="_Toc148320322"/>
      <w:bookmarkStart w:id="97" w:name="_Toc145839324"/>
    </w:p>
    <w:p w14:paraId="1A8C4BC2" w14:textId="77777777" w:rsidR="00496AA0" w:rsidRDefault="00CC240F" w:rsidP="0076784C">
      <w:r>
        <w:rPr>
          <w:rFonts w:eastAsia="宋体" w:hint="eastAsia"/>
        </w:rPr>
        <w:t>★</w:t>
      </w:r>
      <w:r>
        <w:rPr>
          <w:rFonts w:hint="eastAsia"/>
        </w:rPr>
        <w:t>2.2</w:t>
      </w:r>
      <w:r>
        <w:rPr>
          <w:rFonts w:hint="eastAsia"/>
        </w:rPr>
        <w:t>核损核赔时</w:t>
      </w:r>
      <w:bookmarkEnd w:id="95"/>
      <w:bookmarkEnd w:id="96"/>
      <w:bookmarkEnd w:id="97"/>
      <w:r>
        <w:rPr>
          <w:rFonts w:hint="eastAsia"/>
        </w:rPr>
        <w:t>效制</w:t>
      </w:r>
    </w:p>
    <w:p w14:paraId="13431BA9" w14:textId="77777777" w:rsidR="00496AA0" w:rsidRDefault="00CC240F" w:rsidP="0076784C">
      <w:r>
        <w:rPr>
          <w:rFonts w:hint="eastAsia"/>
        </w:rPr>
        <w:t>保险人在进行现场查勘后，就初步核损金额，在收到被保险人提交的完整索赔资料，经医调委听证或合议程序处理的，收到合议决定、调解协议书副本和相关材料后，在下述规定时间内作出理赔决定，以便快速理赔。</w:t>
      </w:r>
    </w:p>
    <w:p w14:paraId="1088CF21" w14:textId="77777777" w:rsidR="00496AA0" w:rsidRDefault="00CC240F" w:rsidP="0076784C">
      <w:r>
        <w:rPr>
          <w:rFonts w:hint="eastAsia"/>
        </w:rPr>
        <w:t>1</w:t>
      </w:r>
      <w:r>
        <w:rPr>
          <w:rFonts w:hint="eastAsia"/>
        </w:rPr>
        <w:t>、索赔金额在人民币</w:t>
      </w:r>
      <w:r>
        <w:rPr>
          <w:rFonts w:hint="eastAsia"/>
        </w:rPr>
        <w:t>5</w:t>
      </w:r>
      <w:r>
        <w:rPr>
          <w:rFonts w:hint="eastAsia"/>
        </w:rPr>
        <w:t>万元（或等值外币，含</w:t>
      </w:r>
      <w:r>
        <w:rPr>
          <w:rFonts w:hint="eastAsia"/>
        </w:rPr>
        <w:t>5</w:t>
      </w:r>
      <w:r>
        <w:rPr>
          <w:rFonts w:hint="eastAsia"/>
        </w:rPr>
        <w:t>万元）以下的，应在</w:t>
      </w:r>
      <w:r>
        <w:rPr>
          <w:rFonts w:hint="eastAsia"/>
        </w:rPr>
        <w:t>5</w:t>
      </w:r>
      <w:r>
        <w:rPr>
          <w:rFonts w:hint="eastAsia"/>
        </w:rPr>
        <w:t>个工作日内向被保险人提出异议，若在上述时间内未提出异议的，即视为双方就赔偿结果达成一致。</w:t>
      </w:r>
    </w:p>
    <w:p w14:paraId="6B7EE952" w14:textId="77777777" w:rsidR="00496AA0" w:rsidRDefault="00CC240F" w:rsidP="0076784C">
      <w:r>
        <w:rPr>
          <w:rFonts w:hint="eastAsia"/>
        </w:rPr>
        <w:t>2</w:t>
      </w:r>
      <w:r>
        <w:rPr>
          <w:rFonts w:hint="eastAsia"/>
        </w:rPr>
        <w:t>、索赔金额在人民币</w:t>
      </w:r>
      <w:r>
        <w:rPr>
          <w:rFonts w:hint="eastAsia"/>
        </w:rPr>
        <w:t>5</w:t>
      </w:r>
      <w:r>
        <w:rPr>
          <w:rFonts w:hint="eastAsia"/>
        </w:rPr>
        <w:t>—</w:t>
      </w:r>
      <w:r>
        <w:rPr>
          <w:rFonts w:hint="eastAsia"/>
        </w:rPr>
        <w:t>30</w:t>
      </w:r>
      <w:r>
        <w:rPr>
          <w:rFonts w:hint="eastAsia"/>
        </w:rPr>
        <w:t>万元（或等值外币，不含</w:t>
      </w:r>
      <w:r>
        <w:rPr>
          <w:rFonts w:hint="eastAsia"/>
        </w:rPr>
        <w:t>5</w:t>
      </w:r>
      <w:r>
        <w:rPr>
          <w:rFonts w:hint="eastAsia"/>
        </w:rPr>
        <w:t>万元，含</w:t>
      </w:r>
      <w:r>
        <w:rPr>
          <w:rFonts w:hint="eastAsia"/>
        </w:rPr>
        <w:t>30</w:t>
      </w:r>
      <w:r>
        <w:rPr>
          <w:rFonts w:hint="eastAsia"/>
        </w:rPr>
        <w:t>万元）的，应在</w:t>
      </w:r>
      <w:r>
        <w:rPr>
          <w:rFonts w:hint="eastAsia"/>
        </w:rPr>
        <w:t>7</w:t>
      </w:r>
      <w:r>
        <w:rPr>
          <w:rFonts w:hint="eastAsia"/>
        </w:rPr>
        <w:t>工作日内向被保险人提出异议，若在上述时间内未提出异议的，即视为双方就赔偿结果达成一致。</w:t>
      </w:r>
    </w:p>
    <w:p w14:paraId="7EC9E1CD" w14:textId="77777777" w:rsidR="00496AA0" w:rsidRDefault="00CC240F" w:rsidP="0076784C">
      <w:r>
        <w:rPr>
          <w:rFonts w:hint="eastAsia"/>
        </w:rPr>
        <w:t>3</w:t>
      </w:r>
      <w:r>
        <w:rPr>
          <w:rFonts w:hint="eastAsia"/>
        </w:rPr>
        <w:t>、</w:t>
      </w:r>
      <w:r>
        <w:rPr>
          <w:rFonts w:hint="eastAsia"/>
        </w:rPr>
        <w:t>30</w:t>
      </w:r>
      <w:r>
        <w:rPr>
          <w:rFonts w:hint="eastAsia"/>
        </w:rPr>
        <w:t>万元以上的赔案（或等值外币）以上的，应在</w:t>
      </w:r>
      <w:r>
        <w:rPr>
          <w:rFonts w:hint="eastAsia"/>
        </w:rPr>
        <w:t>10</w:t>
      </w:r>
      <w:r>
        <w:rPr>
          <w:rFonts w:hint="eastAsia"/>
        </w:rPr>
        <w:t>工作日内向被保险人提出异议，若在上述时间内未提出异议的，即视为双方就赔偿结果达成一致</w:t>
      </w:r>
      <w:bookmarkStart w:id="98" w:name="_Toc145839333"/>
      <w:bookmarkStart w:id="99" w:name="_Toc148320331"/>
      <w:bookmarkStart w:id="100" w:name="_Toc145306145"/>
      <w:r>
        <w:rPr>
          <w:rFonts w:hint="eastAsia"/>
        </w:rPr>
        <w:t>。</w:t>
      </w:r>
    </w:p>
    <w:bookmarkEnd w:id="98"/>
    <w:bookmarkEnd w:id="99"/>
    <w:bookmarkEnd w:id="100"/>
    <w:p w14:paraId="21E86EC9" w14:textId="77777777" w:rsidR="00496AA0" w:rsidRDefault="00CC240F" w:rsidP="0076784C">
      <w:r>
        <w:rPr>
          <w:rFonts w:eastAsia="宋体" w:hint="eastAsia"/>
        </w:rPr>
        <w:t>★</w:t>
      </w:r>
      <w:r>
        <w:t xml:space="preserve">2.3 </w:t>
      </w:r>
      <w:r>
        <w:rPr>
          <w:rFonts w:hint="eastAsia"/>
        </w:rPr>
        <w:t>保险公估人服务</w:t>
      </w:r>
    </w:p>
    <w:p w14:paraId="6CEECB7D" w14:textId="77777777" w:rsidR="00496AA0" w:rsidRDefault="00CC240F" w:rsidP="0076784C">
      <w:r>
        <w:rPr>
          <w:rFonts w:hint="eastAsia"/>
        </w:rPr>
        <w:t>承保人承诺：本项目出险后：</w:t>
      </w:r>
      <w:r>
        <w:t>1</w:t>
      </w:r>
      <w:r>
        <w:rPr>
          <w:rFonts w:hint="eastAsia"/>
        </w:rPr>
        <w:t>、承保人如聘请公估人负责理赔，必须得到被保险人及保险经纪公司的认可；</w:t>
      </w:r>
      <w:r>
        <w:t>2</w:t>
      </w:r>
      <w:r>
        <w:rPr>
          <w:rFonts w:hint="eastAsia"/>
        </w:rPr>
        <w:t>、若出险后保险合同双方对于事故的保险责任和赔偿金额的认定不能达成一致时，应被保险人要求，应通过协商确定保险公估人，委请公估人的所有费用由承保人负担，在此情况下，赔案由公估人与承保人共同处理。承保人的主要任务是协助公估人工作，由公估人出具最终理算报告。</w:t>
      </w:r>
    </w:p>
    <w:p w14:paraId="20017CA3" w14:textId="77777777" w:rsidR="00496AA0" w:rsidRDefault="00CC240F" w:rsidP="0076784C">
      <w:r>
        <w:t xml:space="preserve">2.4 </w:t>
      </w:r>
      <w:r>
        <w:rPr>
          <w:rFonts w:hint="eastAsia"/>
        </w:rPr>
        <w:t>定期提供理赔统计报表</w:t>
      </w:r>
    </w:p>
    <w:p w14:paraId="7417475D" w14:textId="77777777" w:rsidR="00496AA0" w:rsidRDefault="00CC240F" w:rsidP="0076784C">
      <w:r>
        <w:rPr>
          <w:rFonts w:hint="eastAsia"/>
        </w:rPr>
        <w:t>承保人应于每季度最后一个月的</w:t>
      </w:r>
      <w:r>
        <w:t>15</w:t>
      </w:r>
      <w:r>
        <w:rPr>
          <w:rFonts w:hint="eastAsia"/>
        </w:rPr>
        <w:t>日前向被保险人及保险经纪人提供理赔统计报表，报表应包括损失发生的时间、地点、损失原因、估损金额、定损金额、赔款等与赔案处理有关的信息。</w:t>
      </w:r>
    </w:p>
    <w:p w14:paraId="3C19A5EF" w14:textId="77777777" w:rsidR="00496AA0" w:rsidRDefault="00496AA0" w:rsidP="0076784C"/>
    <w:p w14:paraId="3EFF9213" w14:textId="122C23AC" w:rsidR="00496AA0" w:rsidRDefault="00CC240F" w:rsidP="0076784C">
      <w:pPr>
        <w:pStyle w:val="3"/>
      </w:pPr>
      <w:bookmarkStart w:id="101" w:name="_Toc22499"/>
      <w:bookmarkStart w:id="102" w:name="_Toc17417"/>
      <w:bookmarkStart w:id="103" w:name="_Toc5861"/>
      <w:bookmarkStart w:id="104" w:name="_Toc23568"/>
      <w:bookmarkStart w:id="105" w:name="_Toc29092"/>
      <w:bookmarkStart w:id="106" w:name="_Toc27456"/>
      <w:bookmarkStart w:id="107" w:name="_Toc16521"/>
      <w:bookmarkStart w:id="108" w:name="_Toc7093"/>
      <w:bookmarkStart w:id="109" w:name="_Toc26135"/>
      <w:bookmarkStart w:id="110" w:name="_Toc24446"/>
      <w:bookmarkStart w:id="111" w:name="_Toc13030"/>
      <w:r>
        <w:rPr>
          <w:rFonts w:hint="eastAsia"/>
        </w:rPr>
        <w:t>（三）★其它要求</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101"/>
      <w:bookmarkEnd w:id="102"/>
      <w:bookmarkEnd w:id="103"/>
      <w:bookmarkEnd w:id="104"/>
      <w:bookmarkEnd w:id="105"/>
      <w:bookmarkEnd w:id="106"/>
      <w:bookmarkEnd w:id="107"/>
      <w:bookmarkEnd w:id="108"/>
      <w:bookmarkEnd w:id="109"/>
      <w:bookmarkEnd w:id="110"/>
      <w:bookmarkEnd w:id="111"/>
    </w:p>
    <w:p w14:paraId="6D93AAFB" w14:textId="77777777" w:rsidR="00496AA0" w:rsidRPr="0076784C" w:rsidRDefault="00CC240F" w:rsidP="0076784C">
      <w:pPr>
        <w:rPr>
          <w:rFonts w:hAnsi="宋体"/>
        </w:rPr>
      </w:pPr>
      <w:r w:rsidRPr="0076784C">
        <w:t>1</w:t>
      </w:r>
      <w:r w:rsidRPr="0076784C">
        <w:rPr>
          <w:rFonts w:hint="eastAsia"/>
        </w:rPr>
        <w:t>、招标人聘请了有资质的保险经纪人，为招标人及各被保险人的本项目提供保险经纪服务。投标人及最终确定的承保人尊重保险经纪人代表采购人所提涉保要求，尊重其所发挥的督促、协调作用，并认为保险经纪人能为保险双方的顺利合作起到应有的积极作用。中标人与保险经纪人之间的权责、义务等由保险经纪人与之签订。</w:t>
      </w:r>
    </w:p>
    <w:p w14:paraId="55135558" w14:textId="77777777" w:rsidR="00496AA0" w:rsidRDefault="00CC240F" w:rsidP="00BD09EC">
      <w:pPr>
        <w:pStyle w:val="a6"/>
      </w:pPr>
      <w:r w:rsidRPr="0076784C">
        <w:t>2</w:t>
      </w:r>
      <w:r w:rsidRPr="0076784C">
        <w:rPr>
          <w:rFonts w:hint="eastAsia"/>
        </w:rPr>
        <w:t>、本项目接受中标单位按照中国保险监督管理委员会《关于加强财产保险共保</w:t>
      </w:r>
      <w:r w:rsidRPr="0076784C">
        <w:rPr>
          <w:rFonts w:hint="eastAsia"/>
        </w:rPr>
        <w:lastRenderedPageBreak/>
        <w:t>业务管理的通知》要求安排共保及再保，但中标单位必须作为主承保人负责承保、理赔服务，不得将承保、理赔服务分配其他参与共保公司服务。</w:t>
      </w:r>
    </w:p>
    <w:p w14:paraId="61BDFC0A" w14:textId="77777777" w:rsidR="00496AA0" w:rsidRDefault="00496AA0" w:rsidP="00BD09EC"/>
    <w:p w14:paraId="507AFB20" w14:textId="77777777" w:rsidR="00496AA0" w:rsidRDefault="00496AA0" w:rsidP="00BD09EC"/>
    <w:p w14:paraId="1900DF42" w14:textId="77777777" w:rsidR="00496AA0" w:rsidRDefault="00CC240F" w:rsidP="0076784C">
      <w:r>
        <w:rPr>
          <w:rFonts w:hint="eastAsia"/>
        </w:rPr>
        <w:br w:type="page"/>
      </w:r>
    </w:p>
    <w:p w14:paraId="51819847" w14:textId="77777777" w:rsidR="00496AA0" w:rsidRDefault="00CC240F" w:rsidP="0076784C">
      <w:pPr>
        <w:pStyle w:val="2"/>
      </w:pPr>
      <w:bookmarkStart w:id="112" w:name="_Toc27044"/>
      <w:bookmarkStart w:id="113" w:name="_Toc21711"/>
      <w:bookmarkStart w:id="114" w:name="_Toc13209"/>
      <w:r>
        <w:rPr>
          <w:rFonts w:hint="eastAsia"/>
        </w:rPr>
        <w:lastRenderedPageBreak/>
        <w:t>四、项目商务要求</w:t>
      </w:r>
      <w:bookmarkEnd w:id="112"/>
      <w:bookmarkEnd w:id="113"/>
      <w:bookmarkEnd w:id="114"/>
    </w:p>
    <w:p w14:paraId="73BBC98F" w14:textId="77777777" w:rsidR="00496AA0" w:rsidRDefault="00CC240F" w:rsidP="0076784C">
      <w:r>
        <w:rPr>
          <w:rFonts w:hint="eastAsia"/>
        </w:rPr>
        <w:t>（一）服务期限：</w:t>
      </w:r>
    </w:p>
    <w:p w14:paraId="06307720" w14:textId="34C959D6" w:rsidR="00496AA0" w:rsidRDefault="00CC240F" w:rsidP="0076784C">
      <w:r>
        <w:rPr>
          <w:rFonts w:hint="eastAsia"/>
        </w:rPr>
        <w:t>自合同签订之日起</w:t>
      </w:r>
      <w:r>
        <w:rPr>
          <w:rFonts w:hint="eastAsia"/>
        </w:rPr>
        <w:t>2</w:t>
      </w:r>
      <w:r>
        <w:rPr>
          <w:rFonts w:hint="eastAsia"/>
        </w:rPr>
        <w:t>年。</w:t>
      </w:r>
    </w:p>
    <w:p w14:paraId="0C56C9FD" w14:textId="77777777" w:rsidR="00496AA0" w:rsidRDefault="00496AA0" w:rsidP="0076784C"/>
    <w:p w14:paraId="788FADB2" w14:textId="77777777" w:rsidR="00496AA0" w:rsidRDefault="00CC240F" w:rsidP="0076784C">
      <w:pPr>
        <w:pStyle w:val="af8"/>
        <w:numPr>
          <w:ilvl w:val="0"/>
          <w:numId w:val="2"/>
        </w:numPr>
        <w:ind w:firstLineChars="0"/>
      </w:pPr>
      <w:r>
        <w:rPr>
          <w:rFonts w:hint="eastAsia"/>
        </w:rPr>
        <w:t>付款方式：</w:t>
      </w:r>
    </w:p>
    <w:p w14:paraId="2BE3992C" w14:textId="1F270FC9" w:rsidR="00496AA0" w:rsidRDefault="00CC240F" w:rsidP="0076784C">
      <w:r>
        <w:rPr>
          <w:rFonts w:hint="eastAsia"/>
        </w:rPr>
        <w:t>保费分两年支付，采购人在保险合同签订并收到以下文件后</w:t>
      </w:r>
      <w:r>
        <w:rPr>
          <w:rFonts w:hint="eastAsia"/>
        </w:rPr>
        <w:t>45</w:t>
      </w:r>
      <w:r>
        <w:rPr>
          <w:rFonts w:hint="eastAsia"/>
        </w:rPr>
        <w:t>个工作日内支付首年保费，合同期满一年支付次年保费，保费支付方式为由采购人转入中标人保费专收账户。</w:t>
      </w:r>
    </w:p>
    <w:p w14:paraId="5577EE05" w14:textId="77777777" w:rsidR="00496AA0" w:rsidRDefault="00CC240F" w:rsidP="0076784C">
      <w:r>
        <w:rPr>
          <w:rFonts w:hint="eastAsia"/>
        </w:rPr>
        <w:t>成交人凭以下有效文件与采购人结算：</w:t>
      </w:r>
    </w:p>
    <w:p w14:paraId="74F32921" w14:textId="77777777" w:rsidR="00496AA0" w:rsidRDefault="00CC240F" w:rsidP="0076784C">
      <w:r>
        <w:rPr>
          <w:rFonts w:hint="eastAsia"/>
        </w:rPr>
        <w:t>（</w:t>
      </w:r>
      <w:r>
        <w:rPr>
          <w:rFonts w:hint="eastAsia"/>
        </w:rPr>
        <w:t>1</w:t>
      </w:r>
      <w:r>
        <w:rPr>
          <w:rFonts w:hint="eastAsia"/>
        </w:rPr>
        <w:t>）合同；</w:t>
      </w:r>
    </w:p>
    <w:p w14:paraId="2F7DC5BC" w14:textId="77777777" w:rsidR="00496AA0" w:rsidRDefault="00CC240F" w:rsidP="0076784C">
      <w:r>
        <w:rPr>
          <w:rFonts w:hint="eastAsia"/>
        </w:rPr>
        <w:t>（</w:t>
      </w:r>
      <w:r>
        <w:rPr>
          <w:rFonts w:hint="eastAsia"/>
        </w:rPr>
        <w:t>2</w:t>
      </w:r>
      <w:r>
        <w:rPr>
          <w:rFonts w:hint="eastAsia"/>
        </w:rPr>
        <w:t>）成交人开具的正式发票；</w:t>
      </w:r>
    </w:p>
    <w:p w14:paraId="071782C2" w14:textId="77777777" w:rsidR="00496AA0" w:rsidRDefault="00CC240F" w:rsidP="0076784C">
      <w:r>
        <w:rPr>
          <w:rFonts w:hint="eastAsia"/>
        </w:rPr>
        <w:t>（</w:t>
      </w:r>
      <w:r>
        <w:rPr>
          <w:rFonts w:hint="eastAsia"/>
        </w:rPr>
        <w:t>3</w:t>
      </w:r>
      <w:r>
        <w:rPr>
          <w:rFonts w:hint="eastAsia"/>
        </w:rPr>
        <w:t>）成交通知书</w:t>
      </w:r>
    </w:p>
    <w:p w14:paraId="2C000E91" w14:textId="77777777" w:rsidR="00496AA0" w:rsidRDefault="00CC240F" w:rsidP="00BD09EC">
      <w:r>
        <w:rPr>
          <w:rFonts w:ascii="宋体" w:hAnsi="宋体" w:cs="宋体" w:hint="eastAsia"/>
          <w:szCs w:val="21"/>
        </w:rPr>
        <w:t>（三）</w:t>
      </w:r>
      <w:r>
        <w:rPr>
          <w:rFonts w:hint="eastAsia"/>
        </w:rPr>
        <w:t>保险经纪：</w:t>
      </w:r>
    </w:p>
    <w:p w14:paraId="193B8C19" w14:textId="77777777" w:rsidR="00496AA0" w:rsidRDefault="00CC240F" w:rsidP="00BD09EC">
      <w:r>
        <w:rPr>
          <w:rFonts w:hint="eastAsia"/>
        </w:rPr>
        <w:t>中标单位须与采购人约定的保险经纪签订服务协议，具体事项由中标单位与保险经纪公司双方协商确定。</w:t>
      </w:r>
    </w:p>
    <w:p w14:paraId="29AE9044" w14:textId="77777777" w:rsidR="00496AA0" w:rsidRDefault="00CC240F" w:rsidP="00BD09EC">
      <w:pPr>
        <w:pStyle w:val="Style3"/>
      </w:pPr>
      <w:r>
        <w:rPr>
          <w:rFonts w:hint="eastAsia"/>
        </w:rPr>
        <w:br w:type="page"/>
      </w:r>
    </w:p>
    <w:p w14:paraId="28E13767" w14:textId="590DAFBE" w:rsidR="00496AA0" w:rsidRDefault="00BD09EC" w:rsidP="00BD09EC">
      <w:pPr>
        <w:pStyle w:val="1"/>
      </w:pPr>
      <w:bookmarkStart w:id="115" w:name="_Toc11146"/>
      <w:bookmarkStart w:id="116" w:name="_Toc5482"/>
      <w:bookmarkStart w:id="117" w:name="_Toc18463"/>
      <w:bookmarkStart w:id="118" w:name="_Toc14375"/>
      <w:r>
        <w:rPr>
          <w:rFonts w:hint="eastAsia"/>
        </w:rPr>
        <w:lastRenderedPageBreak/>
        <w:t>五</w:t>
      </w:r>
      <w:r w:rsidR="00CC240F">
        <w:rPr>
          <w:rFonts w:hint="eastAsia"/>
        </w:rPr>
        <w:t>、</w:t>
      </w:r>
      <w:r w:rsidR="00CC240F">
        <w:rPr>
          <w:rFonts w:hint="eastAsia"/>
        </w:rPr>
        <w:t xml:space="preserve"> </w:t>
      </w:r>
      <w:r w:rsidR="00CC240F">
        <w:rPr>
          <w:rFonts w:hint="eastAsia"/>
        </w:rPr>
        <w:t>合同范本（供参考）</w:t>
      </w:r>
      <w:bookmarkEnd w:id="115"/>
      <w:bookmarkEnd w:id="116"/>
      <w:bookmarkEnd w:id="117"/>
      <w:bookmarkEnd w:id="118"/>
    </w:p>
    <w:p w14:paraId="631734D2" w14:textId="77777777" w:rsidR="00496AA0" w:rsidRDefault="00496AA0"/>
    <w:p w14:paraId="0C52444B" w14:textId="77777777" w:rsidR="00496AA0" w:rsidRDefault="00496AA0"/>
    <w:p w14:paraId="4B12A938" w14:textId="77777777" w:rsidR="00496AA0" w:rsidRDefault="00496AA0"/>
    <w:p w14:paraId="25F2971F" w14:textId="77777777" w:rsidR="00496AA0" w:rsidRDefault="00496AA0"/>
    <w:p w14:paraId="669C4891" w14:textId="0DF31417" w:rsidR="00496AA0" w:rsidRDefault="00CC240F">
      <w:r>
        <w:rPr>
          <w:rFonts w:hint="eastAsia"/>
        </w:rPr>
        <w:t>番禺</w:t>
      </w:r>
      <w:r>
        <w:t>区第七人民</w:t>
      </w:r>
      <w:r>
        <w:rPr>
          <w:rFonts w:hint="eastAsia"/>
        </w:rPr>
        <w:t>医院医疗集团医疗责任保险项目</w:t>
      </w:r>
    </w:p>
    <w:p w14:paraId="4425B2DF" w14:textId="77777777" w:rsidR="00496AA0" w:rsidRDefault="00496AA0"/>
    <w:p w14:paraId="754BFEA8" w14:textId="77777777" w:rsidR="00496AA0" w:rsidRDefault="00496AA0"/>
    <w:p w14:paraId="7F757793" w14:textId="77777777" w:rsidR="00496AA0" w:rsidRDefault="00CC240F">
      <w:r>
        <w:rPr>
          <w:rFonts w:hint="eastAsia"/>
        </w:rPr>
        <w:t>合同书</w:t>
      </w:r>
    </w:p>
    <w:p w14:paraId="58794F0B" w14:textId="77777777" w:rsidR="00496AA0" w:rsidRDefault="00496AA0" w:rsidP="00BD09EC"/>
    <w:p w14:paraId="40DA3096" w14:textId="77777777" w:rsidR="00496AA0" w:rsidRDefault="00496AA0" w:rsidP="00BD09EC"/>
    <w:p w14:paraId="0D86D14C" w14:textId="77777777" w:rsidR="00496AA0" w:rsidRDefault="00496AA0"/>
    <w:p w14:paraId="08180C2E" w14:textId="77777777" w:rsidR="00496AA0" w:rsidRDefault="00496AA0"/>
    <w:p w14:paraId="1D9803B3" w14:textId="77777777" w:rsidR="00496AA0" w:rsidRDefault="00496AA0"/>
    <w:p w14:paraId="6BD2AC56" w14:textId="77777777" w:rsidR="00496AA0" w:rsidRDefault="00496AA0"/>
    <w:p w14:paraId="0C2A55EF" w14:textId="77777777" w:rsidR="00496AA0" w:rsidRDefault="00496AA0"/>
    <w:p w14:paraId="4F2F5A82" w14:textId="77777777" w:rsidR="00496AA0" w:rsidRDefault="00496AA0"/>
    <w:p w14:paraId="66B01F44" w14:textId="77777777" w:rsidR="00496AA0" w:rsidRDefault="00496AA0"/>
    <w:p w14:paraId="0DAC5F14" w14:textId="77777777" w:rsidR="00496AA0" w:rsidRDefault="00496AA0"/>
    <w:p w14:paraId="28C840E8" w14:textId="77777777" w:rsidR="00496AA0" w:rsidRDefault="00496AA0"/>
    <w:p w14:paraId="256ED86D" w14:textId="77777777" w:rsidR="00496AA0" w:rsidRDefault="00496AA0"/>
    <w:p w14:paraId="2871A6C4" w14:textId="77777777" w:rsidR="00496AA0" w:rsidRDefault="00496AA0"/>
    <w:p w14:paraId="2B176686" w14:textId="77777777" w:rsidR="00496AA0" w:rsidRDefault="00496AA0"/>
    <w:p w14:paraId="3BC4FACC" w14:textId="77777777" w:rsidR="00496AA0" w:rsidRDefault="00496AA0" w:rsidP="00BD09EC">
      <w:pPr>
        <w:pStyle w:val="Style3"/>
      </w:pPr>
    </w:p>
    <w:p w14:paraId="0ED62EF7" w14:textId="77777777" w:rsidR="00496AA0" w:rsidRDefault="00496AA0" w:rsidP="0076784C">
      <w:pPr>
        <w:pStyle w:val="30"/>
      </w:pPr>
    </w:p>
    <w:p w14:paraId="49D47ED0" w14:textId="77777777" w:rsidR="00496AA0" w:rsidRDefault="00CC240F">
      <w:r>
        <w:rPr>
          <w:rFonts w:hint="eastAsia"/>
        </w:rPr>
        <w:t>项目编号：</w:t>
      </w:r>
    </w:p>
    <w:p w14:paraId="7811DD88" w14:textId="77777777" w:rsidR="00496AA0" w:rsidRDefault="00CC240F">
      <w:r>
        <w:rPr>
          <w:rFonts w:hint="eastAsia"/>
        </w:rPr>
        <w:t>签约地点：</w:t>
      </w:r>
    </w:p>
    <w:p w14:paraId="606CA0CB" w14:textId="77777777" w:rsidR="00496AA0" w:rsidRDefault="00CC240F">
      <w:r>
        <w:rPr>
          <w:rFonts w:hint="eastAsia"/>
        </w:rPr>
        <w:t>签订日期：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42616549" w14:textId="77777777" w:rsidR="00496AA0" w:rsidRDefault="00496AA0" w:rsidP="00BD09EC"/>
    <w:p w14:paraId="2D777DAF" w14:textId="77777777" w:rsidR="00496AA0" w:rsidRDefault="00496AA0" w:rsidP="00BD09EC"/>
    <w:p w14:paraId="5C1D6615" w14:textId="77777777" w:rsidR="00496AA0" w:rsidRDefault="00496AA0"/>
    <w:p w14:paraId="6EE226B7" w14:textId="77777777" w:rsidR="00496AA0" w:rsidRDefault="00496AA0"/>
    <w:p w14:paraId="74F43AAE" w14:textId="77777777" w:rsidR="00496AA0" w:rsidRDefault="00496AA0"/>
    <w:p w14:paraId="587C1D52" w14:textId="77777777" w:rsidR="00496AA0" w:rsidRDefault="00496AA0"/>
    <w:p w14:paraId="2C7DB339" w14:textId="77777777" w:rsidR="00496AA0" w:rsidRDefault="00496AA0"/>
    <w:p w14:paraId="6D5162C7" w14:textId="77777777" w:rsidR="00496AA0" w:rsidRDefault="00CC240F" w:rsidP="0076784C">
      <w:pPr>
        <w:pStyle w:val="14"/>
        <w:rPr>
          <w:lang w:eastAsia="zh-CN"/>
        </w:rPr>
      </w:pPr>
      <w:r>
        <w:rPr>
          <w:rFonts w:hint="eastAsia"/>
          <w:lang w:eastAsia="zh-CN"/>
        </w:rPr>
        <w:t>甲方（投保人）：广州市番禺区第七人民医院</w:t>
      </w:r>
      <w:r>
        <w:rPr>
          <w:rFonts w:hint="eastAsia"/>
          <w:lang w:eastAsia="zh-CN"/>
        </w:rPr>
        <w:t xml:space="preserve"> </w:t>
      </w:r>
    </w:p>
    <w:p w14:paraId="66475AA9" w14:textId="77777777" w:rsidR="00496AA0" w:rsidRDefault="00CC240F">
      <w:pPr>
        <w:pStyle w:val="14"/>
        <w:rPr>
          <w:lang w:eastAsia="zh-CN"/>
        </w:rPr>
      </w:pPr>
      <w:r>
        <w:rPr>
          <w:rFonts w:hint="eastAsia"/>
          <w:lang w:eastAsia="zh-CN"/>
        </w:rPr>
        <w:t>地址：广州市番禺区石楼镇人民路</w:t>
      </w:r>
      <w:r>
        <w:rPr>
          <w:rFonts w:hint="eastAsia"/>
          <w:lang w:eastAsia="zh-CN"/>
        </w:rPr>
        <w:t>149</w:t>
      </w:r>
      <w:r>
        <w:rPr>
          <w:rFonts w:hint="eastAsia"/>
          <w:lang w:eastAsia="zh-CN"/>
        </w:rPr>
        <w:t>号</w:t>
      </w:r>
    </w:p>
    <w:p w14:paraId="5A6DF4A9" w14:textId="77777777" w:rsidR="00496AA0" w:rsidRDefault="00CC240F">
      <w:pPr>
        <w:pStyle w:val="14"/>
        <w:rPr>
          <w:lang w:eastAsia="zh-CN"/>
        </w:rPr>
      </w:pPr>
      <w:r>
        <w:rPr>
          <w:rFonts w:hint="eastAsia"/>
          <w:lang w:eastAsia="zh-CN"/>
        </w:rPr>
        <w:t>乙方（保险人）：</w:t>
      </w:r>
    </w:p>
    <w:p w14:paraId="474FED7B" w14:textId="77777777" w:rsidR="00496AA0" w:rsidRDefault="00CC240F" w:rsidP="0076784C">
      <w:r>
        <w:rPr>
          <w:rFonts w:hint="eastAsia"/>
        </w:rPr>
        <w:t>地址：</w:t>
      </w:r>
      <w:r>
        <w:rPr>
          <w:rFonts w:hint="eastAsia"/>
        </w:rPr>
        <w:t xml:space="preserve"> </w:t>
      </w:r>
    </w:p>
    <w:p w14:paraId="60566BB6" w14:textId="41566F4D" w:rsidR="00496AA0" w:rsidRDefault="00CC240F" w:rsidP="0076784C">
      <w:r>
        <w:rPr>
          <w:rFonts w:hint="eastAsia"/>
        </w:rPr>
        <w:t>为充分维护投保人、保险人以及被保险人的合法权益，明确各方的权利义务，以促进依法、</w:t>
      </w:r>
      <w:r>
        <w:rPr>
          <w:rFonts w:hint="eastAsia"/>
        </w:rPr>
        <w:lastRenderedPageBreak/>
        <w:t>高效、公平、合理地解决医疗纠纷，依照《中华人民共和国民法典》、《中华人民共和国保险法》等有关法律、法规及广东省卫健委、广东省司法厅、广东省银保监局等相关规定，按照《广州市番禺区</w:t>
      </w:r>
      <w:r>
        <w:t>第七人民</w:t>
      </w:r>
      <w:r>
        <w:rPr>
          <w:rFonts w:hint="eastAsia"/>
        </w:rPr>
        <w:t>医院医疗责任保险项目招标文件》及招标结果，甲、乙双方遵循平等、自愿、公平和诚实信用的原则，经友好协商，一致同意就本项目的保险事宜，订立如下合同。</w:t>
      </w:r>
    </w:p>
    <w:p w14:paraId="36094E37" w14:textId="77777777" w:rsidR="00496AA0" w:rsidRDefault="00CC240F">
      <w:bookmarkStart w:id="119" w:name="_Toc21462"/>
      <w:r>
        <w:rPr>
          <w:rFonts w:hint="eastAsia"/>
        </w:rPr>
        <w:t>第一部分</w:t>
      </w:r>
      <w:r>
        <w:rPr>
          <w:rFonts w:hint="eastAsia"/>
        </w:rPr>
        <w:t xml:space="preserve">  </w:t>
      </w:r>
      <w:r>
        <w:rPr>
          <w:rFonts w:hint="eastAsia"/>
        </w:rPr>
        <w:t>定义</w:t>
      </w:r>
      <w:bookmarkEnd w:id="119"/>
    </w:p>
    <w:p w14:paraId="1E0A6EDF" w14:textId="77777777" w:rsidR="00496AA0" w:rsidRDefault="00CC240F" w:rsidP="00BD09EC">
      <w:r>
        <w:rPr>
          <w:rFonts w:hint="eastAsia"/>
        </w:rPr>
        <w:t>1.</w:t>
      </w:r>
      <w:r>
        <w:rPr>
          <w:rFonts w:hint="eastAsia"/>
        </w:rPr>
        <w:t>投保人</w:t>
      </w:r>
    </w:p>
    <w:p w14:paraId="114C2127" w14:textId="77777777" w:rsidR="00496AA0" w:rsidRDefault="00CC240F" w:rsidP="0076784C">
      <w:r>
        <w:rPr>
          <w:rFonts w:hint="eastAsia"/>
        </w:rPr>
        <w:t>本协议中所指的投保人均为甲方。</w:t>
      </w:r>
    </w:p>
    <w:p w14:paraId="30A09B3A" w14:textId="77777777" w:rsidR="00496AA0" w:rsidRDefault="00CC240F" w:rsidP="00BD09EC">
      <w:r>
        <w:rPr>
          <w:rFonts w:hint="eastAsia"/>
        </w:rPr>
        <w:t>2.</w:t>
      </w:r>
      <w:r>
        <w:rPr>
          <w:rFonts w:hint="eastAsia"/>
        </w:rPr>
        <w:t>被保险人</w:t>
      </w:r>
    </w:p>
    <w:p w14:paraId="1C6FD38B" w14:textId="77777777" w:rsidR="00496AA0" w:rsidRDefault="00CC240F" w:rsidP="0076784C">
      <w:r>
        <w:rPr>
          <w:rFonts w:hint="eastAsia"/>
        </w:rPr>
        <w:t>本协议中所指的被保险人均为依照中华人民共和国法律设立、有固定场所并取得《医疗机构执业许可证》的医疗机构。</w:t>
      </w:r>
    </w:p>
    <w:p w14:paraId="09133C50" w14:textId="77777777" w:rsidR="00496AA0" w:rsidRDefault="00CC240F" w:rsidP="0076784C">
      <w:r>
        <w:rPr>
          <w:rFonts w:hint="eastAsia"/>
        </w:rPr>
        <w:t>1</w:t>
      </w:r>
      <w:r>
        <w:rPr>
          <w:rFonts w:hint="eastAsia"/>
        </w:rPr>
        <w:t>）被保险人及地址：</w:t>
      </w:r>
    </w:p>
    <w:p w14:paraId="41FD811C" w14:textId="77777777" w:rsidR="00496AA0" w:rsidRDefault="00CC240F" w:rsidP="0076784C">
      <w:r>
        <w:rPr>
          <w:rFonts w:hint="eastAsia"/>
        </w:rPr>
        <w:t>被保险人：广州市番禺区第七人民医院</w:t>
      </w:r>
    </w:p>
    <w:p w14:paraId="354EE3EB" w14:textId="77777777" w:rsidR="00496AA0" w:rsidRDefault="00CC240F" w:rsidP="0076784C">
      <w:pPr>
        <w:rPr>
          <w:rFonts w:cs="宋体"/>
        </w:rPr>
      </w:pPr>
      <w:r>
        <w:rPr>
          <w:rFonts w:cs="宋体" w:hint="eastAsia"/>
        </w:rPr>
        <w:t>地</w:t>
      </w:r>
      <w:r>
        <w:rPr>
          <w:rFonts w:cs="宋体" w:hint="eastAsia"/>
        </w:rPr>
        <w:t xml:space="preserve">    </w:t>
      </w:r>
      <w:r>
        <w:rPr>
          <w:rFonts w:cs="宋体" w:hint="eastAsia"/>
        </w:rPr>
        <w:t>址：</w:t>
      </w:r>
      <w:r>
        <w:rPr>
          <w:rFonts w:hint="eastAsia"/>
        </w:rPr>
        <w:t>广州市番禺区石楼镇人民路</w:t>
      </w:r>
      <w:r>
        <w:rPr>
          <w:rFonts w:hint="eastAsia"/>
        </w:rPr>
        <w:t>149</w:t>
      </w:r>
      <w:r>
        <w:rPr>
          <w:rFonts w:hint="eastAsia"/>
        </w:rPr>
        <w:t>号</w:t>
      </w:r>
    </w:p>
    <w:p w14:paraId="2E8A728F" w14:textId="77777777" w:rsidR="00496AA0" w:rsidRDefault="00CC240F" w:rsidP="0076784C">
      <w:pPr>
        <w:pStyle w:val="af8"/>
        <w:numPr>
          <w:ilvl w:val="0"/>
          <w:numId w:val="12"/>
        </w:numPr>
        <w:ind w:firstLineChars="0"/>
      </w:pPr>
      <w:r>
        <w:rPr>
          <w:rFonts w:hint="eastAsia"/>
        </w:rPr>
        <w:t>被保险人（下属、关联机构）及地址：</w:t>
      </w:r>
    </w:p>
    <w:p w14:paraId="105996AB" w14:textId="77777777" w:rsidR="00496AA0" w:rsidRDefault="00CC240F" w:rsidP="0076784C">
      <w:r>
        <w:rPr>
          <w:rFonts w:hint="eastAsia"/>
        </w:rPr>
        <w:t>无</w:t>
      </w:r>
    </w:p>
    <w:p w14:paraId="57F5D2DF" w14:textId="77777777" w:rsidR="00496AA0" w:rsidRDefault="00CC240F" w:rsidP="0076784C">
      <w:r>
        <w:rPr>
          <w:rFonts w:hint="eastAsia"/>
        </w:rPr>
        <w:t>根据</w:t>
      </w:r>
      <w:r>
        <w:rPr>
          <w:rFonts w:hint="eastAsia"/>
        </w:rPr>
        <w:t>***</w:t>
      </w:r>
      <w:r>
        <w:rPr>
          <w:rFonts w:hint="eastAsia"/>
        </w:rPr>
        <w:t>招投标结果，确定由本合同保险人为</w:t>
      </w:r>
      <w:r>
        <w:rPr>
          <w:rFonts w:hint="eastAsia"/>
          <w:u w:val="single"/>
        </w:rPr>
        <w:t xml:space="preserve">     </w:t>
      </w:r>
      <w:r>
        <w:rPr>
          <w:rFonts w:hint="eastAsia"/>
        </w:rPr>
        <w:t>。若为共保体，则首席承保人为</w:t>
      </w:r>
      <w:r>
        <w:rPr>
          <w:rFonts w:hint="eastAsia"/>
          <w:u w:val="single"/>
        </w:rPr>
        <w:t xml:space="preserve">         </w:t>
      </w:r>
      <w:r>
        <w:rPr>
          <w:rFonts w:hint="eastAsia"/>
        </w:rPr>
        <w:t>，各共保保险公司承保份额如下：</w:t>
      </w:r>
    </w:p>
    <w:tbl>
      <w:tblP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5"/>
        <w:gridCol w:w="2666"/>
      </w:tblGrid>
      <w:tr w:rsidR="00496AA0" w14:paraId="3EE62F09" w14:textId="77777777">
        <w:tc>
          <w:tcPr>
            <w:tcW w:w="6165" w:type="dxa"/>
            <w:shd w:val="clear" w:color="auto" w:fill="D9D9D9"/>
            <w:vAlign w:val="center"/>
          </w:tcPr>
          <w:p w14:paraId="0CA78A0F" w14:textId="77777777" w:rsidR="00496AA0" w:rsidRDefault="00CC240F" w:rsidP="0076784C">
            <w:r>
              <w:rPr>
                <w:rFonts w:hint="eastAsia"/>
              </w:rPr>
              <w:t>保险公司</w:t>
            </w:r>
          </w:p>
        </w:tc>
        <w:tc>
          <w:tcPr>
            <w:tcW w:w="2666" w:type="dxa"/>
            <w:shd w:val="clear" w:color="auto" w:fill="D9D9D9"/>
            <w:vAlign w:val="center"/>
          </w:tcPr>
          <w:p w14:paraId="12681B26" w14:textId="77777777" w:rsidR="00496AA0" w:rsidRDefault="00CC240F" w:rsidP="0076784C">
            <w:r>
              <w:rPr>
                <w:rFonts w:hint="eastAsia"/>
              </w:rPr>
              <w:t>承保份额</w:t>
            </w:r>
          </w:p>
        </w:tc>
      </w:tr>
      <w:tr w:rsidR="00496AA0" w14:paraId="79FE92CF" w14:textId="77777777">
        <w:tc>
          <w:tcPr>
            <w:tcW w:w="6165" w:type="dxa"/>
            <w:vAlign w:val="center"/>
          </w:tcPr>
          <w:p w14:paraId="1FA748E2" w14:textId="77777777" w:rsidR="00496AA0" w:rsidRDefault="00496AA0" w:rsidP="0076784C"/>
        </w:tc>
        <w:tc>
          <w:tcPr>
            <w:tcW w:w="2666" w:type="dxa"/>
            <w:vAlign w:val="center"/>
          </w:tcPr>
          <w:p w14:paraId="6FA3CD0E" w14:textId="77777777" w:rsidR="00496AA0" w:rsidRDefault="00496AA0" w:rsidP="0076784C"/>
        </w:tc>
      </w:tr>
      <w:tr w:rsidR="00496AA0" w14:paraId="1913CC1F" w14:textId="77777777">
        <w:trPr>
          <w:trHeight w:val="275"/>
        </w:trPr>
        <w:tc>
          <w:tcPr>
            <w:tcW w:w="6165" w:type="dxa"/>
            <w:vAlign w:val="center"/>
          </w:tcPr>
          <w:p w14:paraId="365311CD" w14:textId="77777777" w:rsidR="00496AA0" w:rsidRDefault="00496AA0" w:rsidP="0076784C"/>
        </w:tc>
        <w:tc>
          <w:tcPr>
            <w:tcW w:w="2666" w:type="dxa"/>
            <w:vAlign w:val="center"/>
          </w:tcPr>
          <w:p w14:paraId="2BDEB007" w14:textId="77777777" w:rsidR="00496AA0" w:rsidRDefault="00496AA0" w:rsidP="0076784C"/>
        </w:tc>
      </w:tr>
      <w:tr w:rsidR="00496AA0" w14:paraId="59FC0FBC" w14:textId="77777777">
        <w:tc>
          <w:tcPr>
            <w:tcW w:w="6165" w:type="dxa"/>
            <w:vAlign w:val="center"/>
          </w:tcPr>
          <w:p w14:paraId="278A70FE" w14:textId="77777777" w:rsidR="00496AA0" w:rsidRDefault="00496AA0" w:rsidP="0076784C"/>
        </w:tc>
        <w:tc>
          <w:tcPr>
            <w:tcW w:w="2666" w:type="dxa"/>
            <w:vAlign w:val="center"/>
          </w:tcPr>
          <w:p w14:paraId="051D8ECD" w14:textId="77777777" w:rsidR="00496AA0" w:rsidRDefault="00496AA0" w:rsidP="0076784C"/>
        </w:tc>
      </w:tr>
      <w:tr w:rsidR="00496AA0" w14:paraId="57C1C2A7" w14:textId="77777777">
        <w:tc>
          <w:tcPr>
            <w:tcW w:w="6165" w:type="dxa"/>
            <w:vAlign w:val="center"/>
          </w:tcPr>
          <w:p w14:paraId="35F48127" w14:textId="77777777" w:rsidR="00496AA0" w:rsidRDefault="00496AA0" w:rsidP="0076784C"/>
        </w:tc>
        <w:tc>
          <w:tcPr>
            <w:tcW w:w="2666" w:type="dxa"/>
            <w:vAlign w:val="center"/>
          </w:tcPr>
          <w:p w14:paraId="000B978E" w14:textId="77777777" w:rsidR="00496AA0" w:rsidRDefault="00496AA0" w:rsidP="0076784C"/>
        </w:tc>
      </w:tr>
    </w:tbl>
    <w:p w14:paraId="3F5576FB" w14:textId="77777777" w:rsidR="00496AA0" w:rsidRDefault="00CC240F" w:rsidP="0076784C">
      <w:r>
        <w:rPr>
          <w:rFonts w:hint="eastAsia"/>
        </w:rPr>
        <w:t>首席承保人全权负责承保、出具保险单、开具发票、保单批改、理赔、期内服务等工作，并将实收保费、赔付金额及相关费用根据共保协议分摊给各共保方；各共保方之间的权利义务关系，根据中标人在投标文件中提供的相关共保证明文件中的约定确定。</w:t>
      </w:r>
    </w:p>
    <w:p w14:paraId="4CC25B64" w14:textId="77777777" w:rsidR="00496AA0" w:rsidRDefault="00CC240F" w:rsidP="00BD09EC">
      <w:r>
        <w:rPr>
          <w:rFonts w:hint="eastAsia"/>
        </w:rPr>
        <w:t>4.</w:t>
      </w:r>
      <w:r>
        <w:rPr>
          <w:rFonts w:hint="eastAsia"/>
        </w:rPr>
        <w:t>保险经纪人</w:t>
      </w:r>
    </w:p>
    <w:p w14:paraId="5738EDDC" w14:textId="77777777" w:rsidR="00496AA0" w:rsidRDefault="00CC240F" w:rsidP="0076784C">
      <w:r>
        <w:rPr>
          <w:rFonts w:hint="eastAsia"/>
        </w:rPr>
        <w:t>甲方的保险经纪人，为甲方及各被保险人的医疗责任保险安排工作提供保险经纪服务。保险经纪人基于甲方的利益，为甲方与保险人订立保险合同提供中介服务，并依法向保险人收取佣金。</w:t>
      </w:r>
    </w:p>
    <w:p w14:paraId="3E09E54B" w14:textId="77777777" w:rsidR="00496AA0" w:rsidRDefault="00CC240F" w:rsidP="0076784C">
      <w:r>
        <w:rPr>
          <w:rFonts w:hint="eastAsia"/>
        </w:rPr>
        <w:t>保险人、投保人</w:t>
      </w:r>
      <w:r>
        <w:rPr>
          <w:rFonts w:hint="eastAsia"/>
        </w:rPr>
        <w:t>/</w:t>
      </w:r>
      <w:r>
        <w:rPr>
          <w:rFonts w:hint="eastAsia"/>
        </w:rPr>
        <w:t>被保险人尊重保险经纪公司代表投保人</w:t>
      </w:r>
      <w:r>
        <w:rPr>
          <w:rFonts w:hint="eastAsia"/>
        </w:rPr>
        <w:t>/</w:t>
      </w:r>
      <w:r>
        <w:rPr>
          <w:rFonts w:hint="eastAsia"/>
        </w:rPr>
        <w:t>被保险人所提涉保要求，尊重其所发挥的督促、协调作用，并认为保险经纪人能为本保险合同的签订及履行起到应有的积极作用。</w:t>
      </w:r>
    </w:p>
    <w:p w14:paraId="1CAE35F4" w14:textId="77777777" w:rsidR="00496AA0" w:rsidRDefault="00CC240F" w:rsidP="00BD09EC">
      <w:r>
        <w:rPr>
          <w:rFonts w:hint="eastAsia"/>
        </w:rPr>
        <w:t>5.</w:t>
      </w:r>
      <w:r>
        <w:rPr>
          <w:rFonts w:hint="eastAsia"/>
        </w:rPr>
        <w:t>货币单位</w:t>
      </w:r>
    </w:p>
    <w:p w14:paraId="6258A4F6" w14:textId="77777777" w:rsidR="00496AA0" w:rsidRDefault="00CC240F" w:rsidP="0076784C">
      <w:r>
        <w:rPr>
          <w:rFonts w:hint="eastAsia"/>
        </w:rPr>
        <w:t>本合同中涉及的货币单位均为人民币；如为外币，则根据中国人民银行当日公布的人民币汇率中间价折算为人民币。</w:t>
      </w:r>
    </w:p>
    <w:p w14:paraId="7DBD4A9A" w14:textId="77777777" w:rsidR="00496AA0" w:rsidRDefault="00CC240F">
      <w:bookmarkStart w:id="120" w:name="_Toc16031"/>
      <w:r>
        <w:rPr>
          <w:rFonts w:hint="eastAsia"/>
        </w:rPr>
        <w:t>第二部分</w:t>
      </w:r>
      <w:r>
        <w:rPr>
          <w:rFonts w:hint="eastAsia"/>
        </w:rPr>
        <w:t xml:space="preserve">  </w:t>
      </w:r>
      <w:r>
        <w:rPr>
          <w:rFonts w:hint="eastAsia"/>
        </w:rPr>
        <w:t>承保基础及保险期限</w:t>
      </w:r>
      <w:bookmarkEnd w:id="120"/>
    </w:p>
    <w:p w14:paraId="61E402F5" w14:textId="77777777" w:rsidR="00496AA0" w:rsidRDefault="00CC240F" w:rsidP="00BD09EC">
      <w:r>
        <w:rPr>
          <w:rFonts w:hint="eastAsia"/>
        </w:rPr>
        <w:t>1.</w:t>
      </w:r>
      <w:r>
        <w:rPr>
          <w:rFonts w:hint="eastAsia"/>
        </w:rPr>
        <w:t>承保基础</w:t>
      </w:r>
    </w:p>
    <w:p w14:paraId="03526B84" w14:textId="77777777" w:rsidR="00496AA0" w:rsidRDefault="00CC240F" w:rsidP="0076784C">
      <w:r>
        <w:rPr>
          <w:rFonts w:hint="eastAsia"/>
        </w:rPr>
        <w:t>本保险合同采用期内索赔制。</w:t>
      </w:r>
    </w:p>
    <w:p w14:paraId="0BF359C2" w14:textId="77777777" w:rsidR="00496AA0" w:rsidRDefault="00CC240F" w:rsidP="0076784C">
      <w:r>
        <w:rPr>
          <w:rFonts w:hint="eastAsia"/>
        </w:rPr>
        <w:t>期内索赔制是指保险责任的承担以索赔发生为基础：凡在在保险单中列明的保险期限或追溯期内，被保险人在从事与其资格相符的诊疗护理工作中造成患者损害，患者或其近亲属及代理人首次向被保险人提出损害赔偿请求在保险期限内的，本保险予以负责。即保险人承担保险责任的前提条件是必须同时满足：</w:t>
      </w:r>
    </w:p>
    <w:p w14:paraId="11C720CD" w14:textId="77777777" w:rsidR="00496AA0" w:rsidRDefault="00CC240F" w:rsidP="0076784C">
      <w:pPr>
        <w:pStyle w:val="af8"/>
        <w:numPr>
          <w:ilvl w:val="0"/>
          <w:numId w:val="13"/>
        </w:numPr>
        <w:ind w:firstLineChars="0"/>
      </w:pPr>
      <w:r>
        <w:rPr>
          <w:rFonts w:hint="eastAsia"/>
        </w:rPr>
        <w:t>患者接受诊疗护理及因此导致人身损害的时间必须在保险期限或追</w:t>
      </w:r>
      <w:r>
        <w:rPr>
          <w:rFonts w:hint="eastAsia"/>
        </w:rPr>
        <w:lastRenderedPageBreak/>
        <w:t>溯期内；且</w:t>
      </w:r>
    </w:p>
    <w:p w14:paraId="1F422139" w14:textId="77777777" w:rsidR="00496AA0" w:rsidRDefault="00CC240F" w:rsidP="0076784C">
      <w:pPr>
        <w:pStyle w:val="af8"/>
        <w:numPr>
          <w:ilvl w:val="0"/>
          <w:numId w:val="13"/>
        </w:numPr>
        <w:ind w:firstLineChars="0"/>
      </w:pPr>
      <w:r>
        <w:rPr>
          <w:rFonts w:hint="eastAsia"/>
        </w:rPr>
        <w:t>患者或其近亲属及代理人因上述人身损害首次向被保险人提出损害赔偿请求的时间必须在保险期限内。连续投保本保险，首次投保合同生效之日前患者或其近亲属及代理人已经对同一事由提出过索赔请求（无论之前已提出的索赔请求是否采用书面形式或再次提出索赔请求的索赔金额或事故原因等情况是否与已提出的索赔请求一致）的，保险人不负责赔偿。</w:t>
      </w:r>
    </w:p>
    <w:p w14:paraId="47013A3F" w14:textId="77777777" w:rsidR="00496AA0" w:rsidRDefault="00CC240F" w:rsidP="00BD09EC">
      <w:r>
        <w:rPr>
          <w:rFonts w:hint="eastAsia"/>
        </w:rPr>
        <w:t>2.</w:t>
      </w:r>
      <w:r>
        <w:rPr>
          <w:rFonts w:hint="eastAsia"/>
        </w:rPr>
        <w:t>保险期限</w:t>
      </w:r>
    </w:p>
    <w:p w14:paraId="15245D5E" w14:textId="3B5FF933" w:rsidR="00496AA0" w:rsidRDefault="00CC240F" w:rsidP="0076784C">
      <w:r>
        <w:rPr>
          <w:rFonts w:hint="eastAsia"/>
        </w:rPr>
        <w:t>两年，自</w:t>
      </w:r>
      <w:r>
        <w:rPr>
          <w:rFonts w:hint="eastAsia"/>
        </w:rPr>
        <w:t>2024</w:t>
      </w:r>
      <w:r>
        <w:rPr>
          <w:rFonts w:hint="eastAsia"/>
        </w:rPr>
        <w:t>年</w:t>
      </w:r>
      <w:r>
        <w:rPr>
          <w:rFonts w:hint="eastAsia"/>
        </w:rPr>
        <w:t xml:space="preserve">  </w:t>
      </w:r>
      <w:r>
        <w:rPr>
          <w:rFonts w:hint="eastAsia"/>
        </w:rPr>
        <w:t>月</w:t>
      </w:r>
      <w:r>
        <w:rPr>
          <w:rFonts w:hint="eastAsia"/>
        </w:rPr>
        <w:t xml:space="preserve">  </w:t>
      </w:r>
      <w:r>
        <w:rPr>
          <w:rFonts w:hint="eastAsia"/>
        </w:rPr>
        <w:t>日零时起至</w:t>
      </w:r>
      <w:r>
        <w:rPr>
          <w:rFonts w:hint="eastAsia"/>
        </w:rPr>
        <w:t>2026</w:t>
      </w:r>
      <w:r>
        <w:rPr>
          <w:rFonts w:hint="eastAsia"/>
        </w:rPr>
        <w:t>年</w:t>
      </w:r>
      <w:r>
        <w:rPr>
          <w:rFonts w:hint="eastAsia"/>
        </w:rPr>
        <w:t xml:space="preserve">  </w:t>
      </w:r>
      <w:r>
        <w:rPr>
          <w:rFonts w:hint="eastAsia"/>
        </w:rPr>
        <w:t>月</w:t>
      </w:r>
      <w:r>
        <w:rPr>
          <w:rFonts w:hint="eastAsia"/>
        </w:rPr>
        <w:t xml:space="preserve">  </w:t>
      </w:r>
      <w:r>
        <w:rPr>
          <w:rFonts w:hint="eastAsia"/>
        </w:rPr>
        <w:t>日二十四时止。</w:t>
      </w:r>
    </w:p>
    <w:p w14:paraId="2F1E8C1B" w14:textId="77777777" w:rsidR="00496AA0" w:rsidRDefault="00CC240F" w:rsidP="00BD09EC">
      <w:r>
        <w:rPr>
          <w:rFonts w:hint="eastAsia"/>
        </w:rPr>
        <w:t>3.</w:t>
      </w:r>
      <w:r>
        <w:rPr>
          <w:rFonts w:hint="eastAsia"/>
        </w:rPr>
        <w:t>追溯期</w:t>
      </w:r>
    </w:p>
    <w:p w14:paraId="41F1C10C" w14:textId="77777777" w:rsidR="00496AA0" w:rsidRDefault="00CC240F" w:rsidP="0076784C">
      <w:r>
        <w:rPr>
          <w:rFonts w:hint="eastAsia"/>
        </w:rPr>
        <w:t>待确定</w:t>
      </w:r>
    </w:p>
    <w:p w14:paraId="7287D002" w14:textId="77777777" w:rsidR="00496AA0" w:rsidRDefault="00CC240F" w:rsidP="0076784C">
      <w:r>
        <w:rPr>
          <w:rFonts w:hint="eastAsia"/>
          <w:b/>
        </w:rPr>
        <w:t>追溯期</w:t>
      </w:r>
      <w:r>
        <w:rPr>
          <w:rFonts w:hint="eastAsia"/>
        </w:rPr>
        <w:t>是指保险合同当事人在保险合同中约定的从保险责任起始日向前追溯的一段时间</w:t>
      </w:r>
      <w:r>
        <w:rPr>
          <w:rFonts w:hint="eastAsia"/>
        </w:rPr>
        <w:t>,</w:t>
      </w:r>
      <w:r>
        <w:rPr>
          <w:rFonts w:hint="eastAsia"/>
        </w:rPr>
        <w:t>保险人对此期间发生且在保险期限内首次提出索赔的保险事故承担保险责任。</w:t>
      </w:r>
    </w:p>
    <w:p w14:paraId="5F43D715" w14:textId="77777777" w:rsidR="00496AA0" w:rsidRDefault="00CC240F">
      <w:bookmarkStart w:id="121" w:name="_Toc16091"/>
      <w:r>
        <w:rPr>
          <w:rFonts w:hint="eastAsia"/>
        </w:rPr>
        <w:t>第三部分</w:t>
      </w:r>
      <w:r>
        <w:rPr>
          <w:rFonts w:hint="eastAsia"/>
        </w:rPr>
        <w:t xml:space="preserve">  </w:t>
      </w:r>
      <w:r>
        <w:rPr>
          <w:rFonts w:hint="eastAsia"/>
        </w:rPr>
        <w:t>承保明细表</w:t>
      </w:r>
      <w:bookmarkEnd w:id="121"/>
    </w:p>
    <w:p w14:paraId="489F324C" w14:textId="77777777" w:rsidR="00496AA0" w:rsidRDefault="00CC240F" w:rsidP="00BD09EC">
      <w:r>
        <w:rPr>
          <w:rFonts w:hint="eastAsia"/>
        </w:rPr>
        <w:t>1.</w:t>
      </w:r>
      <w:r>
        <w:rPr>
          <w:rFonts w:hint="eastAsia"/>
        </w:rPr>
        <w:t>适用条款</w:t>
      </w:r>
    </w:p>
    <w:p w14:paraId="1E595624" w14:textId="77777777" w:rsidR="00496AA0" w:rsidRDefault="00CC240F" w:rsidP="0076784C">
      <w:r>
        <w:rPr>
          <w:rFonts w:hint="eastAsia"/>
        </w:rPr>
        <w:t>广东省医疗机构医疗责任保险统保条款</w:t>
      </w:r>
    </w:p>
    <w:p w14:paraId="644A7652" w14:textId="77777777" w:rsidR="00496AA0" w:rsidRDefault="00CC240F" w:rsidP="00BD09EC">
      <w:r>
        <w:rPr>
          <w:rFonts w:hint="eastAsia"/>
        </w:rPr>
        <w:t>2.</w:t>
      </w:r>
      <w:r>
        <w:rPr>
          <w:rFonts w:hint="eastAsia"/>
        </w:rPr>
        <w:t>医院信息</w:t>
      </w: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694"/>
        <w:gridCol w:w="2688"/>
        <w:gridCol w:w="1408"/>
      </w:tblGrid>
      <w:tr w:rsidR="00496AA0" w14:paraId="19A12ECD" w14:textId="77777777">
        <w:trPr>
          <w:trHeight w:val="410"/>
          <w:jc w:val="center"/>
        </w:trPr>
        <w:tc>
          <w:tcPr>
            <w:tcW w:w="2443" w:type="dxa"/>
            <w:vAlign w:val="center"/>
          </w:tcPr>
          <w:p w14:paraId="17AA206D" w14:textId="77777777" w:rsidR="00496AA0" w:rsidRDefault="00CC240F" w:rsidP="0076784C">
            <w:r>
              <w:rPr>
                <w:rFonts w:hint="eastAsia"/>
              </w:rPr>
              <w:t>法人代表：</w:t>
            </w:r>
          </w:p>
        </w:tc>
        <w:tc>
          <w:tcPr>
            <w:tcW w:w="1694" w:type="dxa"/>
            <w:vAlign w:val="center"/>
          </w:tcPr>
          <w:p w14:paraId="74AABA01" w14:textId="77777777" w:rsidR="00496AA0" w:rsidRDefault="00496AA0" w:rsidP="0076784C"/>
        </w:tc>
        <w:tc>
          <w:tcPr>
            <w:tcW w:w="2688" w:type="dxa"/>
            <w:vAlign w:val="center"/>
          </w:tcPr>
          <w:p w14:paraId="54AEB258" w14:textId="77777777" w:rsidR="00496AA0" w:rsidRDefault="00CC240F" w:rsidP="0076784C">
            <w:r>
              <w:rPr>
                <w:rFonts w:hint="eastAsia"/>
              </w:rPr>
              <w:t>医疗机构等级：</w:t>
            </w:r>
          </w:p>
        </w:tc>
        <w:tc>
          <w:tcPr>
            <w:tcW w:w="1408" w:type="dxa"/>
            <w:vAlign w:val="center"/>
          </w:tcPr>
          <w:p w14:paraId="4CFCCF15" w14:textId="77777777" w:rsidR="00496AA0" w:rsidRDefault="00496AA0" w:rsidP="0076784C"/>
        </w:tc>
      </w:tr>
      <w:tr w:rsidR="00496AA0" w14:paraId="62A4FFAE" w14:textId="77777777">
        <w:trPr>
          <w:trHeight w:val="560"/>
          <w:jc w:val="center"/>
        </w:trPr>
        <w:tc>
          <w:tcPr>
            <w:tcW w:w="2443" w:type="dxa"/>
            <w:vAlign w:val="center"/>
          </w:tcPr>
          <w:p w14:paraId="578D1D9A" w14:textId="77777777" w:rsidR="00496AA0" w:rsidRDefault="00CC240F" w:rsidP="0076784C">
            <w:r>
              <w:rPr>
                <w:rFonts w:hint="eastAsia"/>
              </w:rPr>
              <w:t>医疗机构类别：</w:t>
            </w:r>
          </w:p>
        </w:tc>
        <w:tc>
          <w:tcPr>
            <w:tcW w:w="1694" w:type="dxa"/>
            <w:vAlign w:val="center"/>
          </w:tcPr>
          <w:p w14:paraId="5BB58073" w14:textId="77777777" w:rsidR="00496AA0" w:rsidRDefault="00496AA0" w:rsidP="0076784C"/>
        </w:tc>
        <w:tc>
          <w:tcPr>
            <w:tcW w:w="2688" w:type="dxa"/>
            <w:vAlign w:val="center"/>
          </w:tcPr>
          <w:p w14:paraId="5D0D9E02" w14:textId="77777777" w:rsidR="00496AA0" w:rsidRDefault="00CC240F" w:rsidP="0076784C">
            <w:r>
              <w:rPr>
                <w:rFonts w:hint="eastAsia"/>
              </w:rPr>
              <w:t>床位数：</w:t>
            </w:r>
          </w:p>
        </w:tc>
        <w:tc>
          <w:tcPr>
            <w:tcW w:w="1408" w:type="dxa"/>
            <w:vAlign w:val="center"/>
          </w:tcPr>
          <w:p w14:paraId="6E739195" w14:textId="77777777" w:rsidR="00496AA0" w:rsidRDefault="00496AA0" w:rsidP="0076784C"/>
        </w:tc>
      </w:tr>
      <w:tr w:rsidR="00496AA0" w14:paraId="27B5B420" w14:textId="77777777">
        <w:trPr>
          <w:jc w:val="center"/>
        </w:trPr>
        <w:tc>
          <w:tcPr>
            <w:tcW w:w="2443" w:type="dxa"/>
            <w:vAlign w:val="center"/>
          </w:tcPr>
          <w:p w14:paraId="6EF1AE78" w14:textId="77777777" w:rsidR="00496AA0" w:rsidRDefault="00CC240F" w:rsidP="0076784C">
            <w:r>
              <w:rPr>
                <w:rFonts w:hint="eastAsia"/>
              </w:rPr>
              <w:t>医务人员数：</w:t>
            </w:r>
          </w:p>
        </w:tc>
        <w:tc>
          <w:tcPr>
            <w:tcW w:w="1694" w:type="dxa"/>
            <w:vAlign w:val="center"/>
          </w:tcPr>
          <w:p w14:paraId="48BF1FE3" w14:textId="77777777" w:rsidR="00496AA0" w:rsidRDefault="00496AA0" w:rsidP="0076784C"/>
        </w:tc>
        <w:tc>
          <w:tcPr>
            <w:tcW w:w="2688" w:type="dxa"/>
            <w:vAlign w:val="center"/>
          </w:tcPr>
          <w:p w14:paraId="67372FB0" w14:textId="77777777" w:rsidR="00496AA0" w:rsidRDefault="00CC240F" w:rsidP="0076784C">
            <w:r>
              <w:rPr>
                <w:rFonts w:hint="eastAsia"/>
              </w:rPr>
              <w:t>上年度门诊人数：</w:t>
            </w:r>
          </w:p>
        </w:tc>
        <w:tc>
          <w:tcPr>
            <w:tcW w:w="1408" w:type="dxa"/>
            <w:vAlign w:val="center"/>
          </w:tcPr>
          <w:p w14:paraId="4B2D662D" w14:textId="77777777" w:rsidR="00496AA0" w:rsidRDefault="00496AA0" w:rsidP="0076784C"/>
        </w:tc>
      </w:tr>
      <w:tr w:rsidR="00496AA0" w14:paraId="4737E830" w14:textId="77777777">
        <w:trPr>
          <w:jc w:val="center"/>
        </w:trPr>
        <w:tc>
          <w:tcPr>
            <w:tcW w:w="2443" w:type="dxa"/>
            <w:vAlign w:val="center"/>
          </w:tcPr>
          <w:p w14:paraId="00CBF90F" w14:textId="77777777" w:rsidR="00496AA0" w:rsidRDefault="00CC240F" w:rsidP="0076784C">
            <w:r>
              <w:rPr>
                <w:rFonts w:hint="eastAsia"/>
              </w:rPr>
              <w:t>上年度出院人数：</w:t>
            </w:r>
          </w:p>
        </w:tc>
        <w:tc>
          <w:tcPr>
            <w:tcW w:w="1694" w:type="dxa"/>
            <w:vAlign w:val="center"/>
          </w:tcPr>
          <w:p w14:paraId="2C1E683A" w14:textId="77777777" w:rsidR="00496AA0" w:rsidRDefault="00496AA0" w:rsidP="0076784C"/>
        </w:tc>
        <w:tc>
          <w:tcPr>
            <w:tcW w:w="2688" w:type="dxa"/>
            <w:vAlign w:val="center"/>
          </w:tcPr>
          <w:p w14:paraId="25914041" w14:textId="77777777" w:rsidR="00496AA0" w:rsidRDefault="00CC240F" w:rsidP="0076784C">
            <w:r>
              <w:rPr>
                <w:rFonts w:hint="eastAsia"/>
              </w:rPr>
              <w:t>上年度互联网门诊人数</w:t>
            </w:r>
          </w:p>
        </w:tc>
        <w:tc>
          <w:tcPr>
            <w:tcW w:w="1408" w:type="dxa"/>
            <w:vAlign w:val="center"/>
          </w:tcPr>
          <w:p w14:paraId="505AD205" w14:textId="77777777" w:rsidR="00496AA0" w:rsidRDefault="00496AA0" w:rsidP="0076784C"/>
        </w:tc>
      </w:tr>
      <w:tr w:rsidR="00496AA0" w14:paraId="37FDAD34" w14:textId="77777777">
        <w:trPr>
          <w:jc w:val="center"/>
        </w:trPr>
        <w:tc>
          <w:tcPr>
            <w:tcW w:w="2443" w:type="dxa"/>
            <w:vAlign w:val="center"/>
          </w:tcPr>
          <w:p w14:paraId="46D35DD7" w14:textId="77777777" w:rsidR="00496AA0" w:rsidRDefault="00CC240F" w:rsidP="0076784C">
            <w:r>
              <w:rPr>
                <w:rFonts w:hint="eastAsia"/>
              </w:rPr>
              <w:t>执业许可证编号：</w:t>
            </w:r>
          </w:p>
        </w:tc>
        <w:tc>
          <w:tcPr>
            <w:tcW w:w="5790" w:type="dxa"/>
            <w:gridSpan w:val="3"/>
            <w:vAlign w:val="center"/>
          </w:tcPr>
          <w:p w14:paraId="35C3EA3B" w14:textId="77777777" w:rsidR="00496AA0" w:rsidRDefault="00496AA0" w:rsidP="0076784C"/>
        </w:tc>
      </w:tr>
      <w:tr w:rsidR="00496AA0" w14:paraId="21BD0B8C" w14:textId="77777777">
        <w:trPr>
          <w:jc w:val="center"/>
        </w:trPr>
        <w:tc>
          <w:tcPr>
            <w:tcW w:w="2443" w:type="dxa"/>
            <w:vAlign w:val="center"/>
          </w:tcPr>
          <w:p w14:paraId="19EA8094" w14:textId="77777777" w:rsidR="00496AA0" w:rsidRDefault="00CC240F" w:rsidP="0076784C">
            <w:r>
              <w:rPr>
                <w:rFonts w:hint="eastAsia"/>
              </w:rPr>
              <w:t>事业单位法人证：</w:t>
            </w:r>
          </w:p>
        </w:tc>
        <w:tc>
          <w:tcPr>
            <w:tcW w:w="5790" w:type="dxa"/>
            <w:gridSpan w:val="3"/>
            <w:vAlign w:val="center"/>
          </w:tcPr>
          <w:p w14:paraId="54537BB1" w14:textId="77777777" w:rsidR="00496AA0" w:rsidRDefault="00496AA0" w:rsidP="0076784C"/>
        </w:tc>
      </w:tr>
    </w:tbl>
    <w:p w14:paraId="6C70AFF5" w14:textId="77777777" w:rsidR="00496AA0" w:rsidRDefault="00496AA0" w:rsidP="0076784C"/>
    <w:p w14:paraId="3A1B2963" w14:textId="77777777" w:rsidR="00496AA0" w:rsidRDefault="00CC240F" w:rsidP="0076784C">
      <w:r>
        <w:rPr>
          <w:rFonts w:hint="eastAsia"/>
          <w:b/>
        </w:rPr>
        <w:t xml:space="preserve">* </w:t>
      </w:r>
      <w:r>
        <w:rPr>
          <w:rFonts w:hint="eastAsia"/>
        </w:rPr>
        <w:t>医疗机构的等级根据卫生行政主管部门评定的级别确定；未定级医疗机构的等级参考医疗机构的当地医保等级收费标准确定。</w:t>
      </w:r>
    </w:p>
    <w:p w14:paraId="3F0F9DA5" w14:textId="77777777" w:rsidR="00496AA0" w:rsidRDefault="00CC240F" w:rsidP="00BD09EC">
      <w:r>
        <w:rPr>
          <w:rFonts w:hint="eastAsia"/>
        </w:rPr>
        <w:t>3.</w:t>
      </w:r>
      <w:r>
        <w:rPr>
          <w:rFonts w:hint="eastAsia"/>
        </w:rPr>
        <w:t>赔偿限额</w:t>
      </w:r>
    </w:p>
    <w:p w14:paraId="551FA53F" w14:textId="77777777" w:rsidR="00496AA0" w:rsidRDefault="00CC240F" w:rsidP="0076784C">
      <w:r>
        <w:rPr>
          <w:rFonts w:hint="eastAsia"/>
        </w:rPr>
        <w:t>1</w:t>
      </w:r>
      <w:r>
        <w:rPr>
          <w:rFonts w:hint="eastAsia"/>
        </w:rPr>
        <w:t>）累计赔偿限额（即医疗机构全年累计赔偿限额）：</w:t>
      </w:r>
      <w:r>
        <w:rPr>
          <w:rFonts w:hint="eastAsia"/>
          <w:b/>
        </w:rPr>
        <w:t>RMB 300</w:t>
      </w:r>
      <w:r>
        <w:rPr>
          <w:rFonts w:hint="eastAsia"/>
          <w:b/>
        </w:rPr>
        <w:t>万元</w:t>
      </w:r>
      <w:r>
        <w:rPr>
          <w:rFonts w:hint="eastAsia"/>
        </w:rPr>
        <w:t>；</w:t>
      </w:r>
    </w:p>
    <w:p w14:paraId="3A1347B7" w14:textId="77777777" w:rsidR="00496AA0" w:rsidRDefault="00CC240F" w:rsidP="0076784C">
      <w:r>
        <w:rPr>
          <w:rFonts w:hint="eastAsia"/>
        </w:rPr>
        <w:t>2</w:t>
      </w:r>
      <w:r>
        <w:rPr>
          <w:rFonts w:hint="eastAsia"/>
        </w:rPr>
        <w:t>）每次事故赔偿限额（即每次保险事故最高赔偿限额）：</w:t>
      </w:r>
      <w:r>
        <w:rPr>
          <w:rFonts w:hint="eastAsia"/>
          <w:b/>
          <w:bCs/>
        </w:rPr>
        <w:t>RMB 100</w:t>
      </w:r>
      <w:r>
        <w:rPr>
          <w:rFonts w:hint="eastAsia"/>
          <w:b/>
          <w:bCs/>
        </w:rPr>
        <w:t>万元</w:t>
      </w:r>
      <w:r>
        <w:rPr>
          <w:rFonts w:hint="eastAsia"/>
        </w:rPr>
        <w:t>；</w:t>
      </w:r>
    </w:p>
    <w:p w14:paraId="10B30B8E" w14:textId="77777777" w:rsidR="00496AA0" w:rsidRDefault="00CC240F" w:rsidP="0076784C">
      <w:r>
        <w:rPr>
          <w:rFonts w:hint="eastAsia"/>
        </w:rPr>
        <w:t>3</w:t>
      </w:r>
      <w:r>
        <w:rPr>
          <w:rFonts w:hint="eastAsia"/>
        </w:rPr>
        <w:t>）法律费用每年度每次及累计赔偿限额人民币</w:t>
      </w:r>
      <w:r>
        <w:rPr>
          <w:rFonts w:hint="eastAsia"/>
        </w:rPr>
        <w:t xml:space="preserve"> </w:t>
      </w:r>
      <w:r>
        <w:rPr>
          <w:rFonts w:hint="eastAsia"/>
        </w:rPr>
        <w:t>：</w:t>
      </w:r>
      <w:r>
        <w:rPr>
          <w:rFonts w:hint="eastAsia"/>
          <w:b/>
          <w:bCs/>
        </w:rPr>
        <w:t>RMB 30</w:t>
      </w:r>
      <w:r>
        <w:rPr>
          <w:rFonts w:hint="eastAsia"/>
          <w:b/>
          <w:bCs/>
        </w:rPr>
        <w:t>万元</w:t>
      </w:r>
      <w:r>
        <w:rPr>
          <w:rFonts w:hint="eastAsia"/>
        </w:rPr>
        <w:t>。</w:t>
      </w:r>
    </w:p>
    <w:p w14:paraId="3FCEF26B" w14:textId="77777777" w:rsidR="00496AA0" w:rsidRDefault="00CC240F" w:rsidP="0076784C">
      <w:r>
        <w:rPr>
          <w:rFonts w:hint="eastAsia"/>
        </w:rPr>
        <w:t xml:space="preserve">* </w:t>
      </w:r>
      <w:r>
        <w:rPr>
          <w:rFonts w:hint="eastAsia"/>
        </w:rPr>
        <w:t>赔偿限额是指每一保险年度医院累计</w:t>
      </w:r>
      <w:r>
        <w:rPr>
          <w:rFonts w:hint="eastAsia"/>
        </w:rPr>
        <w:t>/</w:t>
      </w:r>
      <w:r>
        <w:rPr>
          <w:rFonts w:hint="eastAsia"/>
        </w:rPr>
        <w:t>每次</w:t>
      </w:r>
      <w:r>
        <w:rPr>
          <w:rFonts w:hint="eastAsia"/>
        </w:rPr>
        <w:t>/</w:t>
      </w:r>
      <w:r>
        <w:rPr>
          <w:rFonts w:hint="eastAsia"/>
        </w:rPr>
        <w:t>仲裁或诉讼及其他费用等。</w:t>
      </w:r>
    </w:p>
    <w:p w14:paraId="0136D6AE" w14:textId="77777777" w:rsidR="00496AA0" w:rsidRDefault="00CC240F" w:rsidP="00BD09EC">
      <w:r>
        <w:rPr>
          <w:rFonts w:hint="eastAsia"/>
        </w:rPr>
        <w:t>4.</w:t>
      </w:r>
      <w:r>
        <w:rPr>
          <w:rFonts w:hint="eastAsia"/>
        </w:rPr>
        <w:t>免赔额</w:t>
      </w:r>
    </w:p>
    <w:p w14:paraId="2FD68297" w14:textId="77777777" w:rsidR="00496AA0" w:rsidRDefault="00CC240F" w:rsidP="0076784C">
      <w:r>
        <w:rPr>
          <w:rFonts w:hint="eastAsia"/>
        </w:rPr>
        <w:t>零。</w:t>
      </w:r>
    </w:p>
    <w:p w14:paraId="535CA93B" w14:textId="77777777" w:rsidR="00496AA0" w:rsidRDefault="00CC240F" w:rsidP="00BD09EC">
      <w:r>
        <w:rPr>
          <w:rFonts w:hint="eastAsia"/>
        </w:rPr>
        <w:t>5.</w:t>
      </w:r>
      <w:r>
        <w:rPr>
          <w:rFonts w:hint="eastAsia"/>
        </w:rPr>
        <w:t>保险费</w:t>
      </w:r>
    </w:p>
    <w:p w14:paraId="24D521A0" w14:textId="77777777" w:rsidR="00496AA0" w:rsidRDefault="00CC240F" w:rsidP="0076784C">
      <w:r>
        <w:rPr>
          <w:rFonts w:hint="eastAsia"/>
          <w:b/>
        </w:rPr>
        <w:t>总保险费（大写）：</w:t>
      </w:r>
      <w:r>
        <w:rPr>
          <w:rFonts w:hint="eastAsia"/>
        </w:rPr>
        <w:t>人民币</w:t>
      </w:r>
      <w:r>
        <w:rPr>
          <w:rFonts w:hint="eastAsia"/>
        </w:rPr>
        <w:t xml:space="preserve">                     </w:t>
      </w:r>
      <w:r>
        <w:rPr>
          <w:rFonts w:hint="eastAsia"/>
        </w:rPr>
        <w:t>（</w:t>
      </w:r>
      <w:r>
        <w:rPr>
          <w:rFonts w:hint="eastAsia"/>
        </w:rPr>
        <w:t xml:space="preserve">RMB        </w:t>
      </w:r>
      <w:r>
        <w:rPr>
          <w:rFonts w:hint="eastAsia"/>
        </w:rPr>
        <w:t>）</w:t>
      </w:r>
    </w:p>
    <w:p w14:paraId="1F77C98C" w14:textId="77777777" w:rsidR="00496AA0" w:rsidRDefault="00CC240F" w:rsidP="00BD09EC">
      <w:r>
        <w:rPr>
          <w:rFonts w:hint="eastAsia"/>
        </w:rPr>
        <w:t>7.</w:t>
      </w:r>
      <w:r>
        <w:rPr>
          <w:rFonts w:hint="eastAsia"/>
        </w:rPr>
        <w:t>保险费支付约定</w:t>
      </w:r>
    </w:p>
    <w:p w14:paraId="517BD234" w14:textId="77777777" w:rsidR="00496AA0" w:rsidRDefault="00CC240F" w:rsidP="0076784C">
      <w:r>
        <w:rPr>
          <w:rFonts w:hint="eastAsia"/>
        </w:rPr>
        <w:t>保费分两年支付，采购人在保险合同签订并收到以下文件后</w:t>
      </w:r>
      <w:r>
        <w:rPr>
          <w:rFonts w:hint="eastAsia"/>
        </w:rPr>
        <w:t>45</w:t>
      </w:r>
      <w:r>
        <w:rPr>
          <w:rFonts w:hint="eastAsia"/>
        </w:rPr>
        <w:t>个工作日内支付首年保费，合同期满一年支付次年保费，保费支付方式为由采购人转入中标人保费专收账户。，账户信息如下：</w:t>
      </w:r>
    </w:p>
    <w:p w14:paraId="163C06A2" w14:textId="77777777" w:rsidR="00496AA0" w:rsidRDefault="00CC240F" w:rsidP="0076784C">
      <w:pPr>
        <w:rPr>
          <w:rStyle w:val="apple-style-span"/>
          <w:rFonts w:ascii="宋体" w:eastAsia="宋体" w:hAnsi="宋体" w:cs="宋体"/>
          <w:b/>
          <w:bCs/>
          <w:szCs w:val="21"/>
        </w:rPr>
      </w:pPr>
      <w:r>
        <w:rPr>
          <w:rStyle w:val="apple-style-span"/>
          <w:rFonts w:ascii="宋体" w:eastAsia="宋体" w:hAnsi="宋体" w:cs="宋体" w:hint="eastAsia"/>
          <w:b/>
          <w:bCs/>
          <w:szCs w:val="21"/>
        </w:rPr>
        <w:t>全  称：</w:t>
      </w:r>
    </w:p>
    <w:p w14:paraId="17D7445A" w14:textId="77777777" w:rsidR="00496AA0" w:rsidRDefault="00CC240F" w:rsidP="0076784C">
      <w:pPr>
        <w:rPr>
          <w:rStyle w:val="apple-style-span"/>
          <w:rFonts w:ascii="宋体" w:eastAsia="宋体" w:hAnsi="宋体" w:cs="宋体"/>
          <w:b/>
          <w:bCs/>
          <w:szCs w:val="21"/>
        </w:rPr>
      </w:pPr>
      <w:r>
        <w:rPr>
          <w:rStyle w:val="apple-style-span"/>
          <w:rFonts w:ascii="宋体" w:eastAsia="宋体" w:hAnsi="宋体" w:cs="宋体" w:hint="eastAsia"/>
          <w:b/>
          <w:bCs/>
          <w:szCs w:val="21"/>
        </w:rPr>
        <w:t xml:space="preserve">开户行：   </w:t>
      </w:r>
    </w:p>
    <w:p w14:paraId="3865FFD2" w14:textId="77777777" w:rsidR="00496AA0" w:rsidRDefault="00CC240F" w:rsidP="0076784C">
      <w:r>
        <w:rPr>
          <w:rStyle w:val="apple-style-span"/>
          <w:rFonts w:ascii="宋体" w:eastAsia="宋体" w:hAnsi="宋体" w:cs="宋体" w:hint="eastAsia"/>
          <w:b/>
          <w:bCs/>
          <w:szCs w:val="21"/>
        </w:rPr>
        <w:t xml:space="preserve">账  号：   </w:t>
      </w:r>
    </w:p>
    <w:p w14:paraId="3C13EDEF" w14:textId="77777777" w:rsidR="00496AA0" w:rsidRDefault="00CC240F" w:rsidP="0076784C">
      <w:r>
        <w:rPr>
          <w:rFonts w:hint="eastAsia"/>
        </w:rPr>
        <w:t>投保人未按合同约定及时缴纳保费，自保险人发出《催款通知书》起每逾期一日须向保险人</w:t>
      </w:r>
      <w:r>
        <w:rPr>
          <w:rFonts w:hint="eastAsia"/>
        </w:rPr>
        <w:lastRenderedPageBreak/>
        <w:t>支付按本保险合同总保费</w:t>
      </w:r>
      <w:r>
        <w:rPr>
          <w:rFonts w:hint="eastAsia"/>
        </w:rPr>
        <w:t>2</w:t>
      </w:r>
      <w:r>
        <w:rPr>
          <w:rFonts w:hint="eastAsia"/>
        </w:rPr>
        <w:t>‰的违约金；逾期超</w:t>
      </w:r>
      <w:r>
        <w:rPr>
          <w:rFonts w:hint="eastAsia"/>
        </w:rPr>
        <w:t>15</w:t>
      </w:r>
      <w:r>
        <w:rPr>
          <w:rFonts w:hint="eastAsia"/>
        </w:rPr>
        <w:t>个工作日以上的，保险人有权解除保险合同，并且对于合同解除前发生的保险事故不承担赔偿保险金的责任。。</w:t>
      </w:r>
    </w:p>
    <w:p w14:paraId="639BD113" w14:textId="77777777" w:rsidR="00496AA0" w:rsidRDefault="00CC240F" w:rsidP="00BD09EC">
      <w:r>
        <w:rPr>
          <w:rFonts w:hint="eastAsia"/>
        </w:rPr>
        <w:t>8.</w:t>
      </w:r>
      <w:r>
        <w:rPr>
          <w:rFonts w:hint="eastAsia"/>
        </w:rPr>
        <w:t>承保区域</w:t>
      </w:r>
    </w:p>
    <w:p w14:paraId="6BB0AB47" w14:textId="77777777" w:rsidR="00496AA0" w:rsidRDefault="00CC240F" w:rsidP="0076784C">
      <w:r>
        <w:rPr>
          <w:rFonts w:hint="eastAsia"/>
        </w:rPr>
        <w:t>中华人民共和国广东省。</w:t>
      </w:r>
    </w:p>
    <w:p w14:paraId="73A7B9C7" w14:textId="77777777" w:rsidR="00496AA0" w:rsidRDefault="00CC240F" w:rsidP="00BD09EC">
      <w:r>
        <w:rPr>
          <w:rFonts w:hint="eastAsia"/>
        </w:rPr>
        <w:t>9.</w:t>
      </w:r>
      <w:r>
        <w:rPr>
          <w:rFonts w:hint="eastAsia"/>
        </w:rPr>
        <w:t>司法管辖</w:t>
      </w:r>
    </w:p>
    <w:p w14:paraId="048EF238" w14:textId="77777777" w:rsidR="00496AA0" w:rsidRDefault="00CC240F" w:rsidP="0076784C">
      <w:r>
        <w:rPr>
          <w:rFonts w:hint="eastAsia"/>
        </w:rPr>
        <w:t>中华人民共和国（香港、澳门、台湾除外）司法管辖。</w:t>
      </w:r>
    </w:p>
    <w:p w14:paraId="7AEF099C" w14:textId="77777777" w:rsidR="00496AA0" w:rsidRDefault="00CC240F" w:rsidP="00BD09EC">
      <w:bookmarkStart w:id="122" w:name="_Toc280530599"/>
      <w:bookmarkStart w:id="123" w:name="_Toc1700"/>
      <w:r>
        <w:rPr>
          <w:rFonts w:hint="eastAsia"/>
        </w:rPr>
        <w:t xml:space="preserve">10. </w:t>
      </w:r>
      <w:r>
        <w:rPr>
          <w:rFonts w:hint="eastAsia"/>
        </w:rPr>
        <w:t>特别约</w:t>
      </w:r>
      <w:bookmarkEnd w:id="122"/>
      <w:bookmarkEnd w:id="123"/>
      <w:r>
        <w:rPr>
          <w:rFonts w:hint="eastAsia"/>
        </w:rPr>
        <w:t>定</w:t>
      </w:r>
    </w:p>
    <w:p w14:paraId="3F509983" w14:textId="77777777" w:rsidR="00496AA0" w:rsidRDefault="00CC240F" w:rsidP="0076784C">
      <w:bookmarkStart w:id="124" w:name="_Toc324192720"/>
      <w:bookmarkStart w:id="125" w:name="_Toc32337"/>
      <w:r>
        <w:rPr>
          <w:rFonts w:hint="eastAsia"/>
        </w:rPr>
        <w:t xml:space="preserve">10.1 </w:t>
      </w:r>
      <w:r>
        <w:rPr>
          <w:rFonts w:hint="eastAsia"/>
        </w:rPr>
        <w:t>为高效化解医疗纠纷案件，充分保障医疗机构的正常诊疗秩序，并体现构建和谐社会之精神，对于赔偿金额（不含法律费用）在人民币</w:t>
      </w:r>
      <w:r>
        <w:rPr>
          <w:rFonts w:hint="eastAsia"/>
        </w:rPr>
        <w:t>1</w:t>
      </w:r>
      <w:r>
        <w:rPr>
          <w:rFonts w:hint="eastAsia"/>
        </w:rPr>
        <w:t>万元以下（含</w:t>
      </w:r>
      <w:r>
        <w:rPr>
          <w:rFonts w:hint="eastAsia"/>
        </w:rPr>
        <w:t>1</w:t>
      </w:r>
      <w:r>
        <w:rPr>
          <w:rFonts w:hint="eastAsia"/>
        </w:rPr>
        <w:t>万元）的医疗纠纷案件，以及对于被保险人或者其医务人员在从事与其资格相符的诊疗活动中存在过错但没有造成患者人身损害的情况，赔偿金额（不含法律费用）在人民币</w:t>
      </w:r>
      <w:r>
        <w:rPr>
          <w:rFonts w:hint="eastAsia"/>
        </w:rPr>
        <w:t>1</w:t>
      </w:r>
      <w:r>
        <w:rPr>
          <w:rFonts w:hint="eastAsia"/>
        </w:rPr>
        <w:t>万元以下（含</w:t>
      </w:r>
      <w:r>
        <w:rPr>
          <w:rFonts w:hint="eastAsia"/>
        </w:rPr>
        <w:t>1</w:t>
      </w:r>
      <w:r>
        <w:rPr>
          <w:rFonts w:hint="eastAsia"/>
        </w:rPr>
        <w:t>万元）的医疗纠纷案件，被保险人完全有权自主处理与患方达成赔偿协议，被保险人与患方达成赔偿协议后，保险人应根据此赔偿协议进行保险赔付。每个保险年度被保险人通过自主处理此类案件的赔偿金额（不含法律费用）累计不超过应缴保费的</w:t>
      </w:r>
      <w:r>
        <w:rPr>
          <w:rFonts w:hint="eastAsia"/>
        </w:rPr>
        <w:t>10%</w:t>
      </w:r>
      <w:r>
        <w:rPr>
          <w:rFonts w:hint="eastAsia"/>
        </w:rPr>
        <w:t>，自主处理次数不限。</w:t>
      </w:r>
    </w:p>
    <w:p w14:paraId="121E098A" w14:textId="77777777" w:rsidR="00496AA0" w:rsidRDefault="00496AA0" w:rsidP="0076784C"/>
    <w:p w14:paraId="2560A988" w14:textId="77777777" w:rsidR="00496AA0" w:rsidRDefault="00CC240F" w:rsidP="0076784C">
      <w:r>
        <w:rPr>
          <w:rFonts w:hint="eastAsia"/>
        </w:rPr>
        <w:t xml:space="preserve">10.2 </w:t>
      </w:r>
      <w:r>
        <w:rPr>
          <w:rFonts w:hint="eastAsia"/>
        </w:rPr>
        <w:t>经双方协商一致，保险人认可被保险人通过依法设立人民调解委员会达成的调解协议作为保险理赔依据，保险人授权依法设立人民调解委员会的人民调解员对于赔偿处理额度在人民币</w:t>
      </w:r>
      <w:r>
        <w:rPr>
          <w:rFonts w:hint="eastAsia"/>
        </w:rPr>
        <w:t>2</w:t>
      </w:r>
      <w:r>
        <w:rPr>
          <w:rFonts w:hint="eastAsia"/>
        </w:rPr>
        <w:t>万元以内的医疗纠纷案件可自主主导医患纠纷当事人达成调解协议，保险人依据调解协议和保险合同约定负责赔偿。</w:t>
      </w:r>
    </w:p>
    <w:p w14:paraId="08549B4E" w14:textId="77777777" w:rsidR="00496AA0" w:rsidRDefault="00496AA0" w:rsidP="0076784C"/>
    <w:p w14:paraId="30D6AB18" w14:textId="77777777" w:rsidR="00496AA0" w:rsidRDefault="00CC240F" w:rsidP="0076784C">
      <w:pPr>
        <w:rPr>
          <w:rFonts w:hAnsi="Times New Roman"/>
        </w:rPr>
      </w:pPr>
      <w:r>
        <w:rPr>
          <w:rFonts w:hint="eastAsia"/>
        </w:rPr>
        <w:t xml:space="preserve">10.3 </w:t>
      </w:r>
      <w:r>
        <w:rPr>
          <w:rFonts w:hint="eastAsia"/>
        </w:rPr>
        <w:t>在保险期限内发生的保险事故结案后，患方如因同一事故再次提起赔偿请求（包含但不限于请求赔偿后续治疗费、后续护理费等），经法院判决或者仲裁裁决确定应由被保险人继续承担的医疗损害赔偿费用以及因患方再次提起赔偿请求而产生的应由被保险人承担的法律费用，保险公司亦应负责赔偿。</w:t>
      </w:r>
    </w:p>
    <w:p w14:paraId="366E948E" w14:textId="77777777" w:rsidR="00496AA0" w:rsidRDefault="00496AA0" w:rsidP="0076784C"/>
    <w:p w14:paraId="4B45E773" w14:textId="77777777" w:rsidR="00496AA0" w:rsidRDefault="00CC240F" w:rsidP="0076784C">
      <w:r>
        <w:rPr>
          <w:rFonts w:hint="eastAsia"/>
        </w:rPr>
        <w:t xml:space="preserve">10.4 </w:t>
      </w:r>
      <w:r>
        <w:rPr>
          <w:rFonts w:hint="eastAsia"/>
        </w:rPr>
        <w:t>经双方协商一致，保险人同意本保险采用医务人员不记名的方式投保，被保险人的投保医务人员数达到实际应投保医务人员数的</w:t>
      </w:r>
      <w:r>
        <w:rPr>
          <w:rFonts w:hint="eastAsia"/>
        </w:rPr>
        <w:t>90%</w:t>
      </w:r>
      <w:r>
        <w:rPr>
          <w:rFonts w:hint="eastAsia"/>
        </w:rPr>
        <w:t>以上（含</w:t>
      </w:r>
      <w:r>
        <w:rPr>
          <w:rFonts w:hint="eastAsia"/>
        </w:rPr>
        <w:t>90%</w:t>
      </w:r>
      <w:r>
        <w:rPr>
          <w:rFonts w:hint="eastAsia"/>
        </w:rPr>
        <w:t>）属于足额投保，低于</w:t>
      </w:r>
      <w:r>
        <w:rPr>
          <w:rFonts w:hint="eastAsia"/>
        </w:rPr>
        <w:t>90%</w:t>
      </w:r>
      <w:r>
        <w:rPr>
          <w:rFonts w:hint="eastAsia"/>
        </w:rPr>
        <w:t>的属不足额投保，当被保险人的实际医务人员数变更（增加或减少了投保医务人员数超过的</w:t>
      </w:r>
      <w:r>
        <w:rPr>
          <w:rFonts w:hint="eastAsia"/>
        </w:rPr>
        <w:t>10%</w:t>
      </w:r>
      <w:r>
        <w:rPr>
          <w:rFonts w:hint="eastAsia"/>
        </w:rPr>
        <w:t>）时，被保险人应及时向保险人申报变更后的医务人员数，保险人根据实际增加或减少的医务人员数以及保险期间的剩余期限增加或退还相应的保险费。</w:t>
      </w:r>
    </w:p>
    <w:p w14:paraId="53CCF4C7" w14:textId="77777777" w:rsidR="00496AA0" w:rsidRDefault="00CC240F" w:rsidP="0076784C">
      <w:pPr>
        <w:rPr>
          <w:b/>
          <w:bCs/>
        </w:rPr>
      </w:pPr>
      <w:r>
        <w:rPr>
          <w:rFonts w:hint="eastAsia"/>
        </w:rPr>
        <w:t>被保险人应在保险合同成立后</w:t>
      </w:r>
      <w:r>
        <w:rPr>
          <w:rFonts w:hint="eastAsia"/>
        </w:rPr>
        <w:t>30</w:t>
      </w:r>
      <w:r>
        <w:rPr>
          <w:rFonts w:hint="eastAsia"/>
        </w:rPr>
        <w:t>日内提供医务人员数的清单（医院需盖章）供保险人进行核查，该清单仅供保险人核查人数。如保险公司在收到医务人员清单后</w:t>
      </w:r>
      <w:r>
        <w:rPr>
          <w:rFonts w:hint="eastAsia"/>
        </w:rPr>
        <w:t>7</w:t>
      </w:r>
      <w:r>
        <w:rPr>
          <w:rFonts w:hint="eastAsia"/>
        </w:rPr>
        <w:t>个工作日内无异议，则视为足额投保。</w:t>
      </w:r>
    </w:p>
    <w:p w14:paraId="78D75380" w14:textId="77777777" w:rsidR="00496AA0" w:rsidRDefault="00496AA0" w:rsidP="0076784C"/>
    <w:p w14:paraId="77AB5433" w14:textId="77777777" w:rsidR="00496AA0" w:rsidRDefault="00CC240F" w:rsidP="0076784C">
      <w:r>
        <w:rPr>
          <w:rFonts w:hint="eastAsia"/>
        </w:rPr>
        <w:t xml:space="preserve">10.5 </w:t>
      </w:r>
      <w:r>
        <w:rPr>
          <w:rFonts w:hint="eastAsia"/>
        </w:rPr>
        <w:t>经双方协商一致，在保险单中列明的保险期间或追溯期内，在被保险人处进行实习的医学生和试用期医学毕业生，经临床带教教师或者指导医师同意并按照临床带教教师或者指导医师的要求在从事诊疗活动过程中造成患者人身损害的，患者或者其近亲属或者其代理人在保险期间内首次向被保险人提出损害赔偿请求，依照中华人民共和国法律应由被保险人承担经济赔偿责任的，保险人按照本保险合同约定负责赔偿。</w:t>
      </w:r>
    </w:p>
    <w:p w14:paraId="02CA2EBA" w14:textId="77777777" w:rsidR="00496AA0" w:rsidRDefault="00496AA0" w:rsidP="0076784C"/>
    <w:p w14:paraId="216F5556" w14:textId="77777777" w:rsidR="00496AA0" w:rsidRDefault="00CC240F" w:rsidP="0076784C">
      <w:r>
        <w:rPr>
          <w:rFonts w:hint="eastAsia"/>
        </w:rPr>
        <w:t xml:space="preserve">10.6  </w:t>
      </w:r>
      <w:r>
        <w:rPr>
          <w:rFonts w:hint="eastAsia"/>
        </w:rPr>
        <w:t>经双方协商一致，在保险单中列明的保险期间或者追溯期内，在被保险人处进修的医务人员，经指导医师同意并按照指导医师的要求从事诊疗活动过程中造成患者人身损害的，患者或者其近亲属或者其代理人在保险期间内首次向被保险人提出损害赔偿请求，依照中华人民共和国法律应由被保险人承担的经济赔偿责任，保险人按照本保险合同约定负责赔偿。</w:t>
      </w:r>
    </w:p>
    <w:p w14:paraId="47298DD3" w14:textId="77777777" w:rsidR="00496AA0" w:rsidRDefault="00496AA0" w:rsidP="0076784C"/>
    <w:p w14:paraId="2032B05F" w14:textId="77777777" w:rsidR="00496AA0" w:rsidRDefault="00CC240F" w:rsidP="0076784C">
      <w:r>
        <w:rPr>
          <w:rFonts w:hint="eastAsia"/>
        </w:rPr>
        <w:t xml:space="preserve">10.7 </w:t>
      </w:r>
      <w:r>
        <w:rPr>
          <w:rFonts w:hint="eastAsia"/>
        </w:rPr>
        <w:t>经双方协商一致，保险人同意将被保险人根据外聘合同聘用以及根据卫生行政部门制定的帮扶政策聘用的外聘医务人员、或正常会诊的非本医疗机构的医务人员视为被保险人的医务人员。</w:t>
      </w:r>
    </w:p>
    <w:p w14:paraId="53A4E262" w14:textId="77777777" w:rsidR="00496AA0" w:rsidRDefault="00496AA0" w:rsidP="0076784C"/>
    <w:p w14:paraId="778DBA71" w14:textId="77777777" w:rsidR="00496AA0" w:rsidRDefault="00CC240F" w:rsidP="0076784C">
      <w:r>
        <w:rPr>
          <w:rFonts w:hint="eastAsia"/>
        </w:rPr>
        <w:t xml:space="preserve">10.8 </w:t>
      </w:r>
      <w:r>
        <w:rPr>
          <w:rFonts w:hint="eastAsia"/>
        </w:rPr>
        <w:t>在保险单中列明的保险期间或者追溯期内，按照被保险人轮岗管理制度要求的医务人员，在轮岗期间从事诊疗活动过程中造成患者人身损害的，患者或者其近亲属或者其代理人在保险期间内首次向被保险人提出损害赔偿请求，依照中华人民共和国法律应由被保险人承担的经济赔偿责任，保险人按照本保险合同约定负责赔偿。</w:t>
      </w:r>
    </w:p>
    <w:p w14:paraId="13367006" w14:textId="77777777" w:rsidR="00496AA0" w:rsidRDefault="00496AA0" w:rsidP="0076784C"/>
    <w:p w14:paraId="2A744A1B" w14:textId="77777777" w:rsidR="00496AA0" w:rsidRDefault="00CC240F" w:rsidP="0076784C">
      <w:r>
        <w:rPr>
          <w:rFonts w:hint="eastAsia"/>
        </w:rPr>
        <w:t xml:space="preserve">10.9 </w:t>
      </w:r>
      <w:r>
        <w:rPr>
          <w:rFonts w:hint="eastAsia"/>
        </w:rPr>
        <w:t>被保险人聘用的医务人员，在注册或变更注册期间发生的保险事故，属于保险责任范围。</w:t>
      </w:r>
    </w:p>
    <w:p w14:paraId="4A4BC2ED" w14:textId="77777777" w:rsidR="00496AA0" w:rsidRDefault="00496AA0" w:rsidP="0076784C"/>
    <w:p w14:paraId="5781E51F" w14:textId="77777777" w:rsidR="00496AA0" w:rsidRDefault="00CC240F" w:rsidP="0076784C">
      <w:r>
        <w:rPr>
          <w:rFonts w:hint="eastAsia"/>
        </w:rPr>
        <w:t xml:space="preserve">10.10 </w:t>
      </w:r>
      <w:r>
        <w:rPr>
          <w:rFonts w:hint="eastAsia"/>
        </w:rPr>
        <w:t>被保险人向保险人请求赔偿金的诉讼时效期间为</w:t>
      </w:r>
      <w:r>
        <w:rPr>
          <w:rFonts w:hint="eastAsia"/>
        </w:rPr>
        <w:t>2</w:t>
      </w:r>
      <w:r>
        <w:rPr>
          <w:rFonts w:hint="eastAsia"/>
        </w:rPr>
        <w:t>年，自被保险人对第三者应负的赔偿责任确定之日起计算。</w:t>
      </w:r>
    </w:p>
    <w:p w14:paraId="2D3FCD19" w14:textId="77777777" w:rsidR="00496AA0" w:rsidRDefault="00496AA0" w:rsidP="0076784C"/>
    <w:p w14:paraId="03AC1512" w14:textId="77777777" w:rsidR="00496AA0" w:rsidRDefault="00CC240F" w:rsidP="0076784C">
      <w:r>
        <w:rPr>
          <w:rFonts w:hint="eastAsia"/>
        </w:rPr>
        <w:t xml:space="preserve">10.11 </w:t>
      </w:r>
      <w:r>
        <w:rPr>
          <w:rFonts w:hint="eastAsia"/>
        </w:rPr>
        <w:t>被保险人因医疗纠纷处理（包含自行和解和人民调解）过程中，为了查明医疗纠纷原因和损失产生的鉴定费以及其他必要的、合理的费用，保险人按本保险合同条款第五条约定的法律费用负责赔偿。医疗纠纷是指医患双方因诊疗活动引发的争议。</w:t>
      </w:r>
    </w:p>
    <w:p w14:paraId="7BB116F9" w14:textId="77777777" w:rsidR="00496AA0" w:rsidRDefault="00496AA0" w:rsidP="0076784C">
      <w:pPr>
        <w:pStyle w:val="30"/>
      </w:pPr>
    </w:p>
    <w:p w14:paraId="53CB3A94" w14:textId="77777777" w:rsidR="00496AA0" w:rsidRDefault="00496AA0">
      <w:pPr>
        <w:pStyle w:val="30"/>
      </w:pPr>
    </w:p>
    <w:p w14:paraId="36931DCD" w14:textId="77777777" w:rsidR="00496AA0" w:rsidRDefault="00CC240F" w:rsidP="0076784C">
      <w:pPr>
        <w:rPr>
          <w:kern w:val="0"/>
        </w:rPr>
      </w:pPr>
      <w:r>
        <w:rPr>
          <w:rFonts w:hint="eastAsia"/>
          <w:kern w:val="0"/>
        </w:rPr>
        <w:t xml:space="preserve">10.12 </w:t>
      </w:r>
      <w:r>
        <w:rPr>
          <w:rFonts w:hint="eastAsia"/>
        </w:rPr>
        <w:t>本保险合同约定的医患纠纷人民调解委员会指广东和谐医患纠纷人民调解委员会及其各地市医患纠纷人民调解委员会。</w:t>
      </w:r>
    </w:p>
    <w:p w14:paraId="44EB19BD" w14:textId="77777777" w:rsidR="00496AA0" w:rsidRDefault="00496AA0" w:rsidP="0076784C"/>
    <w:p w14:paraId="0A474074" w14:textId="77777777" w:rsidR="00496AA0" w:rsidRDefault="00CC240F" w:rsidP="0076784C">
      <w:r>
        <w:rPr>
          <w:rFonts w:hint="eastAsia"/>
        </w:rPr>
        <w:t xml:space="preserve">10.13 </w:t>
      </w:r>
      <w:r>
        <w:rPr>
          <w:rFonts w:hint="eastAsia"/>
        </w:rPr>
        <w:t>本保险合同所称的“诊疗活动”，也包括在本保险合同中列明的保险期间或者追溯期内，被保险人或者其医务人员在被保险人自营平台从事与其资格相符的互联网诊疗活动中造成患者人身损害，患者或者其近亲属或者其代理人在保险期间内首次向被保险人提出损害赔偿请求，依照中华人民共和国法律（不包括港、澳、台地区法律）应由被保险人承担经济赔偿责任，保险人按照本保险合同约定负责赔偿。</w:t>
      </w:r>
    </w:p>
    <w:p w14:paraId="6A805EFB" w14:textId="77777777" w:rsidR="00496AA0" w:rsidRDefault="00496AA0" w:rsidP="0076784C"/>
    <w:p w14:paraId="59C8AFE7" w14:textId="77777777" w:rsidR="00496AA0" w:rsidRDefault="00CC240F" w:rsidP="0076784C">
      <w:r>
        <w:rPr>
          <w:rFonts w:hint="eastAsia"/>
        </w:rPr>
        <w:t xml:space="preserve">10.14 </w:t>
      </w:r>
      <w:r>
        <w:rPr>
          <w:rFonts w:hint="eastAsia"/>
        </w:rPr>
        <w:t>确定患方首次向被保险人提出损害赔偿请求的时间规则：</w:t>
      </w:r>
    </w:p>
    <w:p w14:paraId="03112044" w14:textId="77777777" w:rsidR="00496AA0" w:rsidRDefault="00CC240F" w:rsidP="0076784C">
      <w:r>
        <w:rPr>
          <w:rFonts w:hint="eastAsia"/>
        </w:rPr>
        <w:t>①患者接受诊疗活动导致人身损害的时间、患方首次投诉时间和医疗机构报案时间在同一保险期间内的案件，以医疗机构报案时填写的时间为准。</w:t>
      </w:r>
    </w:p>
    <w:p w14:paraId="430F8108" w14:textId="77777777" w:rsidR="00496AA0" w:rsidRDefault="00CC240F" w:rsidP="0076784C">
      <w:r>
        <w:rPr>
          <w:rFonts w:hint="eastAsia"/>
        </w:rPr>
        <w:t>②患者接受诊疗活动导致人身损害的时间、患方首次投诉时间和医疗机构报案时间不在同一保险期内的案件，以下述材料记载时间中最早的日期为准：患方向医疗机构或者行政部门书面投诉材料日期</w:t>
      </w:r>
      <w:r>
        <w:rPr>
          <w:rFonts w:hint="eastAsia"/>
        </w:rPr>
        <w:t>(</w:t>
      </w:r>
      <w:r>
        <w:rPr>
          <w:rFonts w:hint="eastAsia"/>
        </w:rPr>
        <w:t>患方或患方代理人签字）、司法鉴定（含尸检和医疗事故鉴定）的申请日期、人民调解申请日期、法院传票通知日期等与纠纷相关书面材料。</w:t>
      </w:r>
      <w:r>
        <w:rPr>
          <w:rFonts w:hint="eastAsia"/>
        </w:rPr>
        <w:t xml:space="preserve">                                      </w:t>
      </w:r>
    </w:p>
    <w:p w14:paraId="44D5EFD1" w14:textId="77777777" w:rsidR="00496AA0" w:rsidRDefault="00496AA0" w:rsidP="0076784C"/>
    <w:p w14:paraId="5E5E0296" w14:textId="77777777" w:rsidR="00496AA0" w:rsidRDefault="00CC240F" w:rsidP="0076784C">
      <w:r>
        <w:rPr>
          <w:rFonts w:hint="eastAsia"/>
        </w:rPr>
        <w:t>第四部分</w:t>
      </w:r>
      <w:r>
        <w:rPr>
          <w:rFonts w:hint="eastAsia"/>
        </w:rPr>
        <w:t xml:space="preserve">  </w:t>
      </w:r>
      <w:r>
        <w:rPr>
          <w:rFonts w:hint="eastAsia"/>
        </w:rPr>
        <w:t>合同的修改和变更</w:t>
      </w:r>
      <w:bookmarkEnd w:id="124"/>
      <w:bookmarkEnd w:id="125"/>
    </w:p>
    <w:p w14:paraId="57961047" w14:textId="77777777" w:rsidR="00496AA0" w:rsidRDefault="00CC240F" w:rsidP="0076784C">
      <w:r>
        <w:rPr>
          <w:rFonts w:hint="eastAsia"/>
        </w:rPr>
        <w:t>在本合同正常履行期间，合同内容的任何修改、变更，须经甲、乙双方一致书面同意。</w:t>
      </w:r>
    </w:p>
    <w:p w14:paraId="32FB6130" w14:textId="77777777" w:rsidR="00496AA0" w:rsidRDefault="00CC240F">
      <w:bookmarkStart w:id="126" w:name="_Toc324192721"/>
      <w:bookmarkStart w:id="127" w:name="_Toc14755"/>
      <w:r>
        <w:rPr>
          <w:rFonts w:hint="eastAsia"/>
        </w:rPr>
        <w:t>第五部分</w:t>
      </w:r>
      <w:r>
        <w:rPr>
          <w:rFonts w:hint="eastAsia"/>
        </w:rPr>
        <w:t xml:space="preserve">  </w:t>
      </w:r>
      <w:r>
        <w:rPr>
          <w:rFonts w:hint="eastAsia"/>
        </w:rPr>
        <w:t>保密条款</w:t>
      </w:r>
      <w:bookmarkEnd w:id="126"/>
      <w:bookmarkEnd w:id="127"/>
    </w:p>
    <w:p w14:paraId="70CC4FC4" w14:textId="77777777" w:rsidR="00496AA0" w:rsidRDefault="00CC240F" w:rsidP="0076784C">
      <w:r>
        <w:rPr>
          <w:rFonts w:hint="eastAsia"/>
        </w:rPr>
        <w:t>除非下列情况，自本合同生效之日起，甲方及乙方均不得将本合同涉及的所有有形、无形的信息及资料（包括但不限于各方的往来书面文字文件、电子邮件及信息、软盘资料等）泄露给其他团体或个人：</w:t>
      </w:r>
    </w:p>
    <w:p w14:paraId="691D1088" w14:textId="77777777" w:rsidR="00496AA0" w:rsidRDefault="00CC240F" w:rsidP="0076784C">
      <w:r>
        <w:rPr>
          <w:rFonts w:hint="eastAsia"/>
        </w:rPr>
        <w:t>将信息及资料提供给与执行本合同内容有关的雇员或顾问，或</w:t>
      </w:r>
    </w:p>
    <w:p w14:paraId="1B1014D7" w14:textId="77777777" w:rsidR="00496AA0" w:rsidRDefault="00CC240F" w:rsidP="0076784C">
      <w:r>
        <w:rPr>
          <w:rFonts w:hint="eastAsia"/>
        </w:rPr>
        <w:lastRenderedPageBreak/>
        <w:t>应法律或司法管辖要求而提供，或</w:t>
      </w:r>
    </w:p>
    <w:p w14:paraId="52FC3101" w14:textId="77777777" w:rsidR="00496AA0" w:rsidRDefault="00CC240F" w:rsidP="0076784C">
      <w:r>
        <w:rPr>
          <w:rFonts w:hint="eastAsia"/>
        </w:rPr>
        <w:t>事先经合同各方书面同意。</w:t>
      </w:r>
    </w:p>
    <w:p w14:paraId="2FF0D658" w14:textId="77777777" w:rsidR="00496AA0" w:rsidRDefault="00CC240F" w:rsidP="0076784C">
      <w:r>
        <w:rPr>
          <w:rFonts w:hint="eastAsia"/>
        </w:rPr>
        <w:t>本合同任何一方因过错造成泄密而给对方造成损失的，过错一方需承担相应的经济赔偿责任，并同时承担由此而产生的其他法律责任。</w:t>
      </w:r>
    </w:p>
    <w:p w14:paraId="455BC5C9" w14:textId="77777777" w:rsidR="00496AA0" w:rsidRDefault="00CC240F" w:rsidP="0076784C">
      <w:r>
        <w:rPr>
          <w:rFonts w:hint="eastAsia"/>
        </w:rPr>
        <w:t>本协议终止时本条款继续有效三年。</w:t>
      </w:r>
    </w:p>
    <w:p w14:paraId="6CBF855C" w14:textId="77777777" w:rsidR="00496AA0" w:rsidRDefault="00CC240F">
      <w:bookmarkStart w:id="128" w:name="_Toc11259"/>
      <w:bookmarkStart w:id="129" w:name="_Toc324192722"/>
      <w:r>
        <w:rPr>
          <w:rFonts w:hint="eastAsia"/>
        </w:rPr>
        <w:t>第三部分</w:t>
      </w:r>
      <w:r>
        <w:rPr>
          <w:rFonts w:hint="eastAsia"/>
        </w:rPr>
        <w:t xml:space="preserve">  </w:t>
      </w:r>
      <w:r>
        <w:rPr>
          <w:rFonts w:hint="eastAsia"/>
        </w:rPr>
        <w:t>合同组成文件</w:t>
      </w:r>
      <w:bookmarkEnd w:id="128"/>
      <w:bookmarkEnd w:id="129"/>
    </w:p>
    <w:p w14:paraId="0A6C165B" w14:textId="77777777" w:rsidR="00496AA0" w:rsidRDefault="00CC240F" w:rsidP="0076784C">
      <w:r>
        <w:rPr>
          <w:rFonts w:hint="eastAsia"/>
        </w:rPr>
        <w:t>下列文件应被认为是组成本合同的一部分，并互为补充和解释，如各文件存在冲突之处，以如下所列顺序在前者为准；本合同书中的各附件一、二、三内容如有冲突之处，以附件一为准：</w:t>
      </w:r>
    </w:p>
    <w:p w14:paraId="6FA26551" w14:textId="77777777" w:rsidR="00496AA0" w:rsidRDefault="00CC240F" w:rsidP="0076784C">
      <w:pPr>
        <w:pStyle w:val="13"/>
        <w:numPr>
          <w:ilvl w:val="0"/>
          <w:numId w:val="14"/>
        </w:numPr>
        <w:ind w:firstLineChars="0"/>
      </w:pPr>
      <w:r>
        <w:rPr>
          <w:rFonts w:hint="eastAsia"/>
        </w:rPr>
        <w:t>补充协议或修正文件；</w:t>
      </w:r>
    </w:p>
    <w:p w14:paraId="4415C079" w14:textId="77777777" w:rsidR="00496AA0" w:rsidRDefault="00CC240F">
      <w:pPr>
        <w:pStyle w:val="13"/>
        <w:numPr>
          <w:ilvl w:val="0"/>
          <w:numId w:val="14"/>
        </w:numPr>
        <w:ind w:firstLineChars="0"/>
      </w:pPr>
      <w:r>
        <w:rPr>
          <w:rFonts w:hint="eastAsia"/>
        </w:rPr>
        <w:t>本合同项下的批单；</w:t>
      </w:r>
    </w:p>
    <w:p w14:paraId="1185B91A" w14:textId="77777777" w:rsidR="00496AA0" w:rsidRDefault="00CC240F">
      <w:pPr>
        <w:pStyle w:val="13"/>
        <w:numPr>
          <w:ilvl w:val="0"/>
          <w:numId w:val="14"/>
        </w:numPr>
        <w:ind w:firstLineChars="0"/>
      </w:pPr>
      <w:r>
        <w:rPr>
          <w:rFonts w:hint="eastAsia"/>
        </w:rPr>
        <w:t>本合同书；</w:t>
      </w:r>
    </w:p>
    <w:p w14:paraId="521AD770" w14:textId="77777777" w:rsidR="00496AA0" w:rsidRDefault="00CC240F">
      <w:pPr>
        <w:pStyle w:val="13"/>
        <w:numPr>
          <w:ilvl w:val="0"/>
          <w:numId w:val="14"/>
        </w:numPr>
        <w:ind w:firstLineChars="0"/>
      </w:pPr>
      <w:r>
        <w:rPr>
          <w:rFonts w:hint="eastAsia"/>
        </w:rPr>
        <w:t>本合同书的附件；</w:t>
      </w:r>
    </w:p>
    <w:p w14:paraId="6AC7B7FB" w14:textId="77777777" w:rsidR="00496AA0" w:rsidRDefault="00CC240F">
      <w:pPr>
        <w:pStyle w:val="13"/>
        <w:numPr>
          <w:ilvl w:val="0"/>
          <w:numId w:val="14"/>
        </w:numPr>
        <w:ind w:firstLineChars="0"/>
      </w:pPr>
      <w:r>
        <w:rPr>
          <w:rFonts w:hint="eastAsia"/>
        </w:rPr>
        <w:t>投保单；</w:t>
      </w:r>
    </w:p>
    <w:p w14:paraId="0AE9FF4A" w14:textId="77777777" w:rsidR="00496AA0" w:rsidRDefault="00CC240F">
      <w:pPr>
        <w:pStyle w:val="13"/>
        <w:numPr>
          <w:ilvl w:val="0"/>
          <w:numId w:val="14"/>
        </w:numPr>
        <w:ind w:firstLineChars="0"/>
      </w:pPr>
      <w:r>
        <w:rPr>
          <w:rFonts w:hint="eastAsia"/>
        </w:rPr>
        <w:t>甲、乙双方根据本合同协商制定的其他经要和文件；</w:t>
      </w:r>
    </w:p>
    <w:p w14:paraId="4DF36AF6" w14:textId="77777777" w:rsidR="00496AA0" w:rsidRDefault="00CC240F">
      <w:pPr>
        <w:pStyle w:val="13"/>
        <w:numPr>
          <w:ilvl w:val="0"/>
          <w:numId w:val="14"/>
        </w:numPr>
        <w:ind w:firstLineChars="0"/>
      </w:pPr>
      <w:r>
        <w:rPr>
          <w:rFonts w:hint="eastAsia"/>
        </w:rPr>
        <w:t>组成合同的其他文件。</w:t>
      </w:r>
    </w:p>
    <w:p w14:paraId="0E5B383C" w14:textId="77777777" w:rsidR="00496AA0" w:rsidRDefault="00CC240F" w:rsidP="0076784C">
      <w:r>
        <w:rPr>
          <w:rFonts w:hint="eastAsia"/>
        </w:rPr>
        <w:t>本合同未尽事宜，甲、乙双方可签订补充协议，补充协议为本合同的有效组成部分。</w:t>
      </w:r>
    </w:p>
    <w:p w14:paraId="5C89199B" w14:textId="77777777" w:rsidR="00496AA0" w:rsidRDefault="00CC240F">
      <w:bookmarkStart w:id="130" w:name="_Toc324192723"/>
      <w:bookmarkStart w:id="131" w:name="_Toc29623"/>
      <w:r>
        <w:rPr>
          <w:rFonts w:hint="eastAsia"/>
        </w:rPr>
        <w:t>第七部分</w:t>
      </w:r>
      <w:r>
        <w:rPr>
          <w:rFonts w:hint="eastAsia"/>
        </w:rPr>
        <w:t xml:space="preserve">  </w:t>
      </w:r>
      <w:r>
        <w:rPr>
          <w:rFonts w:hint="eastAsia"/>
        </w:rPr>
        <w:t>合同生效</w:t>
      </w:r>
      <w:bookmarkEnd w:id="130"/>
      <w:bookmarkEnd w:id="131"/>
    </w:p>
    <w:p w14:paraId="12A837E9" w14:textId="0682080E" w:rsidR="00496AA0" w:rsidRDefault="00CC240F" w:rsidP="0076784C">
      <w:r>
        <w:rPr>
          <w:rFonts w:hint="eastAsia"/>
        </w:rPr>
        <w:t>本合同自</w:t>
      </w:r>
      <w:r>
        <w:rPr>
          <w:rFonts w:hint="eastAsia"/>
        </w:rPr>
        <w:t xml:space="preserve"> 2024</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零</w:t>
      </w:r>
      <w:r>
        <w:rPr>
          <w:rFonts w:hint="eastAsia"/>
        </w:rPr>
        <w:t>时起正式生效。</w:t>
      </w:r>
    </w:p>
    <w:p w14:paraId="5A75AEFF" w14:textId="77777777" w:rsidR="00496AA0" w:rsidRDefault="00CC240F">
      <w:bookmarkStart w:id="132" w:name="_Toc23851"/>
      <w:bookmarkStart w:id="133" w:name="_Toc324192724"/>
      <w:r>
        <w:rPr>
          <w:rFonts w:hint="eastAsia"/>
        </w:rPr>
        <w:t>第八部分</w:t>
      </w:r>
      <w:r>
        <w:rPr>
          <w:rFonts w:hint="eastAsia"/>
        </w:rPr>
        <w:t xml:space="preserve">  </w:t>
      </w:r>
      <w:r>
        <w:rPr>
          <w:rFonts w:hint="eastAsia"/>
        </w:rPr>
        <w:t>法律责任</w:t>
      </w:r>
      <w:bookmarkEnd w:id="132"/>
      <w:bookmarkEnd w:id="133"/>
    </w:p>
    <w:p w14:paraId="6FC7662B" w14:textId="77777777" w:rsidR="00496AA0" w:rsidRDefault="00CC240F" w:rsidP="0076784C">
      <w:r>
        <w:rPr>
          <w:rFonts w:hint="eastAsia"/>
        </w:rPr>
        <w:t>由于本合同任何一方当事人的过错，造成本合同不能履行或者不能完全履行的，由有过错的一方依法承担违约责任；如属各方当事人的过错，则根据各方当事人过错的实际情况，由各方当事人分别承担各自应负的违约责任；违约情形包括但不限于以下情形：</w:t>
      </w:r>
    </w:p>
    <w:p w14:paraId="4FA77149" w14:textId="77777777" w:rsidR="00496AA0" w:rsidRDefault="00CC240F" w:rsidP="0076784C">
      <w:r>
        <w:rPr>
          <w:rFonts w:hint="eastAsia"/>
        </w:rPr>
        <w:t>1.</w:t>
      </w:r>
      <w:r>
        <w:rPr>
          <w:rFonts w:hint="eastAsia"/>
        </w:rPr>
        <w:t>甲方未按合同约定及时缴纳保费，自乙方发出《催款通知书》起每逾期一日须向乙方支付按本保险合同总保费</w:t>
      </w:r>
      <w:r>
        <w:rPr>
          <w:rFonts w:hint="eastAsia"/>
        </w:rPr>
        <w:t>2</w:t>
      </w:r>
      <w:r>
        <w:rPr>
          <w:rFonts w:hint="eastAsia"/>
        </w:rPr>
        <w:t>‰的违约金；逾期超</w:t>
      </w:r>
      <w:r>
        <w:rPr>
          <w:rFonts w:hint="eastAsia"/>
        </w:rPr>
        <w:t>15</w:t>
      </w:r>
      <w:r>
        <w:rPr>
          <w:rFonts w:hint="eastAsia"/>
        </w:rPr>
        <w:t>个工作日以上的，乙方有权解除保险合同，并且对于合同解除前发生的保险事故不承担赔偿保险金的责任；</w:t>
      </w:r>
    </w:p>
    <w:p w14:paraId="65B1EC7D" w14:textId="77777777" w:rsidR="00496AA0" w:rsidRDefault="00CC240F" w:rsidP="0076784C">
      <w:r>
        <w:rPr>
          <w:rFonts w:hint="eastAsia"/>
        </w:rPr>
        <w:t>2.</w:t>
      </w:r>
      <w:r>
        <w:rPr>
          <w:rFonts w:hint="eastAsia"/>
        </w:rPr>
        <w:t>乙方没按合同约定时效及时支付赔款，自甲方发出《催款通知书》起每逾期一日须向甲方支付赔款金额</w:t>
      </w:r>
      <w:r>
        <w:rPr>
          <w:rFonts w:hint="eastAsia"/>
        </w:rPr>
        <w:t>2</w:t>
      </w:r>
      <w:r>
        <w:rPr>
          <w:rFonts w:hint="eastAsia"/>
        </w:rPr>
        <w:t>‰的违约金。</w:t>
      </w:r>
    </w:p>
    <w:p w14:paraId="75CA519F" w14:textId="77777777" w:rsidR="00496AA0" w:rsidRDefault="00CC240F" w:rsidP="0076784C">
      <w:r>
        <w:rPr>
          <w:rFonts w:hint="eastAsia"/>
        </w:rPr>
        <w:t>若发生违约情形，违约方依法依约承担其相应法律责任后果，除非守约方同意终止本合同的，本合同仍须继续履行。</w:t>
      </w:r>
    </w:p>
    <w:p w14:paraId="6DAA3546" w14:textId="77777777" w:rsidR="00496AA0" w:rsidRDefault="00CC240F">
      <w:bookmarkStart w:id="134" w:name="_Toc18437"/>
      <w:bookmarkStart w:id="135" w:name="_Toc324192719"/>
      <w:r>
        <w:rPr>
          <w:rFonts w:hint="eastAsia"/>
        </w:rPr>
        <w:t>第九部分</w:t>
      </w:r>
      <w:r>
        <w:rPr>
          <w:rFonts w:hint="eastAsia"/>
        </w:rPr>
        <w:t xml:space="preserve">  </w:t>
      </w:r>
      <w:r>
        <w:rPr>
          <w:rFonts w:hint="eastAsia"/>
        </w:rPr>
        <w:t>争议处理</w:t>
      </w:r>
      <w:bookmarkEnd w:id="134"/>
      <w:bookmarkEnd w:id="135"/>
    </w:p>
    <w:p w14:paraId="35CAA9A7" w14:textId="77777777" w:rsidR="00496AA0" w:rsidRDefault="00CC240F" w:rsidP="0076784C">
      <w:r>
        <w:rPr>
          <w:rFonts w:hint="eastAsia"/>
        </w:rPr>
        <w:t>甲、乙双方之间的一切有关本合同的争议应通过友好协商解决。如果协商不成，可向</w:t>
      </w:r>
      <w:r>
        <w:rPr>
          <w:rFonts w:hint="eastAsia"/>
        </w:rPr>
        <w:t xml:space="preserve"> </w:t>
      </w:r>
      <w:r>
        <w:rPr>
          <w:rFonts w:hint="eastAsia"/>
          <w:u w:val="single"/>
        </w:rPr>
        <w:t xml:space="preserve">      </w:t>
      </w:r>
      <w:r>
        <w:rPr>
          <w:rFonts w:hint="eastAsia"/>
        </w:rPr>
        <w:t>仲裁委员会申请仲裁。在申请仲裁期间，本合同不涉及争议的条款仍须履行。</w:t>
      </w:r>
    </w:p>
    <w:p w14:paraId="3ADB42CF" w14:textId="77777777" w:rsidR="00496AA0" w:rsidRDefault="00CC240F" w:rsidP="0076784C">
      <w:pPr>
        <w:pStyle w:val="13"/>
      </w:pPr>
      <w:r>
        <w:rPr>
          <w:rFonts w:hint="eastAsia"/>
        </w:rPr>
        <w:t xml:space="preserve"> </w:t>
      </w:r>
      <w:r>
        <w:rPr>
          <w:rFonts w:hint="eastAsia"/>
        </w:rPr>
        <w:t>本合同一式四份，甲方两份</w:t>
      </w:r>
      <w:r>
        <w:t>，</w:t>
      </w:r>
      <w:r>
        <w:rPr>
          <w:rFonts w:hint="eastAsia"/>
        </w:rPr>
        <w:t>乙方、保险经纪人各持一份，效力相同。</w:t>
      </w:r>
    </w:p>
    <w:tbl>
      <w:tblPr>
        <w:tblpPr w:leftFromText="180" w:rightFromText="180" w:vertAnchor="text" w:horzAnchor="page" w:tblpX="2076" w:tblpY="1700"/>
        <w:tblW w:w="8099" w:type="dxa"/>
        <w:tblLayout w:type="fixed"/>
        <w:tblLook w:val="04A0" w:firstRow="1" w:lastRow="0" w:firstColumn="1" w:lastColumn="0" w:noHBand="0" w:noVBand="1"/>
      </w:tblPr>
      <w:tblGrid>
        <w:gridCol w:w="4117"/>
        <w:gridCol w:w="3982"/>
      </w:tblGrid>
      <w:tr w:rsidR="00496AA0" w14:paraId="30FA29BB" w14:textId="77777777">
        <w:trPr>
          <w:trHeight w:val="3765"/>
        </w:trPr>
        <w:tc>
          <w:tcPr>
            <w:tcW w:w="4117" w:type="dxa"/>
          </w:tcPr>
          <w:p w14:paraId="089EE28F" w14:textId="77777777" w:rsidR="00496AA0" w:rsidRDefault="00CC240F" w:rsidP="0076784C">
            <w:r>
              <w:rPr>
                <w:rFonts w:hint="eastAsia"/>
              </w:rPr>
              <w:lastRenderedPageBreak/>
              <w:t>投保人：</w:t>
            </w:r>
            <w:r>
              <w:rPr>
                <w:rFonts w:hint="eastAsia"/>
                <w:bCs/>
              </w:rPr>
              <w:t xml:space="preserve"> </w:t>
            </w:r>
          </w:p>
          <w:p w14:paraId="526635E1" w14:textId="77777777" w:rsidR="00496AA0" w:rsidRDefault="00496AA0" w:rsidP="0076784C"/>
          <w:p w14:paraId="362DDFD7" w14:textId="77777777" w:rsidR="00496AA0" w:rsidRDefault="00496AA0" w:rsidP="0076784C"/>
          <w:p w14:paraId="18F1128D" w14:textId="77777777" w:rsidR="00496AA0" w:rsidRDefault="00496AA0" w:rsidP="0076784C"/>
          <w:p w14:paraId="73615DB9" w14:textId="77777777" w:rsidR="00496AA0" w:rsidRDefault="00CC240F" w:rsidP="0076784C">
            <w:pPr>
              <w:pStyle w:val="xl43"/>
            </w:pPr>
            <w:r>
              <w:rPr>
                <w:rFonts w:hint="eastAsia"/>
              </w:rPr>
              <w:t>（公章）</w:t>
            </w:r>
          </w:p>
          <w:p w14:paraId="79556C61" w14:textId="77777777" w:rsidR="00496AA0" w:rsidRDefault="00CC240F" w:rsidP="0076784C">
            <w:r>
              <w:rPr>
                <w:rFonts w:hint="eastAsia"/>
              </w:rPr>
              <w:t>法人代表</w:t>
            </w:r>
            <w:r>
              <w:rPr>
                <w:rFonts w:hint="eastAsia"/>
              </w:rPr>
              <w:t>/</w:t>
            </w:r>
            <w:r>
              <w:rPr>
                <w:rFonts w:hint="eastAsia"/>
              </w:rPr>
              <w:t>授权代表：</w:t>
            </w:r>
          </w:p>
          <w:p w14:paraId="5D2BADE9" w14:textId="77777777" w:rsidR="00496AA0" w:rsidRDefault="00CC240F" w:rsidP="0076784C">
            <w:r>
              <w:rPr>
                <w:rFonts w:hint="eastAsia"/>
              </w:rPr>
              <w:t>（签字）</w:t>
            </w:r>
            <w:r>
              <w:rPr>
                <w:rFonts w:hint="eastAsia"/>
              </w:rPr>
              <w:t xml:space="preserve">                </w:t>
            </w:r>
          </w:p>
          <w:p w14:paraId="6FBBBA67" w14:textId="77777777" w:rsidR="00496AA0" w:rsidRDefault="00CC240F" w:rsidP="0076784C">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3982" w:type="dxa"/>
          </w:tcPr>
          <w:p w14:paraId="0FEAFDCD" w14:textId="77777777" w:rsidR="00496AA0" w:rsidRDefault="00CC240F" w:rsidP="0076784C">
            <w:r>
              <w:rPr>
                <w:rFonts w:hint="eastAsia"/>
              </w:rPr>
              <w:t>保险人：</w:t>
            </w:r>
            <w:r>
              <w:rPr>
                <w:rFonts w:hint="eastAsia"/>
              </w:rPr>
              <w:t xml:space="preserve"> </w:t>
            </w:r>
          </w:p>
          <w:p w14:paraId="45176907" w14:textId="77777777" w:rsidR="00496AA0" w:rsidRDefault="00496AA0" w:rsidP="0076784C"/>
          <w:p w14:paraId="2E251D4B" w14:textId="77777777" w:rsidR="00496AA0" w:rsidRDefault="00496AA0" w:rsidP="0076784C"/>
          <w:p w14:paraId="60E1815D" w14:textId="77777777" w:rsidR="00496AA0" w:rsidRDefault="00496AA0" w:rsidP="0076784C">
            <w:pPr>
              <w:pStyle w:val="xl43"/>
            </w:pPr>
          </w:p>
          <w:p w14:paraId="462CB2B0" w14:textId="77777777" w:rsidR="00496AA0" w:rsidRDefault="00CC240F" w:rsidP="0076784C">
            <w:pPr>
              <w:pStyle w:val="xl43"/>
            </w:pPr>
            <w:r>
              <w:rPr>
                <w:rFonts w:hint="eastAsia"/>
              </w:rPr>
              <w:t>（公章）</w:t>
            </w:r>
          </w:p>
          <w:p w14:paraId="3BCFE4FA" w14:textId="77777777" w:rsidR="00496AA0" w:rsidRDefault="00CC240F" w:rsidP="0076784C">
            <w:r>
              <w:rPr>
                <w:rFonts w:hint="eastAsia"/>
              </w:rPr>
              <w:t>法人代表</w:t>
            </w:r>
            <w:r>
              <w:rPr>
                <w:rFonts w:hint="eastAsia"/>
              </w:rPr>
              <w:t>/</w:t>
            </w:r>
            <w:r>
              <w:rPr>
                <w:rFonts w:hint="eastAsia"/>
              </w:rPr>
              <w:t>授权代表：</w:t>
            </w:r>
          </w:p>
          <w:p w14:paraId="319018E6" w14:textId="77777777" w:rsidR="00496AA0" w:rsidRDefault="00CC240F" w:rsidP="0076784C">
            <w:r>
              <w:rPr>
                <w:rFonts w:hint="eastAsia"/>
              </w:rPr>
              <w:t>（签字）</w:t>
            </w:r>
            <w:r>
              <w:rPr>
                <w:rFonts w:hint="eastAsia"/>
              </w:rPr>
              <w:t xml:space="preserve">               </w:t>
            </w:r>
          </w:p>
          <w:p w14:paraId="0017ED60" w14:textId="77777777" w:rsidR="00496AA0" w:rsidRDefault="00CC240F" w:rsidP="0076784C">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14:paraId="081FCB12" w14:textId="77777777" w:rsidR="00496AA0" w:rsidRDefault="00CC240F" w:rsidP="0076784C">
      <w:pPr>
        <w:rPr>
          <w:sz w:val="28"/>
          <w:szCs w:val="28"/>
        </w:rPr>
      </w:pPr>
      <w:r>
        <w:rPr>
          <w:rFonts w:hint="eastAsia"/>
        </w:rPr>
        <w:t>（以下为盖章页）</w:t>
      </w:r>
    </w:p>
    <w:sectPr w:rsidR="00496AA0">
      <w:pgSz w:w="11906" w:h="16838"/>
      <w:pgMar w:top="1440" w:right="170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39396" w14:textId="77777777" w:rsidR="003150A1" w:rsidRDefault="003150A1" w:rsidP="00BD09EC">
      <w:r>
        <w:separator/>
      </w:r>
    </w:p>
  </w:endnote>
  <w:endnote w:type="continuationSeparator" w:id="0">
    <w:p w14:paraId="44A211C8" w14:textId="77777777" w:rsidR="003150A1" w:rsidRDefault="003150A1" w:rsidP="00BD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00"/>
    <w:family w:val="roman"/>
    <w:pitch w:val="default"/>
    <w:sig w:usb0="00000000" w:usb1="00000000" w:usb2="00000000" w:usb3="00000000" w:csb0="00000001" w:csb1="00000000"/>
  </w:font>
  <w:font w:name="Adobe 仿宋 Std R">
    <w:altName w:val="仿宋"/>
    <w:charset w:val="86"/>
    <w:family w:val="modern"/>
    <w:pitch w:val="default"/>
    <w:sig w:usb0="00000000" w:usb1="0000000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53E8" w14:textId="77777777" w:rsidR="00496AA0" w:rsidRDefault="003150A1" w:rsidP="00BD09EC">
    <w:pPr>
      <w:pStyle w:val="ab"/>
    </w:pPr>
    <w:r>
      <w:pict w14:anchorId="3092A024">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80ls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n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HvzSWywCAABZBAAADgAAAAAAAAABACAAAAAfAQAAZHJzL2Uyb0RvYy54bWxQSwUGAAAAAAYA&#10;BgBZAQAAvQUAAAAA&#10;" filled="f" stroked="f" strokeweight=".5pt">
          <v:textbox style="mso-fit-shape-to-text:t" inset="0,0,0,0">
            <w:txbxContent>
              <w:p w14:paraId="0CF1BAA9" w14:textId="6F19A32F" w:rsidR="00496AA0" w:rsidRDefault="00CC240F" w:rsidP="0076784C">
                <w:r>
                  <w:rPr>
                    <w:rFonts w:hint="eastAsia"/>
                  </w:rPr>
                  <w:fldChar w:fldCharType="begin"/>
                </w:r>
                <w:r>
                  <w:rPr>
                    <w:rFonts w:hint="eastAsia"/>
                  </w:rPr>
                  <w:instrText xml:space="preserve"> PAGE  \* MERGEFORMAT </w:instrText>
                </w:r>
                <w:r>
                  <w:rPr>
                    <w:rFonts w:hint="eastAsia"/>
                  </w:rPr>
                  <w:fldChar w:fldCharType="separate"/>
                </w:r>
                <w:r w:rsidR="0076784C">
                  <w:rPr>
                    <w:noProof/>
                  </w:rPr>
                  <w:t>1</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46962" w14:textId="77777777" w:rsidR="003150A1" w:rsidRDefault="003150A1" w:rsidP="00BD09EC">
      <w:r>
        <w:separator/>
      </w:r>
    </w:p>
  </w:footnote>
  <w:footnote w:type="continuationSeparator" w:id="0">
    <w:p w14:paraId="75DAEB2C" w14:textId="77777777" w:rsidR="003150A1" w:rsidRDefault="003150A1" w:rsidP="00BD0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81E10A"/>
    <w:multiLevelType w:val="singleLevel"/>
    <w:tmpl w:val="B081E10A"/>
    <w:lvl w:ilvl="0">
      <w:start w:val="2"/>
      <w:numFmt w:val="decimal"/>
      <w:suff w:val="nothing"/>
      <w:lvlText w:val="%1）"/>
      <w:lvlJc w:val="left"/>
    </w:lvl>
  </w:abstractNum>
  <w:abstractNum w:abstractNumId="1" w15:restartNumberingAfterBreak="0">
    <w:nsid w:val="B3A70199"/>
    <w:multiLevelType w:val="multilevel"/>
    <w:tmpl w:val="B3A7019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F45845F7"/>
    <w:multiLevelType w:val="singleLevel"/>
    <w:tmpl w:val="F45845F7"/>
    <w:lvl w:ilvl="0">
      <w:start w:val="2"/>
      <w:numFmt w:val="chineseCounting"/>
      <w:suff w:val="nothing"/>
      <w:lvlText w:val="（%1）"/>
      <w:lvlJc w:val="left"/>
      <w:rPr>
        <w:rFonts w:hint="eastAsia"/>
      </w:rPr>
    </w:lvl>
  </w:abstractNum>
  <w:abstractNum w:abstractNumId="3" w15:restartNumberingAfterBreak="0">
    <w:nsid w:val="0DA054F6"/>
    <w:multiLevelType w:val="multilevel"/>
    <w:tmpl w:val="0DA054F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EFC7554"/>
    <w:multiLevelType w:val="singleLevel"/>
    <w:tmpl w:val="2EFC7554"/>
    <w:lvl w:ilvl="0">
      <w:start w:val="1"/>
      <w:numFmt w:val="decimal"/>
      <w:lvlText w:val="(%1)"/>
      <w:lvlJc w:val="left"/>
      <w:pPr>
        <w:ind w:left="425" w:hanging="425"/>
      </w:pPr>
      <w:rPr>
        <w:rFonts w:hint="default"/>
      </w:rPr>
    </w:lvl>
  </w:abstractNum>
  <w:abstractNum w:abstractNumId="5" w15:restartNumberingAfterBreak="0">
    <w:nsid w:val="3273174D"/>
    <w:multiLevelType w:val="multilevel"/>
    <w:tmpl w:val="3273174D"/>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32E776EF"/>
    <w:multiLevelType w:val="multilevel"/>
    <w:tmpl w:val="32E776EF"/>
    <w:lvl w:ilvl="0">
      <w:start w:val="1"/>
      <w:numFmt w:val="decimal"/>
      <w:lvlText w:val="%1）"/>
      <w:lvlJc w:val="left"/>
      <w:pPr>
        <w:ind w:left="1290" w:hanging="81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3734B8C2"/>
    <w:multiLevelType w:val="singleLevel"/>
    <w:tmpl w:val="3734B8C2"/>
    <w:lvl w:ilvl="0">
      <w:start w:val="1"/>
      <w:numFmt w:val="chineseCounting"/>
      <w:suff w:val="nothing"/>
      <w:lvlText w:val="（%1）"/>
      <w:lvlJc w:val="left"/>
      <w:rPr>
        <w:rFonts w:hint="eastAsia"/>
      </w:rPr>
    </w:lvl>
  </w:abstractNum>
  <w:abstractNum w:abstractNumId="8" w15:restartNumberingAfterBreak="0">
    <w:nsid w:val="56CD247F"/>
    <w:multiLevelType w:val="singleLevel"/>
    <w:tmpl w:val="56CD247F"/>
    <w:lvl w:ilvl="0">
      <w:start w:val="5"/>
      <w:numFmt w:val="chineseCounting"/>
      <w:suff w:val="nothing"/>
      <w:lvlText w:val="%1、"/>
      <w:lvlJc w:val="left"/>
    </w:lvl>
  </w:abstractNum>
  <w:abstractNum w:abstractNumId="9" w15:restartNumberingAfterBreak="0">
    <w:nsid w:val="573A9672"/>
    <w:multiLevelType w:val="multilevel"/>
    <w:tmpl w:val="573A9672"/>
    <w:lvl w:ilvl="0">
      <w:start w:val="1"/>
      <w:numFmt w:val="chineseCountingThousand"/>
      <w:lvlText w:val="(%1)"/>
      <w:lvlJc w:val="left"/>
      <w:pPr>
        <w:ind w:left="980" w:hanging="420"/>
      </w:pPr>
      <w:rPr>
        <w:sz w:val="28"/>
        <w:szCs w:val="28"/>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62FA194B"/>
    <w:multiLevelType w:val="singleLevel"/>
    <w:tmpl w:val="62FA194B"/>
    <w:lvl w:ilvl="0">
      <w:start w:val="1"/>
      <w:numFmt w:val="decimalEnclosedCircleChinese"/>
      <w:suff w:val="nothing"/>
      <w:lvlText w:val="%1　"/>
      <w:lvlJc w:val="left"/>
      <w:pPr>
        <w:ind w:left="0" w:firstLine="400"/>
      </w:pPr>
      <w:rPr>
        <w:rFonts w:hint="eastAsia"/>
      </w:rPr>
    </w:lvl>
  </w:abstractNum>
  <w:abstractNum w:abstractNumId="11" w15:restartNumberingAfterBreak="0">
    <w:nsid w:val="66BAD09D"/>
    <w:multiLevelType w:val="multilevel"/>
    <w:tmpl w:val="66BAD09D"/>
    <w:lvl w:ilvl="0">
      <w:start w:val="1"/>
      <w:numFmt w:val="chineseCounting"/>
      <w:suff w:val="nothing"/>
      <w:lvlText w:val="第%1章　"/>
      <w:lvlJc w:val="left"/>
      <w:pPr>
        <w:ind w:left="0" w:firstLine="402"/>
      </w:pPr>
      <w:rPr>
        <w:rFonts w:hint="eastAsia"/>
      </w:rPr>
    </w:lvl>
    <w:lvl w:ilvl="1">
      <w:start w:val="1"/>
      <w:numFmt w:val="chineseCounting"/>
      <w:suff w:val="nothing"/>
      <w:lvlText w:val="第%2节　"/>
      <w:lvlJc w:val="left"/>
      <w:pPr>
        <w:ind w:left="0" w:firstLine="402"/>
      </w:pPr>
      <w:rPr>
        <w:rFonts w:hint="eastAsia"/>
      </w:rPr>
    </w:lvl>
    <w:lvl w:ilvl="2">
      <w:start w:val="1"/>
      <w:numFmt w:val="chineseCounting"/>
      <w:suff w:val="nothing"/>
      <w:lvlText w:val="第%3条　"/>
      <w:lvlJc w:val="left"/>
      <w:pPr>
        <w:ind w:left="0" w:firstLine="402"/>
      </w:pPr>
      <w:rPr>
        <w:rFonts w:hint="eastAsia"/>
      </w:rPr>
    </w:lvl>
    <w:lvl w:ilvl="3">
      <w:start w:val="1"/>
      <w:numFmt w:val="chineseCounting"/>
      <w:suff w:val="nothing"/>
      <w:lvlText w:val="（%4）"/>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2" w15:restartNumberingAfterBreak="0">
    <w:nsid w:val="6B600FB4"/>
    <w:multiLevelType w:val="multilevel"/>
    <w:tmpl w:val="6B600FB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73887025"/>
    <w:multiLevelType w:val="multilevel"/>
    <w:tmpl w:val="73887025"/>
    <w:lvl w:ilvl="0">
      <w:start w:val="1"/>
      <w:numFmt w:val="decimal"/>
      <w:pStyle w:val="USE1"/>
      <w:suff w:val="nothing"/>
      <w:lvlText w:val="%1."/>
      <w:lvlJc w:val="left"/>
      <w:pPr>
        <w:ind w:left="284" w:firstLine="0"/>
      </w:pPr>
      <w:rPr>
        <w:rFonts w:ascii="宋体" w:eastAsia="宋体" w:hAnsi="宋体" w:hint="eastAsia"/>
        <w:b w:val="0"/>
        <w:i w:val="0"/>
        <w:caps w:val="0"/>
        <w:strike w:val="0"/>
        <w:dstrike w:val="0"/>
        <w:vanish w:val="0"/>
        <w:spacing w:val="0"/>
        <w:position w:val="0"/>
        <w:sz w:val="24"/>
        <w:szCs w:val="24"/>
        <w:vertAlign w:val="baseline"/>
      </w:rPr>
    </w:lvl>
    <w:lvl w:ilvl="1">
      <w:start w:val="1"/>
      <w:numFmt w:val="decimal"/>
      <w:suff w:val="nothing"/>
      <w:lvlText w:val="%1.%2"/>
      <w:lvlJc w:val="left"/>
      <w:pPr>
        <w:ind w:left="4840" w:hanging="3836"/>
      </w:pPr>
      <w:rPr>
        <w:rFonts w:cs="Times New Roman" w:hint="eastAsia"/>
        <w:b w:val="0"/>
        <w:bCs w:val="0"/>
        <w:i w:val="0"/>
        <w:iCs w:val="0"/>
        <w:caps w:val="0"/>
        <w:smallCaps w:val="0"/>
        <w:strike w:val="0"/>
        <w:dstrike w:val="0"/>
        <w:vanish w:val="0"/>
        <w:spacing w:val="0"/>
        <w:position w:val="0"/>
        <w:sz w:val="24"/>
        <w:szCs w:val="24"/>
        <w:u w:val="none"/>
        <w:vertAlign w:val="baseline"/>
      </w:rPr>
    </w:lvl>
    <w:lvl w:ilvl="2">
      <w:start w:val="1"/>
      <w:numFmt w:val="decimal"/>
      <w:suff w:val="nothing"/>
      <w:lvlText w:val="%3）"/>
      <w:lvlJc w:val="left"/>
      <w:pPr>
        <w:ind w:left="994" w:hanging="170"/>
      </w:pPr>
      <w:rPr>
        <w:b w:val="0"/>
        <w:i w:val="0"/>
        <w:strike w:val="0"/>
        <w:color w:val="000000"/>
      </w:rPr>
    </w:lvl>
    <w:lvl w:ilvl="3">
      <w:start w:val="1"/>
      <w:numFmt w:val="decimal"/>
      <w:suff w:val="nothing"/>
      <w:lvlText w:val="%1.%2.%3.%4"/>
      <w:lvlJc w:val="left"/>
      <w:pPr>
        <w:ind w:left="388" w:hanging="227"/>
      </w:pPr>
      <w:rPr>
        <w:rFonts w:hint="eastAsia"/>
        <w:b w:val="0"/>
        <w:i w:val="0"/>
      </w:rPr>
    </w:lvl>
    <w:lvl w:ilvl="4">
      <w:start w:val="1"/>
      <w:numFmt w:val="decimal"/>
      <w:suff w:val="nothing"/>
      <w:lvlText w:val="%1.%2.%3.%4.%5"/>
      <w:lvlJc w:val="left"/>
      <w:pPr>
        <w:ind w:left="501" w:hanging="340"/>
      </w:pPr>
      <w:rPr>
        <w:rFonts w:ascii="宋体" w:eastAsia="宋体" w:hint="eastAsia"/>
        <w:b w:val="0"/>
        <w:i w:val="0"/>
        <w:caps w:val="0"/>
        <w:strike w:val="0"/>
        <w:dstrike w:val="0"/>
        <w:snapToGrid w:val="0"/>
        <w:vanish w:val="0"/>
        <w:color w:val="auto"/>
        <w:spacing w:val="0"/>
        <w:kern w:val="0"/>
        <w:position w:val="0"/>
        <w:sz w:val="24"/>
        <w:szCs w:val="24"/>
        <w:u w:val="none"/>
        <w:vertAlign w:val="baseline"/>
      </w:rPr>
    </w:lvl>
    <w:lvl w:ilvl="5">
      <w:start w:val="1"/>
      <w:numFmt w:val="decimal"/>
      <w:lvlText w:val="%1.%2.%3.%4.%5.%6"/>
      <w:lvlJc w:val="left"/>
      <w:pPr>
        <w:tabs>
          <w:tab w:val="left" w:pos="3824"/>
        </w:tabs>
        <w:ind w:left="3518" w:hanging="1134"/>
      </w:pPr>
      <w:rPr>
        <w:rFonts w:hint="eastAsia"/>
      </w:rPr>
    </w:lvl>
    <w:lvl w:ilvl="6">
      <w:start w:val="1"/>
      <w:numFmt w:val="decimal"/>
      <w:lvlText w:val="%1.%2.%3.%4.%5.%6.%7"/>
      <w:lvlJc w:val="left"/>
      <w:pPr>
        <w:tabs>
          <w:tab w:val="left" w:pos="4609"/>
        </w:tabs>
        <w:ind w:left="4085" w:hanging="1276"/>
      </w:pPr>
      <w:rPr>
        <w:rFonts w:hint="eastAsia"/>
      </w:rPr>
    </w:lvl>
    <w:lvl w:ilvl="7">
      <w:start w:val="1"/>
      <w:numFmt w:val="decimal"/>
      <w:lvlText w:val="%1.%2.%3.%4.%5.%6.%7.%8"/>
      <w:lvlJc w:val="left"/>
      <w:pPr>
        <w:tabs>
          <w:tab w:val="left" w:pos="5394"/>
        </w:tabs>
        <w:ind w:left="4652" w:hanging="1418"/>
      </w:pPr>
      <w:rPr>
        <w:rFonts w:hint="eastAsia"/>
      </w:rPr>
    </w:lvl>
    <w:lvl w:ilvl="8">
      <w:start w:val="1"/>
      <w:numFmt w:val="decimal"/>
      <w:lvlText w:val="%1.%2.%3.%4.%5.%6.%7.%8.%9"/>
      <w:lvlJc w:val="left"/>
      <w:pPr>
        <w:tabs>
          <w:tab w:val="left" w:pos="5820"/>
        </w:tabs>
        <w:ind w:left="5360" w:hanging="1700"/>
      </w:pPr>
      <w:rPr>
        <w:rFonts w:hint="eastAsia"/>
      </w:rPr>
    </w:lvl>
  </w:abstractNum>
  <w:num w:numId="1">
    <w:abstractNumId w:val="13"/>
  </w:num>
  <w:num w:numId="2">
    <w:abstractNumId w:val="7"/>
  </w:num>
  <w:num w:numId="3">
    <w:abstractNumId w:val="3"/>
  </w:num>
  <w:num w:numId="4">
    <w:abstractNumId w:val="9"/>
    <w:lvlOverride w:ilvl="0">
      <w:startOverride w:val="1"/>
    </w:lvlOverride>
  </w:num>
  <w:num w:numId="5">
    <w:abstractNumId w:val="8"/>
  </w:num>
  <w:num w:numId="6">
    <w:abstractNumId w:val="2"/>
  </w:num>
  <w:num w:numId="7">
    <w:abstractNumId w:val="10"/>
  </w:num>
  <w:num w:numId="8">
    <w:abstractNumId w:val="11"/>
  </w:num>
  <w:num w:numId="9">
    <w:abstractNumId w:val="1"/>
  </w:num>
  <w:num w:numId="10">
    <w:abstractNumId w:val="5"/>
  </w:num>
  <w:num w:numId="11">
    <w:abstractNumId w:val="4"/>
  </w:num>
  <w:num w:numId="12">
    <w:abstractNumId w:val="0"/>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RjYWRmYjNkMTA4OTNjNGQ4ZjRhMGE2MTdiZTNmYTEifQ=="/>
    <w:docVar w:name="KGWebUrl" w:val="http://10.2.240.65:8888/seeyon/officeservlet"/>
  </w:docVars>
  <w:rsids>
    <w:rsidRoot w:val="00172A27"/>
    <w:rsid w:val="B97C7ECC"/>
    <w:rsid w:val="FEFF61C7"/>
    <w:rsid w:val="00092597"/>
    <w:rsid w:val="000B67AD"/>
    <w:rsid w:val="00155C26"/>
    <w:rsid w:val="00164DB5"/>
    <w:rsid w:val="00172A27"/>
    <w:rsid w:val="001A15E5"/>
    <w:rsid w:val="001B5C80"/>
    <w:rsid w:val="001B72DF"/>
    <w:rsid w:val="002002C3"/>
    <w:rsid w:val="00216121"/>
    <w:rsid w:val="00232F1A"/>
    <w:rsid w:val="002717B0"/>
    <w:rsid w:val="00272332"/>
    <w:rsid w:val="00275C35"/>
    <w:rsid w:val="00283890"/>
    <w:rsid w:val="002854FC"/>
    <w:rsid w:val="002B3AAF"/>
    <w:rsid w:val="003150A1"/>
    <w:rsid w:val="003307C5"/>
    <w:rsid w:val="00364A6C"/>
    <w:rsid w:val="00371ACE"/>
    <w:rsid w:val="003B4EED"/>
    <w:rsid w:val="0045470A"/>
    <w:rsid w:val="00461E8F"/>
    <w:rsid w:val="00496AA0"/>
    <w:rsid w:val="005270B4"/>
    <w:rsid w:val="00554B5E"/>
    <w:rsid w:val="00564343"/>
    <w:rsid w:val="00571164"/>
    <w:rsid w:val="00574B5C"/>
    <w:rsid w:val="00574E1B"/>
    <w:rsid w:val="0057643A"/>
    <w:rsid w:val="005829DA"/>
    <w:rsid w:val="005A70AC"/>
    <w:rsid w:val="005E291C"/>
    <w:rsid w:val="00642820"/>
    <w:rsid w:val="00650DBB"/>
    <w:rsid w:val="0065109A"/>
    <w:rsid w:val="006517CC"/>
    <w:rsid w:val="00651987"/>
    <w:rsid w:val="00680396"/>
    <w:rsid w:val="006A0BF3"/>
    <w:rsid w:val="006A710B"/>
    <w:rsid w:val="006A7B70"/>
    <w:rsid w:val="006B715A"/>
    <w:rsid w:val="00703A77"/>
    <w:rsid w:val="00733F0F"/>
    <w:rsid w:val="00736531"/>
    <w:rsid w:val="00752409"/>
    <w:rsid w:val="0076784C"/>
    <w:rsid w:val="0079150A"/>
    <w:rsid w:val="007D1081"/>
    <w:rsid w:val="00813DF9"/>
    <w:rsid w:val="00825D2A"/>
    <w:rsid w:val="008419D2"/>
    <w:rsid w:val="00852602"/>
    <w:rsid w:val="008810FD"/>
    <w:rsid w:val="008878F4"/>
    <w:rsid w:val="00897C44"/>
    <w:rsid w:val="008B50EA"/>
    <w:rsid w:val="008C0B9B"/>
    <w:rsid w:val="00901A94"/>
    <w:rsid w:val="00921F1B"/>
    <w:rsid w:val="00935814"/>
    <w:rsid w:val="0097508D"/>
    <w:rsid w:val="009A7981"/>
    <w:rsid w:val="00A165FD"/>
    <w:rsid w:val="00A27ACD"/>
    <w:rsid w:val="00AD2281"/>
    <w:rsid w:val="00B04734"/>
    <w:rsid w:val="00B17627"/>
    <w:rsid w:val="00B65FA0"/>
    <w:rsid w:val="00B66047"/>
    <w:rsid w:val="00BD09EC"/>
    <w:rsid w:val="00BF251A"/>
    <w:rsid w:val="00C37276"/>
    <w:rsid w:val="00C8298B"/>
    <w:rsid w:val="00C92824"/>
    <w:rsid w:val="00CC240F"/>
    <w:rsid w:val="00CF0E52"/>
    <w:rsid w:val="00D537DA"/>
    <w:rsid w:val="00DB356D"/>
    <w:rsid w:val="00DE216F"/>
    <w:rsid w:val="00EA4B32"/>
    <w:rsid w:val="00EF505A"/>
    <w:rsid w:val="00F10EE3"/>
    <w:rsid w:val="00F32E6D"/>
    <w:rsid w:val="00F80E14"/>
    <w:rsid w:val="00FB31D0"/>
    <w:rsid w:val="00FC7DFF"/>
    <w:rsid w:val="013A1A1A"/>
    <w:rsid w:val="021E624F"/>
    <w:rsid w:val="025A03DA"/>
    <w:rsid w:val="034B6AB1"/>
    <w:rsid w:val="039A7379"/>
    <w:rsid w:val="04462670"/>
    <w:rsid w:val="050E3C3D"/>
    <w:rsid w:val="05991C04"/>
    <w:rsid w:val="06DF69CB"/>
    <w:rsid w:val="09736D12"/>
    <w:rsid w:val="0A121ED1"/>
    <w:rsid w:val="0A4459A3"/>
    <w:rsid w:val="0AA752CE"/>
    <w:rsid w:val="0ABB17B1"/>
    <w:rsid w:val="0B2331F6"/>
    <w:rsid w:val="0B2D32E7"/>
    <w:rsid w:val="0C2D5916"/>
    <w:rsid w:val="0D0648F3"/>
    <w:rsid w:val="0DB671EA"/>
    <w:rsid w:val="0DD62172"/>
    <w:rsid w:val="0DE14585"/>
    <w:rsid w:val="0E49386A"/>
    <w:rsid w:val="0E4F566B"/>
    <w:rsid w:val="0EDC3EB6"/>
    <w:rsid w:val="0EDC7AAC"/>
    <w:rsid w:val="0F552DD8"/>
    <w:rsid w:val="0F5B7F5F"/>
    <w:rsid w:val="107D175F"/>
    <w:rsid w:val="10BB7E49"/>
    <w:rsid w:val="1205006A"/>
    <w:rsid w:val="121A7E6E"/>
    <w:rsid w:val="125E660F"/>
    <w:rsid w:val="13855ED3"/>
    <w:rsid w:val="147729F9"/>
    <w:rsid w:val="14D3507F"/>
    <w:rsid w:val="14DA4F34"/>
    <w:rsid w:val="15683FB3"/>
    <w:rsid w:val="157B605A"/>
    <w:rsid w:val="15A156C1"/>
    <w:rsid w:val="16AE6169"/>
    <w:rsid w:val="16F9056D"/>
    <w:rsid w:val="174E5809"/>
    <w:rsid w:val="176B1EC7"/>
    <w:rsid w:val="19877DEE"/>
    <w:rsid w:val="19F54EEE"/>
    <w:rsid w:val="1A1960CE"/>
    <w:rsid w:val="1AC13CB4"/>
    <w:rsid w:val="1AD965A7"/>
    <w:rsid w:val="1C776484"/>
    <w:rsid w:val="1CA0064E"/>
    <w:rsid w:val="1CFD5135"/>
    <w:rsid w:val="1D1F48B6"/>
    <w:rsid w:val="1DAD27B7"/>
    <w:rsid w:val="1DB84526"/>
    <w:rsid w:val="1F5B137D"/>
    <w:rsid w:val="1FEA0057"/>
    <w:rsid w:val="1FEF69E9"/>
    <w:rsid w:val="200E3AE8"/>
    <w:rsid w:val="20DF18F7"/>
    <w:rsid w:val="21331BF5"/>
    <w:rsid w:val="21E66F14"/>
    <w:rsid w:val="22277F7A"/>
    <w:rsid w:val="225519DA"/>
    <w:rsid w:val="225F4C8F"/>
    <w:rsid w:val="235902A2"/>
    <w:rsid w:val="24160BDD"/>
    <w:rsid w:val="242211CE"/>
    <w:rsid w:val="249D2158"/>
    <w:rsid w:val="24E862E1"/>
    <w:rsid w:val="251E7876"/>
    <w:rsid w:val="25DD0E92"/>
    <w:rsid w:val="25E32535"/>
    <w:rsid w:val="260C05B6"/>
    <w:rsid w:val="272E720A"/>
    <w:rsid w:val="27E404E5"/>
    <w:rsid w:val="282C6F4A"/>
    <w:rsid w:val="284F5955"/>
    <w:rsid w:val="28AA4453"/>
    <w:rsid w:val="29DA0504"/>
    <w:rsid w:val="2ADC1EAD"/>
    <w:rsid w:val="2B27344B"/>
    <w:rsid w:val="2CCD5CD7"/>
    <w:rsid w:val="2CF65A82"/>
    <w:rsid w:val="2E0871E1"/>
    <w:rsid w:val="2E505CAA"/>
    <w:rsid w:val="2F0D71E4"/>
    <w:rsid w:val="2F201553"/>
    <w:rsid w:val="2F2143A8"/>
    <w:rsid w:val="30420F9B"/>
    <w:rsid w:val="3066409C"/>
    <w:rsid w:val="31105C9B"/>
    <w:rsid w:val="31352131"/>
    <w:rsid w:val="334B1232"/>
    <w:rsid w:val="33CC1DBE"/>
    <w:rsid w:val="33D21370"/>
    <w:rsid w:val="33F73515"/>
    <w:rsid w:val="34056D24"/>
    <w:rsid w:val="34E33646"/>
    <w:rsid w:val="35316762"/>
    <w:rsid w:val="36F86FF8"/>
    <w:rsid w:val="371A7C4A"/>
    <w:rsid w:val="3766010A"/>
    <w:rsid w:val="382D7E24"/>
    <w:rsid w:val="39DC495E"/>
    <w:rsid w:val="3A040244"/>
    <w:rsid w:val="3A3E6454"/>
    <w:rsid w:val="3AB65D39"/>
    <w:rsid w:val="3AEA3275"/>
    <w:rsid w:val="3B1A6344"/>
    <w:rsid w:val="3B206ADE"/>
    <w:rsid w:val="3B3E7245"/>
    <w:rsid w:val="3B6A1421"/>
    <w:rsid w:val="3B90053D"/>
    <w:rsid w:val="3BCB236D"/>
    <w:rsid w:val="3D360130"/>
    <w:rsid w:val="3DAC2343"/>
    <w:rsid w:val="3E2B4840"/>
    <w:rsid w:val="3F073B01"/>
    <w:rsid w:val="3FA303E0"/>
    <w:rsid w:val="41143F20"/>
    <w:rsid w:val="41D87F03"/>
    <w:rsid w:val="421D3D58"/>
    <w:rsid w:val="422D4C80"/>
    <w:rsid w:val="425237E7"/>
    <w:rsid w:val="42B15B20"/>
    <w:rsid w:val="438E7720"/>
    <w:rsid w:val="43B92544"/>
    <w:rsid w:val="44A967C5"/>
    <w:rsid w:val="457C7CFA"/>
    <w:rsid w:val="46A755D7"/>
    <w:rsid w:val="47427D7A"/>
    <w:rsid w:val="476659F2"/>
    <w:rsid w:val="477D73AE"/>
    <w:rsid w:val="48FE0116"/>
    <w:rsid w:val="4A584D4D"/>
    <w:rsid w:val="4B3B2ADC"/>
    <w:rsid w:val="4BF02238"/>
    <w:rsid w:val="4C5C5AE9"/>
    <w:rsid w:val="4D0E24D9"/>
    <w:rsid w:val="4DAC5684"/>
    <w:rsid w:val="4E4077E0"/>
    <w:rsid w:val="4E676491"/>
    <w:rsid w:val="4EDD5164"/>
    <w:rsid w:val="4F64324A"/>
    <w:rsid w:val="4F885408"/>
    <w:rsid w:val="50EF43D0"/>
    <w:rsid w:val="51C25C48"/>
    <w:rsid w:val="522F25C7"/>
    <w:rsid w:val="52431E6F"/>
    <w:rsid w:val="52D27B05"/>
    <w:rsid w:val="52D56541"/>
    <w:rsid w:val="53437C72"/>
    <w:rsid w:val="53541FB1"/>
    <w:rsid w:val="539120AE"/>
    <w:rsid w:val="53DD2AB9"/>
    <w:rsid w:val="54B378F5"/>
    <w:rsid w:val="54BF5FBC"/>
    <w:rsid w:val="5506695D"/>
    <w:rsid w:val="563A79A5"/>
    <w:rsid w:val="56944D86"/>
    <w:rsid w:val="569C10DE"/>
    <w:rsid w:val="56C377A5"/>
    <w:rsid w:val="57041ABC"/>
    <w:rsid w:val="571D543F"/>
    <w:rsid w:val="58473C24"/>
    <w:rsid w:val="59863EFF"/>
    <w:rsid w:val="598858BC"/>
    <w:rsid w:val="5995347C"/>
    <w:rsid w:val="59AD2BAD"/>
    <w:rsid w:val="5A554748"/>
    <w:rsid w:val="5AB67BA7"/>
    <w:rsid w:val="5B2D3C98"/>
    <w:rsid w:val="5B846552"/>
    <w:rsid w:val="5CC81443"/>
    <w:rsid w:val="5E5457B8"/>
    <w:rsid w:val="5E8246C7"/>
    <w:rsid w:val="60261490"/>
    <w:rsid w:val="608D4366"/>
    <w:rsid w:val="60C40A76"/>
    <w:rsid w:val="60C44823"/>
    <w:rsid w:val="61E73158"/>
    <w:rsid w:val="63340547"/>
    <w:rsid w:val="63C331EF"/>
    <w:rsid w:val="66044A6E"/>
    <w:rsid w:val="66B64A77"/>
    <w:rsid w:val="67393CF3"/>
    <w:rsid w:val="67934E36"/>
    <w:rsid w:val="687822BC"/>
    <w:rsid w:val="68F25718"/>
    <w:rsid w:val="69FC498F"/>
    <w:rsid w:val="6A5D64C0"/>
    <w:rsid w:val="6A9430AB"/>
    <w:rsid w:val="6AEC2909"/>
    <w:rsid w:val="6BB46868"/>
    <w:rsid w:val="6BBB4EB2"/>
    <w:rsid w:val="6BD04735"/>
    <w:rsid w:val="6BF306BE"/>
    <w:rsid w:val="6C597CBB"/>
    <w:rsid w:val="6D9A01AE"/>
    <w:rsid w:val="6DA16A22"/>
    <w:rsid w:val="6DEE7FEB"/>
    <w:rsid w:val="6E505BF2"/>
    <w:rsid w:val="6EAB5825"/>
    <w:rsid w:val="6EB172EC"/>
    <w:rsid w:val="6F7E254A"/>
    <w:rsid w:val="6FC347C7"/>
    <w:rsid w:val="6FDB1F9F"/>
    <w:rsid w:val="6FFD6DB3"/>
    <w:rsid w:val="709E6BC8"/>
    <w:rsid w:val="71332223"/>
    <w:rsid w:val="713C63DA"/>
    <w:rsid w:val="714F6D11"/>
    <w:rsid w:val="71BD0006"/>
    <w:rsid w:val="72241AFF"/>
    <w:rsid w:val="72703AF9"/>
    <w:rsid w:val="737D581C"/>
    <w:rsid w:val="73982799"/>
    <w:rsid w:val="746520A3"/>
    <w:rsid w:val="74A03FF3"/>
    <w:rsid w:val="74EA412A"/>
    <w:rsid w:val="75AB1A92"/>
    <w:rsid w:val="766B15C7"/>
    <w:rsid w:val="76765915"/>
    <w:rsid w:val="76EDBE85"/>
    <w:rsid w:val="777530B3"/>
    <w:rsid w:val="783D01A7"/>
    <w:rsid w:val="78525A87"/>
    <w:rsid w:val="78553DC5"/>
    <w:rsid w:val="79890548"/>
    <w:rsid w:val="799A4B49"/>
    <w:rsid w:val="79A43FD1"/>
    <w:rsid w:val="79BB1809"/>
    <w:rsid w:val="7A2955D1"/>
    <w:rsid w:val="7AD21C22"/>
    <w:rsid w:val="7B2C78D2"/>
    <w:rsid w:val="7B8A60A5"/>
    <w:rsid w:val="7E307781"/>
    <w:rsid w:val="7F36015E"/>
    <w:rsid w:val="A73F9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7E6072A8"/>
  <w15:docId w15:val="{541CB64A-B143-45AB-80DE-48E2FC0E8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Style3"/>
    <w:autoRedefine/>
    <w:qFormat/>
    <w:rsid w:val="00BD09EC"/>
    <w:pPr>
      <w:widowControl w:val="0"/>
      <w:jc w:val="center"/>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28"/>
      <w:szCs w:val="44"/>
    </w:rPr>
  </w:style>
  <w:style w:type="paragraph" w:styleId="2">
    <w:name w:val="heading 2"/>
    <w:basedOn w:val="a"/>
    <w:next w:val="a"/>
    <w:link w:val="20"/>
    <w:unhideWhenUsed/>
    <w:qFormat/>
    <w:pPr>
      <w:keepNext/>
      <w:keepLines/>
      <w:spacing w:before="260" w:after="260" w:line="413" w:lineRule="auto"/>
      <w:jc w:val="left"/>
      <w:outlineLvl w:val="1"/>
    </w:pPr>
    <w:rPr>
      <w:rFonts w:ascii="Arial" w:eastAsia="宋体" w:hAnsi="Arial"/>
      <w:b/>
    </w:rPr>
  </w:style>
  <w:style w:type="paragraph" w:styleId="3">
    <w:name w:val="heading 3"/>
    <w:basedOn w:val="4"/>
    <w:next w:val="a"/>
    <w:unhideWhenUsed/>
    <w:qFormat/>
    <w:pPr>
      <w:spacing w:before="260" w:after="260" w:line="413" w:lineRule="auto"/>
      <w:outlineLvl w:val="2"/>
    </w:pPr>
    <w:rPr>
      <w:szCs w:val="32"/>
    </w:rPr>
  </w:style>
  <w:style w:type="paragraph" w:styleId="4">
    <w:name w:val="heading 4"/>
    <w:basedOn w:val="a"/>
    <w:next w:val="a"/>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autoRedefine/>
    <w:uiPriority w:val="9"/>
    <w:semiHidden/>
    <w:unhideWhenUsed/>
    <w:qFormat/>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_Style 3"/>
    <w:basedOn w:val="a"/>
    <w:next w:val="30"/>
    <w:autoRedefine/>
    <w:qFormat/>
    <w:pPr>
      <w:autoSpaceDE w:val="0"/>
      <w:autoSpaceDN w:val="0"/>
      <w:adjustRightInd w:val="0"/>
      <w:spacing w:line="480" w:lineRule="exact"/>
      <w:ind w:firstLine="560"/>
      <w:jc w:val="left"/>
    </w:pPr>
    <w:rPr>
      <w:rFonts w:ascii="宋体" w:hAnsi="宋体"/>
      <w:color w:val="000000"/>
      <w:kern w:val="0"/>
      <w:sz w:val="28"/>
      <w:szCs w:val="20"/>
    </w:rPr>
  </w:style>
  <w:style w:type="paragraph" w:styleId="30">
    <w:name w:val="Body Text Indent 3"/>
    <w:basedOn w:val="a"/>
    <w:autoRedefine/>
    <w:qFormat/>
    <w:pPr>
      <w:spacing w:after="120"/>
      <w:ind w:leftChars="200" w:left="420"/>
    </w:pPr>
    <w:rPr>
      <w:sz w:val="16"/>
      <w:szCs w:val="16"/>
    </w:rPr>
  </w:style>
  <w:style w:type="paragraph" w:styleId="a3">
    <w:name w:val="Normal Indent"/>
    <w:basedOn w:val="a"/>
    <w:autoRedefine/>
    <w:qFormat/>
    <w:pPr>
      <w:autoSpaceDE w:val="0"/>
      <w:autoSpaceDN w:val="0"/>
      <w:spacing w:line="360" w:lineRule="auto"/>
      <w:ind w:left="181" w:firstLine="420"/>
    </w:pPr>
    <w:rPr>
      <w:rFonts w:ascii="Times New Roman" w:hAnsi="Times New Roman"/>
      <w:szCs w:val="20"/>
    </w:rPr>
  </w:style>
  <w:style w:type="paragraph" w:styleId="a4">
    <w:name w:val="annotation text"/>
    <w:basedOn w:val="a"/>
    <w:link w:val="a5"/>
    <w:autoRedefine/>
    <w:qFormat/>
    <w:rsid w:val="00BD09EC"/>
    <w:pPr>
      <w:jc w:val="left"/>
    </w:pPr>
    <w:rPr>
      <w:rFonts w:ascii="Times New Roman" w:hAnsi="Times New Roman"/>
    </w:rPr>
  </w:style>
  <w:style w:type="paragraph" w:styleId="a6">
    <w:name w:val="Body Text"/>
    <w:basedOn w:val="a"/>
    <w:next w:val="a"/>
    <w:autoRedefine/>
    <w:qFormat/>
    <w:pPr>
      <w:spacing w:line="360" w:lineRule="auto"/>
    </w:pPr>
    <w:rPr>
      <w:b/>
      <w:bCs/>
      <w:sz w:val="24"/>
    </w:rPr>
  </w:style>
  <w:style w:type="paragraph" w:styleId="a7">
    <w:name w:val="Body Text Indent"/>
    <w:basedOn w:val="a"/>
    <w:autoRedefine/>
    <w:qFormat/>
    <w:pPr>
      <w:ind w:leftChars="200" w:left="420"/>
    </w:pPr>
  </w:style>
  <w:style w:type="paragraph" w:styleId="31">
    <w:name w:val="toc 3"/>
    <w:basedOn w:val="a"/>
    <w:next w:val="a"/>
    <w:autoRedefine/>
    <w:qFormat/>
    <w:pPr>
      <w:ind w:leftChars="400" w:left="840"/>
    </w:pPr>
  </w:style>
  <w:style w:type="paragraph" w:styleId="a8">
    <w:name w:val="Plain Text"/>
    <w:basedOn w:val="a"/>
    <w:autoRedefine/>
    <w:qFormat/>
    <w:pPr>
      <w:spacing w:line="360" w:lineRule="auto"/>
    </w:pPr>
    <w:rPr>
      <w:rFonts w:ascii="宋体" w:hAnsi="Courier New"/>
      <w:szCs w:val="21"/>
    </w:rPr>
  </w:style>
  <w:style w:type="paragraph" w:styleId="a9">
    <w:name w:val="Balloon Text"/>
    <w:basedOn w:val="a"/>
    <w:link w:val="aa"/>
    <w:autoRedefine/>
    <w:qFormat/>
    <w:rPr>
      <w:sz w:val="18"/>
      <w:szCs w:val="18"/>
    </w:rPr>
  </w:style>
  <w:style w:type="paragraph" w:styleId="ab">
    <w:name w:val="footer"/>
    <w:basedOn w:val="a"/>
    <w:autoRedefine/>
    <w:qFormat/>
    <w:pPr>
      <w:tabs>
        <w:tab w:val="center" w:pos="4153"/>
        <w:tab w:val="right" w:pos="8306"/>
      </w:tabs>
      <w:snapToGrid w:val="0"/>
      <w:jc w:val="left"/>
    </w:pPr>
    <w:rPr>
      <w:sz w:val="18"/>
      <w:szCs w:val="18"/>
    </w:rPr>
  </w:style>
  <w:style w:type="paragraph" w:styleId="ac">
    <w:name w:val="header"/>
    <w:basedOn w:val="a"/>
    <w:autoRedefine/>
    <w:qFormat/>
    <w:pPr>
      <w:pBdr>
        <w:bottom w:val="single" w:sz="6" w:space="1" w:color="auto"/>
      </w:pBdr>
      <w:tabs>
        <w:tab w:val="center" w:pos="4153"/>
        <w:tab w:val="right" w:pos="8306"/>
      </w:tabs>
      <w:snapToGrid w:val="0"/>
    </w:pPr>
    <w:rPr>
      <w:sz w:val="18"/>
      <w:szCs w:val="18"/>
    </w:rPr>
  </w:style>
  <w:style w:type="paragraph" w:styleId="10">
    <w:name w:val="toc 1"/>
    <w:basedOn w:val="a"/>
    <w:next w:val="a"/>
    <w:autoRedefine/>
    <w:qFormat/>
  </w:style>
  <w:style w:type="paragraph" w:styleId="ad">
    <w:name w:val="index heading"/>
    <w:basedOn w:val="a"/>
    <w:next w:val="11"/>
    <w:autoRedefine/>
    <w:semiHidden/>
    <w:qFormat/>
    <w:rPr>
      <w:szCs w:val="20"/>
    </w:rPr>
  </w:style>
  <w:style w:type="paragraph" w:styleId="11">
    <w:name w:val="index 1"/>
    <w:basedOn w:val="a"/>
    <w:next w:val="a"/>
    <w:autoRedefine/>
    <w:semiHidden/>
    <w:qFormat/>
  </w:style>
  <w:style w:type="paragraph" w:styleId="21">
    <w:name w:val="toc 2"/>
    <w:basedOn w:val="a"/>
    <w:next w:val="a"/>
    <w:autoRedefine/>
    <w:qFormat/>
    <w:pPr>
      <w:ind w:leftChars="200" w:left="420"/>
    </w:pPr>
  </w:style>
  <w:style w:type="paragraph" w:styleId="ae">
    <w:name w:val="Normal (Web)"/>
    <w:basedOn w:val="a"/>
    <w:autoRedefine/>
    <w:qFormat/>
    <w:pPr>
      <w:spacing w:beforeAutospacing="1" w:afterAutospacing="1"/>
      <w:jc w:val="left"/>
    </w:pPr>
    <w:rPr>
      <w:rFonts w:cs="Times New Roman"/>
      <w:kern w:val="0"/>
      <w:sz w:val="24"/>
    </w:rPr>
  </w:style>
  <w:style w:type="paragraph" w:styleId="af">
    <w:name w:val="annotation subject"/>
    <w:basedOn w:val="a4"/>
    <w:next w:val="a4"/>
    <w:link w:val="af0"/>
    <w:autoRedefine/>
    <w:semiHidden/>
    <w:unhideWhenUsed/>
    <w:qFormat/>
    <w:rPr>
      <w:rFonts w:asciiTheme="minorHAnsi" w:hAnsiTheme="minorHAnsi"/>
      <w:b/>
      <w:bCs/>
    </w:rPr>
  </w:style>
  <w:style w:type="paragraph" w:styleId="af1">
    <w:name w:val="Body Text First Indent"/>
    <w:basedOn w:val="a6"/>
    <w:autoRedefine/>
    <w:qFormat/>
    <w:pPr>
      <w:ind w:firstLineChars="100" w:firstLine="420"/>
    </w:pPr>
    <w:rPr>
      <w:rFonts w:ascii="宋体" w:hAnsi="Calibri"/>
      <w:szCs w:val="20"/>
    </w:rPr>
  </w:style>
  <w:style w:type="paragraph" w:styleId="22">
    <w:name w:val="Body Text First Indent 2"/>
    <w:basedOn w:val="a7"/>
    <w:autoRedefine/>
    <w:qFormat/>
    <w:pPr>
      <w:ind w:firstLineChars="200" w:firstLine="420"/>
    </w:pPr>
  </w:style>
  <w:style w:type="table" w:styleId="af2">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autoRedefine/>
    <w:qFormat/>
  </w:style>
  <w:style w:type="character" w:styleId="af4">
    <w:name w:val="FollowedHyperlink"/>
    <w:basedOn w:val="a0"/>
    <w:autoRedefine/>
    <w:qFormat/>
    <w:rPr>
      <w:color w:val="3D3D3D"/>
      <w:u w:val="none"/>
    </w:rPr>
  </w:style>
  <w:style w:type="character" w:styleId="af5">
    <w:name w:val="Emphasis"/>
    <w:basedOn w:val="a0"/>
    <w:autoRedefine/>
    <w:qFormat/>
  </w:style>
  <w:style w:type="character" w:styleId="HTML">
    <w:name w:val="HTML Definition"/>
    <w:basedOn w:val="a0"/>
    <w:autoRedefine/>
    <w:qFormat/>
  </w:style>
  <w:style w:type="character" w:styleId="HTML0">
    <w:name w:val="HTML Acronym"/>
    <w:basedOn w:val="a0"/>
    <w:autoRedefine/>
    <w:qFormat/>
  </w:style>
  <w:style w:type="character" w:styleId="HTML1">
    <w:name w:val="HTML Variable"/>
    <w:basedOn w:val="a0"/>
    <w:autoRedefine/>
    <w:qFormat/>
  </w:style>
  <w:style w:type="character" w:styleId="af6">
    <w:name w:val="Hyperlink"/>
    <w:basedOn w:val="a0"/>
    <w:autoRedefine/>
    <w:qFormat/>
    <w:rPr>
      <w:color w:val="3D3D3D"/>
      <w:u w:val="none"/>
    </w:rPr>
  </w:style>
  <w:style w:type="character" w:styleId="HTML2">
    <w:name w:val="HTML Code"/>
    <w:basedOn w:val="a0"/>
    <w:autoRedefine/>
    <w:qFormat/>
    <w:rPr>
      <w:rFonts w:ascii="Courier New" w:hAnsi="Courier New"/>
      <w:sz w:val="20"/>
    </w:rPr>
  </w:style>
  <w:style w:type="character" w:styleId="af7">
    <w:name w:val="annotation reference"/>
    <w:autoRedefine/>
    <w:qFormat/>
    <w:rPr>
      <w:sz w:val="21"/>
      <w:szCs w:val="21"/>
    </w:rPr>
  </w:style>
  <w:style w:type="character" w:styleId="HTML3">
    <w:name w:val="HTML Cite"/>
    <w:basedOn w:val="a0"/>
    <w:autoRedefine/>
    <w:qFormat/>
  </w:style>
  <w:style w:type="paragraph" w:customStyle="1" w:styleId="Char">
    <w:name w:val="Char"/>
    <w:autoRedefine/>
    <w:unhideWhenUsed/>
    <w:qFormat/>
    <w:pPr>
      <w:widowControl w:val="0"/>
      <w:shd w:val="clear" w:color="auto" w:fill="000080"/>
      <w:adjustRightInd w:val="0"/>
      <w:snapToGrid w:val="0"/>
      <w:spacing w:line="360" w:lineRule="auto"/>
      <w:jc w:val="both"/>
    </w:pPr>
    <w:rPr>
      <w:rFonts w:ascii="Tahoma" w:hAnsi="Tahoma"/>
      <w:kern w:val="2"/>
      <w:sz w:val="24"/>
      <w:szCs w:val="24"/>
    </w:rPr>
  </w:style>
  <w:style w:type="paragraph" w:customStyle="1" w:styleId="12">
    <w:name w:val="信息标题1"/>
    <w:basedOn w:val="a"/>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character" w:customStyle="1" w:styleId="gpa">
    <w:name w:val="gpa"/>
    <w:basedOn w:val="a0"/>
    <w:autoRedefine/>
    <w:qFormat/>
    <w:rPr>
      <w:rFonts w:ascii="Arial" w:hAnsi="Arial" w:cs="Arial"/>
      <w:sz w:val="15"/>
      <w:szCs w:val="15"/>
    </w:rPr>
  </w:style>
  <w:style w:type="character" w:customStyle="1" w:styleId="selected">
    <w:name w:val="selected"/>
    <w:basedOn w:val="a0"/>
    <w:autoRedefine/>
    <w:qFormat/>
    <w:rPr>
      <w:shd w:val="clear" w:color="auto" w:fill="B00006"/>
    </w:rPr>
  </w:style>
  <w:style w:type="character" w:customStyle="1" w:styleId="displayarti">
    <w:name w:val="displayarti"/>
    <w:basedOn w:val="a0"/>
    <w:autoRedefine/>
    <w:qFormat/>
    <w:rPr>
      <w:color w:val="FFFFFF"/>
      <w:shd w:val="clear" w:color="auto" w:fill="A00000"/>
    </w:rPr>
  </w:style>
  <w:style w:type="character" w:customStyle="1" w:styleId="bdsmore">
    <w:name w:val="bds_more"/>
    <w:basedOn w:val="a0"/>
    <w:autoRedefine/>
    <w:qFormat/>
    <w:rPr>
      <w:rFonts w:ascii="宋体" w:eastAsia="宋体" w:hAnsi="宋体" w:cs="宋体" w:hint="eastAsia"/>
    </w:rPr>
  </w:style>
  <w:style w:type="character" w:customStyle="1" w:styleId="bdsmore1">
    <w:name w:val="bds_more1"/>
    <w:basedOn w:val="a0"/>
    <w:autoRedefine/>
    <w:qFormat/>
  </w:style>
  <w:style w:type="character" w:customStyle="1" w:styleId="bdsmore2">
    <w:name w:val="bds_more2"/>
    <w:basedOn w:val="a0"/>
    <w:autoRedefine/>
    <w:qFormat/>
  </w:style>
  <w:style w:type="character" w:customStyle="1" w:styleId="bdsnopic">
    <w:name w:val="bds_nopic"/>
    <w:basedOn w:val="a0"/>
    <w:autoRedefine/>
    <w:qFormat/>
  </w:style>
  <w:style w:type="character" w:customStyle="1" w:styleId="bdsnopic1">
    <w:name w:val="bds_nopic1"/>
    <w:basedOn w:val="a0"/>
    <w:autoRedefine/>
    <w:qFormat/>
  </w:style>
  <w:style w:type="character" w:customStyle="1" w:styleId="bdsnopic2">
    <w:name w:val="bds_nopic2"/>
    <w:basedOn w:val="a0"/>
    <w:autoRedefine/>
    <w:qFormat/>
  </w:style>
  <w:style w:type="paragraph" w:customStyle="1" w:styleId="13">
    <w:name w:val="列出段落1"/>
    <w:basedOn w:val="a"/>
    <w:autoRedefine/>
    <w:qFormat/>
    <w:pPr>
      <w:ind w:firstLineChars="200" w:firstLine="420"/>
    </w:pPr>
    <w:rPr>
      <w:rFonts w:ascii="Calibri" w:hAnsi="Calibri"/>
      <w:szCs w:val="22"/>
    </w:rPr>
  </w:style>
  <w:style w:type="paragraph" w:customStyle="1" w:styleId="110">
    <w:name w:val="列出段落11"/>
    <w:basedOn w:val="a"/>
    <w:autoRedefine/>
    <w:qFormat/>
    <w:pPr>
      <w:ind w:firstLineChars="200" w:firstLine="420"/>
    </w:pPr>
    <w:rPr>
      <w:rFonts w:ascii="Calibri" w:hAnsi="Calibri"/>
      <w:szCs w:val="22"/>
    </w:rPr>
  </w:style>
  <w:style w:type="paragraph" w:customStyle="1" w:styleId="14">
    <w:name w:val="正文缩进1"/>
    <w:basedOn w:val="a"/>
    <w:autoRedefine/>
    <w:qFormat/>
    <w:pPr>
      <w:spacing w:line="300" w:lineRule="auto"/>
      <w:ind w:firstLine="420"/>
    </w:pPr>
    <w:rPr>
      <w:snapToGrid w:val="0"/>
      <w:sz w:val="24"/>
      <w:lang w:eastAsia="en-US"/>
    </w:rPr>
  </w:style>
  <w:style w:type="character" w:customStyle="1" w:styleId="apple-style-span">
    <w:name w:val="apple-style-span"/>
    <w:basedOn w:val="a0"/>
    <w:autoRedefine/>
    <w:qFormat/>
  </w:style>
  <w:style w:type="paragraph" w:customStyle="1" w:styleId="xl43">
    <w:name w:val="xl43"/>
    <w:basedOn w:val="a"/>
    <w:autoRedefine/>
    <w:qFormat/>
    <w:pPr>
      <w:widowControl/>
      <w:pBdr>
        <w:bottom w:val="single" w:sz="4" w:space="0" w:color="auto"/>
      </w:pBdr>
      <w:spacing w:before="100" w:beforeAutospacing="1" w:after="100" w:afterAutospacing="1"/>
    </w:pPr>
    <w:rPr>
      <w:rFonts w:ascii="仿宋_GB2312" w:eastAsia="仿宋_GB2312" w:hAnsi="Arial Unicode MS"/>
      <w:kern w:val="0"/>
      <w:sz w:val="24"/>
    </w:rPr>
  </w:style>
  <w:style w:type="character" w:customStyle="1" w:styleId="aa">
    <w:name w:val="批注框文本 字符"/>
    <w:basedOn w:val="a0"/>
    <w:link w:val="a9"/>
    <w:autoRedefine/>
    <w:qFormat/>
    <w:rPr>
      <w:rFonts w:asciiTheme="minorHAnsi" w:eastAsiaTheme="minorEastAsia" w:hAnsiTheme="minorHAnsi" w:cstheme="minorBidi"/>
      <w:kern w:val="2"/>
      <w:sz w:val="18"/>
      <w:szCs w:val="18"/>
    </w:rPr>
  </w:style>
  <w:style w:type="character" w:customStyle="1" w:styleId="3Char2">
    <w:name w:val="标题 3 Char2"/>
    <w:autoRedefine/>
    <w:qFormat/>
    <w:rPr>
      <w:b/>
      <w:sz w:val="32"/>
    </w:rPr>
  </w:style>
  <w:style w:type="paragraph" w:customStyle="1" w:styleId="USE1">
    <w:name w:val="样式 USE 1 + 行距: 单倍行距"/>
    <w:basedOn w:val="a"/>
    <w:autoRedefine/>
    <w:qFormat/>
    <w:pPr>
      <w:numPr>
        <w:numId w:val="1"/>
      </w:numPr>
      <w:spacing w:line="180" w:lineRule="atLeast"/>
      <w:jc w:val="left"/>
    </w:pPr>
    <w:rPr>
      <w:rFonts w:ascii="宋体" w:hAnsi="宋体" w:cs="宋体"/>
      <w:b/>
      <w:bCs/>
      <w:sz w:val="24"/>
      <w:szCs w:val="20"/>
    </w:rPr>
  </w:style>
  <w:style w:type="character" w:customStyle="1" w:styleId="20">
    <w:name w:val="标题 2 字符"/>
    <w:link w:val="2"/>
    <w:autoRedefine/>
    <w:qFormat/>
    <w:rPr>
      <w:rFonts w:ascii="Arial" w:eastAsia="宋体" w:hAnsi="Arial"/>
      <w:b/>
    </w:rPr>
  </w:style>
  <w:style w:type="paragraph" w:customStyle="1" w:styleId="USE10">
    <w:name w:val="USE 1"/>
    <w:basedOn w:val="a"/>
    <w:autoRedefine/>
    <w:qFormat/>
    <w:pPr>
      <w:spacing w:line="200" w:lineRule="atLeast"/>
      <w:jc w:val="left"/>
    </w:pPr>
    <w:rPr>
      <w:rFonts w:ascii="宋体" w:hAnsi="宋体"/>
      <w:b/>
      <w:sz w:val="24"/>
      <w:szCs w:val="28"/>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paragraph" w:styleId="af8">
    <w:name w:val="List Paragraph"/>
    <w:autoRedefine/>
    <w:qFormat/>
    <w:pPr>
      <w:widowControl w:val="0"/>
      <w:ind w:firstLineChars="200" w:firstLine="420"/>
      <w:jc w:val="both"/>
    </w:pPr>
    <w:rPr>
      <w:rFonts w:ascii="Tahoma" w:hAnsi="Tahoma"/>
      <w:kern w:val="2"/>
      <w:sz w:val="24"/>
      <w:szCs w:val="24"/>
    </w:rPr>
  </w:style>
  <w:style w:type="paragraph" w:customStyle="1" w:styleId="23">
    <w:name w:val="列出段落2"/>
    <w:basedOn w:val="a"/>
    <w:autoRedefine/>
    <w:qFormat/>
    <w:pPr>
      <w:ind w:firstLineChars="200" w:firstLine="420"/>
    </w:pPr>
    <w:rPr>
      <w:rFonts w:ascii="Calibri" w:eastAsia="宋体" w:hAnsi="Calibri" w:cs="Times New Roman"/>
    </w:rPr>
  </w:style>
  <w:style w:type="character" w:customStyle="1" w:styleId="font11">
    <w:name w:val="font11"/>
    <w:basedOn w:val="a0"/>
    <w:autoRedefine/>
    <w:unhideWhenUsed/>
    <w:qFormat/>
    <w:rPr>
      <w:rFonts w:ascii="宋体" w:hAnsi="宋体" w:cs="宋体" w:hint="eastAsia"/>
      <w:color w:val="000000"/>
      <w:sz w:val="22"/>
      <w:szCs w:val="22"/>
    </w:rPr>
  </w:style>
  <w:style w:type="character" w:customStyle="1" w:styleId="a5">
    <w:name w:val="批注文字 字符"/>
    <w:basedOn w:val="a0"/>
    <w:link w:val="a4"/>
    <w:autoRedefine/>
    <w:qFormat/>
    <w:rsid w:val="00BD09EC"/>
    <w:rPr>
      <w:rFonts w:eastAsiaTheme="minorEastAsia" w:cstheme="minorBidi"/>
      <w:kern w:val="2"/>
      <w:sz w:val="21"/>
      <w:szCs w:val="24"/>
    </w:rPr>
  </w:style>
  <w:style w:type="character" w:customStyle="1" w:styleId="af0">
    <w:name w:val="批注主题 字符"/>
    <w:basedOn w:val="a5"/>
    <w:link w:val="af"/>
    <w:autoRedefine/>
    <w:semiHidden/>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2296"/>
    <customShpInfo spid="_x0000_s2300"/>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01"/>
    <customShpInfo spid="_x0000_s2299"/>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298"/>
    <customShpInfo spid="_x0000_s2330"/>
    <customShpInfo spid="_x0000_s2297"/>
    <customShpInfo spid="_x0000_s2295"/>
    <customShpInfo spid="_x0000_s2087"/>
    <customShpInfo spid="_x0000_s2091"/>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092"/>
    <customShpInfo spid="_x0000_s2090"/>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089"/>
    <customShpInfo spid="_x0000_s2121"/>
    <customShpInfo spid="_x0000_s2088"/>
    <customShpInfo spid="_x0000_s2086"/>
    <customShpInfo spid="_x0000_s2368"/>
    <customShpInfo spid="_x0000_s2372"/>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73"/>
    <customShpInfo spid="_x0000_s2371"/>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370"/>
    <customShpInfo spid="_x0000_s2402"/>
    <customShpInfo spid="_x0000_s2369"/>
    <customShpInfo spid="_x0000_s2367"/>
    <customShpInfo spid="_x0000_s2160"/>
    <customShpInfo spid="_x0000_s2162"/>
    <customShpInfo spid="_x0000_s2163"/>
    <customShpInfo spid="_x0000_s2167"/>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68"/>
    <customShpInfo spid="_x0000_s2166"/>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65"/>
    <customShpInfo spid="_x0000_s2193"/>
    <customShpInfo spid="_x0000_s2194"/>
    <customShpInfo spid="_x0000_s2164"/>
    <customShpInfo spid="_x0000_s2161"/>
    <customShpInfo spid="_x0000_s2195"/>
    <customShpInfo spid="_x0000_s2159"/>
    <customShpInfo spid="_x0000_s2404"/>
    <customShpInfo spid="_x0000_s2408"/>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09"/>
    <customShpInfo spid="_x0000_s2407"/>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06"/>
    <customShpInfo spid="_x0000_s2438"/>
    <customShpInfo spid="_x0000_s2405"/>
    <customShpInfo spid="_x0000_s24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4101</Words>
  <Characters>23379</Characters>
  <Application>Microsoft Office Word</Application>
  <DocSecurity>0</DocSecurity>
  <Lines>194</Lines>
  <Paragraphs>54</Paragraphs>
  <ScaleCrop>false</ScaleCrop>
  <Company>P R C</Company>
  <LinksUpToDate>false</LinksUpToDate>
  <CharactersWithSpaces>27426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肖翔</cp:lastModifiedBy>
  <cp:revision>3</cp:revision>
  <cp:lastPrinted>2016-06-03T18:20:00Z</cp:lastPrinted>
  <dcterms:created xsi:type="dcterms:W3CDTF">2024-04-17T09:09:00Z</dcterms:created>
  <dcterms:modified xsi:type="dcterms:W3CDTF">2024-04-17T09:26:00Z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557A00D80F09492C815B4FD5ADB12A5C</vt:lpwstr>
  </property>
</Properties>
</file>