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1C" w:rsidRDefault="007F53BD">
      <w:pPr>
        <w:jc w:val="center"/>
        <w:rPr>
          <w:rFonts w:ascii="宋体" w:eastAsia="宋体" w:hAnsi="宋体" w:cs="宋体"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sz w:val="44"/>
          <w:szCs w:val="44"/>
        </w:rPr>
        <w:t>广州医科大学附属番禺中心医院</w:t>
      </w:r>
    </w:p>
    <w:p w:rsidR="003A051C" w:rsidRDefault="007F53BD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英语口语培训班采购项目</w:t>
      </w:r>
    </w:p>
    <w:p w:rsidR="003A051C" w:rsidRDefault="007F53BD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用户需求书</w:t>
      </w:r>
    </w:p>
    <w:p w:rsidR="003A051C" w:rsidRDefault="003A051C">
      <w:pPr>
        <w:jc w:val="center"/>
        <w:rPr>
          <w:rFonts w:ascii="宋体" w:eastAsia="宋体" w:hAnsi="宋体" w:cs="宋体"/>
          <w:sz w:val="44"/>
          <w:szCs w:val="44"/>
        </w:rPr>
      </w:pPr>
    </w:p>
    <w:p w:rsidR="003A051C" w:rsidRDefault="007F53B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</w:t>
      </w:r>
      <w:r>
        <w:rPr>
          <w:rFonts w:ascii="黑体" w:eastAsia="黑体" w:hAnsi="黑体" w:cs="黑体" w:hint="eastAsia"/>
          <w:sz w:val="32"/>
          <w:szCs w:val="32"/>
        </w:rPr>
        <w:t>目的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医务人员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在临床实践、科研、教学等方面的英语听、说、读、写能力，使他们能够熟练地运用英语进行国际交流，获取最新的医疗信息，提高我国医疗水平，促进国际医学合作与发展。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提高医疗专业人员的英语综合素质：通过培训，使医疗专业人员掌握医学英语的基本词汇、语法和表达方式，提高他们在临床、科研、教学等方面的英语应用能力。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提升医疗专业国际交流能力：培训医疗专业人员在国际场合运用英语进行交流、演讲和讨论的能力，为他们参加国际学术会议、开展国际医疗合作项目提供语言支持。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增强医疗专业英语文献阅读理解能力：通过培训，使医疗专业人员能够熟练阅读并理解英文医学文献，为他们开展科研工作、了解国际医学最新动态提供帮助。</w:t>
      </w:r>
    </w:p>
    <w:p w:rsidR="003A051C" w:rsidRDefault="007F53B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、项目预算</w:t>
      </w:r>
    </w:p>
    <w:p w:rsidR="003A051C" w:rsidRDefault="007F53BD" w:rsidP="007F53B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预算经费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3A051C" w:rsidRDefault="007F53B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培训方式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线上线下相结合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面授课程：援外经验丰富的英语老师和医学专业老师面授课程。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在线课程：利用网络平台，开展线上学习，方便学员随时随地进行学习与巩固。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实践锻炼：组织学员参加模拟场景演练，提高实际操作能力。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交流互动：定期举办座谈会、研讨会等活动，促进学员之间的交流与合作。</w:t>
      </w:r>
    </w:p>
    <w:p w:rsidR="003A051C" w:rsidRDefault="007F53B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、培训内容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医学专业的相关词汇、语法、听说读写技能以及医学文献的阅读与理解：（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医学专业词汇：学习与医学相关的词汇和短语，包括诊断、治疗、解剖学、生理学等。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）语法结构：复习和巩固英语语法，特别是与医学描述和表达相关的语法结构。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）听说技能：通过模拟医疗场景和角色扮演，提高医学英语听说能力，使学生能够在实际工作中进行有效沟通。</w:t>
      </w:r>
    </w:p>
    <w:p w:rsidR="003A051C" w:rsidRDefault="007F53B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F53B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课程预期为</w:t>
      </w:r>
      <w:r w:rsidRPr="007F53BD"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 w:rsidRPr="007F53BD">
        <w:rPr>
          <w:rFonts w:ascii="仿宋_GB2312" w:eastAsia="仿宋_GB2312" w:hAnsi="仿宋_GB2312" w:cs="仿宋_GB2312"/>
          <w:b/>
          <w:bCs/>
          <w:sz w:val="32"/>
          <w:szCs w:val="32"/>
        </w:rPr>
        <w:t>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完成该课程后，学生应能够用英语进行专业的交流和学术研究，提升在国际医疗环境中的竞争力。</w:t>
      </w:r>
    </w:p>
    <w:p w:rsidR="003A051C" w:rsidRDefault="007F53B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F53B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需要协助制定详细的课程表并提供对应的教材资料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、培训地点：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我院内会议场所。</w:t>
      </w:r>
    </w:p>
    <w:p w:rsidR="003A051C" w:rsidRDefault="007F53B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、培训要求</w:t>
      </w:r>
    </w:p>
    <w:p w:rsidR="003A051C" w:rsidRDefault="007F53B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培训前测试，诊断学员英语水平，以因材施教。形式为口语一对一。</w:t>
      </w:r>
    </w:p>
    <w:p w:rsidR="003A051C" w:rsidRDefault="007F53B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培训期间，组织定期考试，检验学员学习成果。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培训结束后，进行综合考核及试讲，检测学员学习效果，以确保培训的有效性。</w:t>
      </w:r>
    </w:p>
    <w:p w:rsidR="003A051C" w:rsidRDefault="007F53B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七</w:t>
      </w:r>
      <w:r>
        <w:rPr>
          <w:rFonts w:ascii="黑体" w:eastAsia="黑体" w:hAnsi="黑体" w:cs="黑体" w:hint="eastAsia"/>
          <w:sz w:val="32"/>
          <w:szCs w:val="32"/>
        </w:rPr>
        <w:t>、团队要求：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要求师资团队具备丰富的医学英语培训经验，有医疗机构医学英语培训经验优先。</w:t>
      </w:r>
    </w:p>
    <w:p w:rsidR="003A051C" w:rsidRDefault="007F53B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八</w:t>
      </w:r>
      <w:r>
        <w:rPr>
          <w:rFonts w:ascii="黑体" w:eastAsia="黑体" w:hAnsi="黑体" w:cs="黑体" w:hint="eastAsia"/>
          <w:sz w:val="32"/>
          <w:szCs w:val="32"/>
        </w:rPr>
        <w:t>、项目预期</w:t>
      </w:r>
    </w:p>
    <w:p w:rsidR="003A051C" w:rsidRDefault="007F53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提升英语水平：</w:t>
      </w:r>
      <w:r>
        <w:rPr>
          <w:rFonts w:ascii="仿宋_GB2312" w:eastAsia="仿宋_GB2312" w:hAnsi="仿宋_GB2312" w:cs="仿宋_GB2312" w:hint="eastAsia"/>
          <w:sz w:val="32"/>
          <w:szCs w:val="32"/>
        </w:rPr>
        <w:t>医务人员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能够掌握医学英语的基本词汇、语法和表达方式，听、说、读、写能力得到全面提升。</w:t>
      </w:r>
    </w:p>
    <w:p w:rsidR="003A051C" w:rsidRDefault="007F53B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增强国际交流能力：</w:t>
      </w:r>
      <w:r>
        <w:rPr>
          <w:rFonts w:ascii="仿宋_GB2312" w:eastAsia="仿宋_GB2312" w:hAnsi="仿宋_GB2312" w:cs="仿宋_GB2312" w:hint="eastAsia"/>
          <w:sz w:val="32"/>
          <w:szCs w:val="32"/>
        </w:rPr>
        <w:t>医务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人员能够熟练地运用英语进行国际交流，参加国际学术会议、开展国际医疗合作项目。</w:t>
      </w:r>
    </w:p>
    <w:p w:rsidR="003A051C" w:rsidRDefault="007F53B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提高文献阅读理解能力：</w:t>
      </w:r>
      <w:r>
        <w:rPr>
          <w:rFonts w:ascii="仿宋_GB2312" w:eastAsia="仿宋_GB2312" w:hAnsi="仿宋_GB2312" w:cs="仿宋_GB2312" w:hint="eastAsia"/>
          <w:sz w:val="32"/>
          <w:szCs w:val="32"/>
        </w:rPr>
        <w:t>医务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人员能够熟练阅读并理解英文医学文献，了解国际医学最新动态。</w:t>
      </w:r>
    </w:p>
    <w:p w:rsidR="003A051C" w:rsidRDefault="007F53BD" w:rsidP="007F53BD">
      <w:pPr>
        <w:ind w:firstLine="640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培养跨文化沟通能力：</w:t>
      </w:r>
      <w:r>
        <w:rPr>
          <w:rFonts w:ascii="仿宋_GB2312" w:eastAsia="仿宋_GB2312" w:hAnsi="仿宋_GB2312" w:cs="仿宋_GB2312" w:hint="eastAsia"/>
          <w:sz w:val="32"/>
          <w:szCs w:val="32"/>
        </w:rPr>
        <w:t>医务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人员了解西方文化及医学教育背景，提高在国际交流中的文化适应能力和沟通能力。</w:t>
      </w:r>
    </w:p>
    <w:sectPr w:rsidR="003A0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ZmE2ZmZjZjBiNmQ1ZjRiMDIzOWEzNDY1MDIyMzIifQ=="/>
  </w:docVars>
  <w:rsids>
    <w:rsidRoot w:val="003A051C"/>
    <w:rsid w:val="FBFB9C7B"/>
    <w:rsid w:val="FDF62D07"/>
    <w:rsid w:val="003A051C"/>
    <w:rsid w:val="007F53BD"/>
    <w:rsid w:val="074E5D05"/>
    <w:rsid w:val="225628FE"/>
    <w:rsid w:val="26924756"/>
    <w:rsid w:val="33996A51"/>
    <w:rsid w:val="3B8729BD"/>
    <w:rsid w:val="49865F45"/>
    <w:rsid w:val="49E60792"/>
    <w:rsid w:val="4B656B33"/>
    <w:rsid w:val="4F2544E3"/>
    <w:rsid w:val="519F7BA4"/>
    <w:rsid w:val="5B305D11"/>
    <w:rsid w:val="6AA1131A"/>
    <w:rsid w:val="705726FC"/>
    <w:rsid w:val="744A1FFC"/>
    <w:rsid w:val="7CCD6EB7"/>
    <w:rsid w:val="7FBC2139"/>
    <w:rsid w:val="BFB7C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2D1179-3E6F-417A-AB0A-2B30B86E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53BD"/>
    <w:rPr>
      <w:sz w:val="18"/>
      <w:szCs w:val="18"/>
    </w:rPr>
  </w:style>
  <w:style w:type="character" w:customStyle="1" w:styleId="a5">
    <w:name w:val="批注框文本 字符"/>
    <w:basedOn w:val="a0"/>
    <w:link w:val="a4"/>
    <w:rsid w:val="007F53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肖翔</cp:lastModifiedBy>
  <cp:revision>2</cp:revision>
  <dcterms:created xsi:type="dcterms:W3CDTF">2024-06-14T00:39:00Z</dcterms:created>
  <dcterms:modified xsi:type="dcterms:W3CDTF">2024-06-17T00:59:00Z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D8F8718770954A74A36BC32535C9AEC6_13</vt:lpwstr>
  </property>
</Properties>
</file>