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1AA3E02">
      <w:pPr>
        <w:spacing w:line="720" w:lineRule="auto"/>
        <w:jc w:val="center"/>
      </w:pPr>
      <w:bookmarkStart w:id="0" w:name="_Toc13201"/>
      <w:bookmarkStart w:id="1" w:name="_Toc170"/>
      <w:bookmarkStart w:id="2" w:name="_Toc24671"/>
      <w:bookmarkStart w:id="3" w:name="_Toc8927"/>
      <w:bookmarkStart w:id="134" w:name="_GoBack"/>
      <w:bookmarkEnd w:id="134"/>
      <w:r>
        <w:rPr>
          <w:rFonts w:hint="eastAsia" w:ascii="宋体" w:hAnsi="宋体" w:eastAsia="宋体" w:cs="宋体"/>
          <w:b/>
          <w:bCs/>
          <w:sz w:val="40"/>
          <w:szCs w:val="40"/>
        </w:rPr>
        <w:t>广州医科大学附属番禺中心医院</w:t>
      </w:r>
      <w:r>
        <w:rPr>
          <w:rFonts w:hint="eastAsia" w:ascii="宋体" w:hAnsi="宋体" w:eastAsia="宋体" w:cs="宋体"/>
          <w:b/>
          <w:bCs/>
          <w:sz w:val="40"/>
          <w:szCs w:val="40"/>
          <w:lang w:val="en-US" w:eastAsia="zh-CN"/>
        </w:rPr>
        <w:t>2025</w:t>
      </w:r>
      <w:r>
        <w:rPr>
          <w:rFonts w:hint="eastAsia" w:ascii="宋体" w:hAnsi="宋体" w:eastAsia="宋体" w:cs="宋体"/>
          <w:b/>
          <w:bCs/>
          <w:sz w:val="40"/>
          <w:szCs w:val="40"/>
        </w:rPr>
        <w:t>年医疗责任保险项目需求文件</w:t>
      </w:r>
    </w:p>
    <w:p w14:paraId="40D7EB10">
      <w:pPr>
        <w:pStyle w:val="5"/>
        <w:rPr>
          <w:rFonts w:ascii="宋体" w:hAnsi="宋体"/>
          <w:bCs/>
          <w:szCs w:val="21"/>
        </w:rPr>
      </w:pPr>
      <w:r>
        <w:rPr>
          <w:rFonts w:hint="eastAsia"/>
        </w:rPr>
        <w:t>一、</w:t>
      </w:r>
      <w:bookmarkEnd w:id="0"/>
      <w:bookmarkEnd w:id="1"/>
      <w:r>
        <w:rPr>
          <w:rFonts w:hint="eastAsia"/>
        </w:rPr>
        <w:t>广州医科大学附属番禺中心医院</w:t>
      </w:r>
      <w:r>
        <w:rPr>
          <w:rFonts w:hint="eastAsia" w:ascii="宋体" w:hAnsi="宋体"/>
          <w:bCs/>
          <w:szCs w:val="21"/>
        </w:rPr>
        <w:t>基本信息：</w:t>
      </w:r>
      <w:bookmarkEnd w:id="2"/>
      <w:bookmarkEnd w:id="3"/>
    </w:p>
    <w:p w14:paraId="4D35FBD0"/>
    <w:tbl>
      <w:tblPr>
        <w:tblStyle w:val="26"/>
        <w:tblpPr w:leftFromText="180" w:rightFromText="180" w:vertAnchor="text" w:horzAnchor="page" w:tblpX="1943" w:tblpY="226"/>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58"/>
        <w:gridCol w:w="5283"/>
      </w:tblGrid>
      <w:tr w14:paraId="651DB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58" w:type="dxa"/>
          </w:tcPr>
          <w:p w14:paraId="280CB64A">
            <w:pPr>
              <w:autoSpaceDE w:val="0"/>
              <w:autoSpaceDN w:val="0"/>
              <w:adjustRightInd w:val="0"/>
              <w:spacing w:line="440" w:lineRule="exact"/>
              <w:jc w:val="left"/>
              <w:rPr>
                <w:rFonts w:ascii="宋体" w:hAnsi="宋体"/>
                <w:szCs w:val="21"/>
              </w:rPr>
            </w:pPr>
            <w:r>
              <w:rPr>
                <w:rFonts w:hint="eastAsia" w:ascii="宋体" w:hAnsi="宋体"/>
                <w:szCs w:val="21"/>
              </w:rPr>
              <w:t>名称：</w:t>
            </w:r>
          </w:p>
        </w:tc>
        <w:tc>
          <w:tcPr>
            <w:tcW w:w="5283" w:type="dxa"/>
          </w:tcPr>
          <w:p w14:paraId="24D09D34">
            <w:pPr>
              <w:autoSpaceDE w:val="0"/>
              <w:autoSpaceDN w:val="0"/>
              <w:adjustRightInd w:val="0"/>
              <w:spacing w:line="440" w:lineRule="exact"/>
              <w:jc w:val="left"/>
              <w:rPr>
                <w:rFonts w:ascii="宋体"/>
                <w:szCs w:val="21"/>
              </w:rPr>
            </w:pPr>
            <w:r>
              <w:rPr>
                <w:rFonts w:hint="eastAsia" w:ascii="宋体"/>
                <w:szCs w:val="21"/>
              </w:rPr>
              <w:t>广州医科大学附属番禺中心医院</w:t>
            </w:r>
          </w:p>
        </w:tc>
      </w:tr>
      <w:tr w14:paraId="4FDBAC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58" w:type="dxa"/>
          </w:tcPr>
          <w:p w14:paraId="4E53FBD5">
            <w:pPr>
              <w:autoSpaceDE w:val="0"/>
              <w:autoSpaceDN w:val="0"/>
              <w:adjustRightInd w:val="0"/>
              <w:spacing w:line="440" w:lineRule="exact"/>
              <w:jc w:val="left"/>
              <w:rPr>
                <w:rFonts w:ascii="宋体" w:hAnsi="宋体"/>
                <w:szCs w:val="21"/>
              </w:rPr>
            </w:pPr>
            <w:r>
              <w:rPr>
                <w:rFonts w:hint="eastAsia" w:ascii="宋体" w:hAnsi="宋体"/>
                <w:szCs w:val="21"/>
              </w:rPr>
              <w:t>地址：</w:t>
            </w:r>
          </w:p>
        </w:tc>
        <w:tc>
          <w:tcPr>
            <w:tcW w:w="5283" w:type="dxa"/>
          </w:tcPr>
          <w:p w14:paraId="22A2E8A6">
            <w:pPr>
              <w:autoSpaceDE w:val="0"/>
              <w:autoSpaceDN w:val="0"/>
              <w:adjustRightInd w:val="0"/>
              <w:spacing w:line="440" w:lineRule="exact"/>
              <w:jc w:val="left"/>
              <w:rPr>
                <w:rFonts w:ascii="宋体"/>
                <w:szCs w:val="21"/>
              </w:rPr>
            </w:pPr>
            <w:r>
              <w:rPr>
                <w:rFonts w:hint="eastAsia" w:ascii="宋体"/>
                <w:szCs w:val="21"/>
              </w:rPr>
              <w:t>广州市番禺区桥南街福愉东路8号、市桥街海傍路80号、市桥街清河东路319号、石楼镇人民路165号、广州市番禺区古龙路动车街132号会议中心一楼医务室</w:t>
            </w:r>
          </w:p>
        </w:tc>
      </w:tr>
      <w:tr w14:paraId="1FB530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58" w:type="dxa"/>
          </w:tcPr>
          <w:p w14:paraId="3FF2F3B2">
            <w:pPr>
              <w:autoSpaceDE w:val="0"/>
              <w:autoSpaceDN w:val="0"/>
              <w:adjustRightInd w:val="0"/>
              <w:spacing w:line="440" w:lineRule="exact"/>
              <w:jc w:val="left"/>
              <w:rPr>
                <w:rFonts w:ascii="宋体"/>
                <w:szCs w:val="21"/>
              </w:rPr>
            </w:pPr>
            <w:r>
              <w:rPr>
                <w:rFonts w:hint="eastAsia" w:ascii="宋体" w:hAnsi="宋体"/>
                <w:szCs w:val="21"/>
              </w:rPr>
              <w:t>医疗机构等级：</w:t>
            </w:r>
          </w:p>
        </w:tc>
        <w:tc>
          <w:tcPr>
            <w:tcW w:w="5283" w:type="dxa"/>
          </w:tcPr>
          <w:p w14:paraId="19E084EA">
            <w:pPr>
              <w:autoSpaceDE w:val="0"/>
              <w:autoSpaceDN w:val="0"/>
              <w:adjustRightInd w:val="0"/>
              <w:spacing w:line="440" w:lineRule="exact"/>
              <w:jc w:val="left"/>
              <w:rPr>
                <w:rFonts w:ascii="宋体"/>
                <w:szCs w:val="21"/>
              </w:rPr>
            </w:pPr>
            <w:r>
              <w:rPr>
                <w:rFonts w:hint="eastAsia" w:ascii="宋体"/>
                <w:szCs w:val="21"/>
              </w:rPr>
              <w:t>三级</w:t>
            </w:r>
          </w:p>
        </w:tc>
      </w:tr>
      <w:tr w14:paraId="115F57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58" w:type="dxa"/>
          </w:tcPr>
          <w:p w14:paraId="1EDFE03F">
            <w:pPr>
              <w:autoSpaceDE w:val="0"/>
              <w:autoSpaceDN w:val="0"/>
              <w:adjustRightInd w:val="0"/>
              <w:spacing w:line="440" w:lineRule="exact"/>
              <w:jc w:val="left"/>
              <w:rPr>
                <w:rFonts w:ascii="宋体"/>
                <w:szCs w:val="21"/>
              </w:rPr>
            </w:pPr>
            <w:r>
              <w:rPr>
                <w:rFonts w:hint="eastAsia" w:ascii="宋体" w:hAnsi="宋体"/>
                <w:szCs w:val="21"/>
              </w:rPr>
              <w:t>医疗机构类别：</w:t>
            </w:r>
          </w:p>
        </w:tc>
        <w:tc>
          <w:tcPr>
            <w:tcW w:w="5283" w:type="dxa"/>
          </w:tcPr>
          <w:p w14:paraId="13A8D4FD">
            <w:pPr>
              <w:autoSpaceDE w:val="0"/>
              <w:autoSpaceDN w:val="0"/>
              <w:adjustRightInd w:val="0"/>
              <w:spacing w:line="440" w:lineRule="exact"/>
              <w:jc w:val="left"/>
              <w:rPr>
                <w:rFonts w:ascii="宋体"/>
                <w:szCs w:val="21"/>
              </w:rPr>
            </w:pPr>
            <w:r>
              <w:rPr>
                <w:rFonts w:hint="eastAsia" w:ascii="宋体"/>
                <w:szCs w:val="21"/>
              </w:rPr>
              <w:t>综合</w:t>
            </w:r>
          </w:p>
        </w:tc>
      </w:tr>
      <w:tr w14:paraId="755F6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trPr>
        <w:tc>
          <w:tcPr>
            <w:tcW w:w="2858" w:type="dxa"/>
          </w:tcPr>
          <w:p w14:paraId="354677F9">
            <w:pPr>
              <w:autoSpaceDE w:val="0"/>
              <w:autoSpaceDN w:val="0"/>
              <w:adjustRightInd w:val="0"/>
              <w:spacing w:line="440" w:lineRule="exact"/>
              <w:jc w:val="left"/>
              <w:rPr>
                <w:rFonts w:ascii="宋体"/>
                <w:szCs w:val="21"/>
              </w:rPr>
            </w:pPr>
            <w:r>
              <w:rPr>
                <w:rFonts w:hint="eastAsia" w:ascii="宋体" w:hAnsi="宋体"/>
                <w:szCs w:val="21"/>
              </w:rPr>
              <w:t>床位数：</w:t>
            </w:r>
          </w:p>
        </w:tc>
        <w:tc>
          <w:tcPr>
            <w:tcW w:w="5283" w:type="dxa"/>
            <w:vAlign w:val="top"/>
          </w:tcPr>
          <w:p w14:paraId="17F89F70">
            <w:pPr>
              <w:autoSpaceDE w:val="0"/>
              <w:autoSpaceDN w:val="0"/>
              <w:adjustRightInd w:val="0"/>
              <w:spacing w:line="440" w:lineRule="exact"/>
              <w:jc w:val="left"/>
              <w:rPr>
                <w:rFonts w:ascii="宋体"/>
                <w:szCs w:val="21"/>
              </w:rPr>
            </w:pPr>
            <w:r>
              <w:rPr>
                <w:rFonts w:hint="eastAsia" w:ascii="宋体"/>
                <w:szCs w:val="21"/>
                <w:highlight w:val="none"/>
              </w:rPr>
              <w:t>1,4</w:t>
            </w:r>
            <w:r>
              <w:rPr>
                <w:rFonts w:hint="eastAsia" w:ascii="宋体"/>
                <w:szCs w:val="21"/>
                <w:highlight w:val="none"/>
                <w:lang w:val="en-US" w:eastAsia="zh-CN"/>
              </w:rPr>
              <w:t>8</w:t>
            </w:r>
            <w:r>
              <w:rPr>
                <w:rFonts w:hint="eastAsia" w:ascii="宋体"/>
                <w:szCs w:val="21"/>
                <w:highlight w:val="none"/>
              </w:rPr>
              <w:t>3张</w:t>
            </w:r>
          </w:p>
        </w:tc>
      </w:tr>
      <w:tr w14:paraId="46865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58" w:type="dxa"/>
          </w:tcPr>
          <w:p w14:paraId="62D38828">
            <w:pPr>
              <w:autoSpaceDE w:val="0"/>
              <w:autoSpaceDN w:val="0"/>
              <w:adjustRightInd w:val="0"/>
              <w:spacing w:line="440" w:lineRule="exact"/>
              <w:jc w:val="left"/>
              <w:rPr>
                <w:rFonts w:ascii="宋体"/>
                <w:szCs w:val="21"/>
              </w:rPr>
            </w:pPr>
            <w:r>
              <w:rPr>
                <w:rFonts w:hint="eastAsia" w:ascii="宋体" w:hAnsi="宋体"/>
                <w:szCs w:val="21"/>
              </w:rPr>
              <w:t>医务人员数：</w:t>
            </w:r>
          </w:p>
        </w:tc>
        <w:tc>
          <w:tcPr>
            <w:tcW w:w="5283" w:type="dxa"/>
            <w:vAlign w:val="top"/>
          </w:tcPr>
          <w:p w14:paraId="27C66DF5">
            <w:pPr>
              <w:autoSpaceDE w:val="0"/>
              <w:autoSpaceDN w:val="0"/>
              <w:adjustRightInd w:val="0"/>
              <w:spacing w:line="440" w:lineRule="exact"/>
              <w:jc w:val="left"/>
              <w:rPr>
                <w:rFonts w:ascii="宋体"/>
                <w:szCs w:val="21"/>
              </w:rPr>
            </w:pPr>
            <w:r>
              <w:rPr>
                <w:rFonts w:hint="eastAsia" w:ascii="宋体"/>
                <w:szCs w:val="21"/>
                <w:highlight w:val="none"/>
              </w:rPr>
              <w:t>2,1</w:t>
            </w:r>
            <w:r>
              <w:rPr>
                <w:rFonts w:hint="eastAsia" w:ascii="宋体"/>
                <w:szCs w:val="21"/>
                <w:highlight w:val="none"/>
                <w:lang w:val="en-US" w:eastAsia="zh-CN"/>
              </w:rPr>
              <w:t>52</w:t>
            </w:r>
            <w:r>
              <w:rPr>
                <w:rFonts w:hint="eastAsia" w:ascii="宋体"/>
                <w:szCs w:val="21"/>
                <w:highlight w:val="none"/>
              </w:rPr>
              <w:t>人</w:t>
            </w:r>
          </w:p>
        </w:tc>
      </w:tr>
      <w:tr w14:paraId="2A5B6E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58" w:type="dxa"/>
          </w:tcPr>
          <w:p w14:paraId="4F2DCE82">
            <w:pPr>
              <w:autoSpaceDE w:val="0"/>
              <w:autoSpaceDN w:val="0"/>
              <w:adjustRightInd w:val="0"/>
              <w:spacing w:line="440" w:lineRule="exact"/>
              <w:jc w:val="left"/>
              <w:rPr>
                <w:rFonts w:ascii="宋体"/>
                <w:szCs w:val="21"/>
              </w:rPr>
            </w:pPr>
            <w:r>
              <w:rPr>
                <w:rFonts w:hint="eastAsia" w:ascii="宋体" w:hAnsi="宋体"/>
                <w:szCs w:val="21"/>
              </w:rPr>
              <w:t>上年度门（急）诊人次：</w:t>
            </w:r>
          </w:p>
        </w:tc>
        <w:tc>
          <w:tcPr>
            <w:tcW w:w="5283" w:type="dxa"/>
            <w:vAlign w:val="top"/>
          </w:tcPr>
          <w:p w14:paraId="14E256CF">
            <w:pPr>
              <w:autoSpaceDE w:val="0"/>
              <w:autoSpaceDN w:val="0"/>
              <w:adjustRightInd w:val="0"/>
              <w:spacing w:line="440" w:lineRule="exact"/>
              <w:jc w:val="left"/>
              <w:rPr>
                <w:rFonts w:ascii="宋体"/>
                <w:szCs w:val="21"/>
              </w:rPr>
            </w:pPr>
            <w:r>
              <w:rPr>
                <w:rFonts w:hint="eastAsia" w:ascii="宋体"/>
                <w:szCs w:val="21"/>
                <w:highlight w:val="none"/>
              </w:rPr>
              <w:t>2,</w:t>
            </w:r>
            <w:r>
              <w:rPr>
                <w:rFonts w:hint="eastAsia" w:ascii="宋体"/>
                <w:szCs w:val="21"/>
                <w:highlight w:val="none"/>
                <w:lang w:val="en-US" w:eastAsia="zh-CN"/>
              </w:rPr>
              <w:t>154</w:t>
            </w:r>
            <w:r>
              <w:rPr>
                <w:rFonts w:hint="eastAsia" w:ascii="宋体"/>
                <w:szCs w:val="21"/>
                <w:highlight w:val="none"/>
              </w:rPr>
              <w:t>,0</w:t>
            </w:r>
            <w:r>
              <w:rPr>
                <w:rFonts w:hint="eastAsia" w:ascii="宋体"/>
                <w:szCs w:val="21"/>
                <w:highlight w:val="none"/>
                <w:lang w:val="en-US" w:eastAsia="zh-CN"/>
              </w:rPr>
              <w:t>33</w:t>
            </w:r>
            <w:r>
              <w:rPr>
                <w:rFonts w:hint="eastAsia" w:ascii="宋体"/>
                <w:szCs w:val="21"/>
                <w:highlight w:val="none"/>
              </w:rPr>
              <w:t>人次</w:t>
            </w:r>
          </w:p>
        </w:tc>
      </w:tr>
      <w:tr w14:paraId="328A4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58" w:type="dxa"/>
          </w:tcPr>
          <w:p w14:paraId="45FFBB35">
            <w:pPr>
              <w:autoSpaceDE w:val="0"/>
              <w:autoSpaceDN w:val="0"/>
              <w:adjustRightInd w:val="0"/>
              <w:spacing w:line="440" w:lineRule="exact"/>
              <w:jc w:val="left"/>
              <w:rPr>
                <w:rFonts w:ascii="宋体"/>
                <w:szCs w:val="21"/>
              </w:rPr>
            </w:pPr>
            <w:r>
              <w:rPr>
                <w:rFonts w:hint="eastAsia" w:ascii="宋体" w:hAnsi="宋体"/>
              </w:rPr>
              <w:t>上年度出院人数：</w:t>
            </w:r>
          </w:p>
        </w:tc>
        <w:tc>
          <w:tcPr>
            <w:tcW w:w="5283" w:type="dxa"/>
            <w:vAlign w:val="top"/>
          </w:tcPr>
          <w:p w14:paraId="4E656233">
            <w:pPr>
              <w:autoSpaceDE w:val="0"/>
              <w:autoSpaceDN w:val="0"/>
              <w:adjustRightInd w:val="0"/>
              <w:spacing w:line="440" w:lineRule="exact"/>
              <w:jc w:val="left"/>
              <w:rPr>
                <w:rFonts w:ascii="宋体"/>
                <w:szCs w:val="21"/>
              </w:rPr>
            </w:pPr>
            <w:r>
              <w:rPr>
                <w:rFonts w:hint="eastAsia" w:ascii="宋体"/>
                <w:szCs w:val="21"/>
                <w:highlight w:val="none"/>
              </w:rPr>
              <w:t>7</w:t>
            </w:r>
            <w:r>
              <w:rPr>
                <w:rFonts w:hint="eastAsia" w:ascii="宋体"/>
                <w:szCs w:val="21"/>
                <w:highlight w:val="none"/>
                <w:lang w:val="en-US" w:eastAsia="zh-CN"/>
              </w:rPr>
              <w:t>8</w:t>
            </w:r>
            <w:r>
              <w:rPr>
                <w:rFonts w:hint="eastAsia" w:ascii="宋体"/>
                <w:szCs w:val="21"/>
                <w:highlight w:val="none"/>
              </w:rPr>
              <w:t>,</w:t>
            </w:r>
            <w:r>
              <w:rPr>
                <w:rFonts w:hint="eastAsia" w:ascii="宋体"/>
                <w:szCs w:val="21"/>
                <w:highlight w:val="none"/>
                <w:lang w:val="en-US" w:eastAsia="zh-CN"/>
              </w:rPr>
              <w:t>026</w:t>
            </w:r>
            <w:r>
              <w:rPr>
                <w:rFonts w:hint="eastAsia" w:ascii="宋体"/>
                <w:szCs w:val="21"/>
                <w:highlight w:val="none"/>
              </w:rPr>
              <w:t>人</w:t>
            </w:r>
          </w:p>
        </w:tc>
      </w:tr>
      <w:tr w14:paraId="53621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58" w:type="dxa"/>
          </w:tcPr>
          <w:p w14:paraId="56820B55">
            <w:pPr>
              <w:autoSpaceDE w:val="0"/>
              <w:autoSpaceDN w:val="0"/>
              <w:adjustRightInd w:val="0"/>
              <w:spacing w:line="440" w:lineRule="exact"/>
              <w:jc w:val="left"/>
              <w:rPr>
                <w:rFonts w:ascii="宋体" w:hAnsi="宋体"/>
              </w:rPr>
            </w:pPr>
            <w:r>
              <w:rPr>
                <w:rFonts w:hint="eastAsia" w:ascii="宋体" w:hAnsi="宋体"/>
              </w:rPr>
              <w:t>上年度互联网诊疗人次：</w:t>
            </w:r>
          </w:p>
        </w:tc>
        <w:tc>
          <w:tcPr>
            <w:tcW w:w="5283" w:type="dxa"/>
            <w:vAlign w:val="top"/>
          </w:tcPr>
          <w:p w14:paraId="3F2AA1D8">
            <w:pPr>
              <w:autoSpaceDE w:val="0"/>
              <w:autoSpaceDN w:val="0"/>
              <w:adjustRightInd w:val="0"/>
              <w:spacing w:line="440" w:lineRule="exact"/>
              <w:jc w:val="left"/>
              <w:rPr>
                <w:rFonts w:ascii="宋体"/>
                <w:szCs w:val="21"/>
              </w:rPr>
            </w:pPr>
            <w:r>
              <w:rPr>
                <w:rFonts w:hint="eastAsia" w:ascii="宋体"/>
                <w:szCs w:val="21"/>
                <w:highlight w:val="none"/>
                <w:lang w:val="en-US" w:eastAsia="zh-CN"/>
              </w:rPr>
              <w:t>37</w:t>
            </w:r>
            <w:r>
              <w:rPr>
                <w:rFonts w:hint="eastAsia" w:ascii="宋体"/>
                <w:szCs w:val="21"/>
                <w:highlight w:val="none"/>
              </w:rPr>
              <w:t>,</w:t>
            </w:r>
            <w:r>
              <w:rPr>
                <w:rFonts w:hint="eastAsia" w:ascii="宋体"/>
                <w:szCs w:val="21"/>
                <w:highlight w:val="none"/>
                <w:lang w:val="en-US" w:eastAsia="zh-CN"/>
              </w:rPr>
              <w:t>980</w:t>
            </w:r>
            <w:r>
              <w:rPr>
                <w:rFonts w:hint="eastAsia" w:ascii="宋体"/>
                <w:szCs w:val="21"/>
                <w:highlight w:val="none"/>
              </w:rPr>
              <w:t>人次</w:t>
            </w:r>
          </w:p>
        </w:tc>
      </w:tr>
    </w:tbl>
    <w:p w14:paraId="03B6A04F">
      <w:pPr>
        <w:rPr>
          <w:rFonts w:ascii="宋体" w:hAnsi="宋体" w:eastAsia="宋体" w:cs="宋体"/>
          <w:kern w:val="0"/>
          <w:szCs w:val="21"/>
        </w:rPr>
      </w:pPr>
    </w:p>
    <w:p w14:paraId="67AF368F">
      <w:pPr>
        <w:pStyle w:val="5"/>
        <w:numPr>
          <w:ilvl w:val="255"/>
          <w:numId w:val="0"/>
        </w:numPr>
        <w:rPr>
          <w:rFonts w:ascii="宋体" w:hAnsi="宋体" w:cs="宋体"/>
          <w:kern w:val="0"/>
          <w:szCs w:val="21"/>
        </w:rPr>
      </w:pPr>
      <w:bookmarkStart w:id="4" w:name="_Toc9243"/>
      <w:bookmarkStart w:id="5" w:name="_Toc5760"/>
      <w:bookmarkStart w:id="6" w:name="_Toc21406"/>
      <w:bookmarkStart w:id="7" w:name="_Toc21373"/>
      <w:r>
        <w:rPr>
          <w:rFonts w:hint="eastAsia"/>
        </w:rPr>
        <w:t>二、项目概况</w:t>
      </w:r>
      <w:bookmarkEnd w:id="4"/>
      <w:bookmarkEnd w:id="5"/>
      <w:bookmarkEnd w:id="6"/>
      <w:bookmarkEnd w:id="7"/>
    </w:p>
    <w:tbl>
      <w:tblPr>
        <w:tblStyle w:val="26"/>
        <w:tblW w:w="7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4"/>
        <w:gridCol w:w="4691"/>
      </w:tblGrid>
      <w:tr w14:paraId="4A048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74" w:type="dxa"/>
            <w:vAlign w:val="center"/>
          </w:tcPr>
          <w:p w14:paraId="1509C751">
            <w:pPr>
              <w:tabs>
                <w:tab w:val="left" w:pos="360"/>
              </w:tabs>
              <w:spacing w:line="276" w:lineRule="auto"/>
              <w:jc w:val="center"/>
              <w:rPr>
                <w:rFonts w:ascii="宋体" w:hAnsi="宋体" w:eastAsia="宋体" w:cs="宋体"/>
                <w:szCs w:val="21"/>
              </w:rPr>
            </w:pPr>
            <w:r>
              <w:rPr>
                <w:rFonts w:hint="eastAsia" w:ascii="宋体" w:hAnsi="宋体" w:eastAsia="宋体" w:cs="宋体"/>
                <w:szCs w:val="21"/>
              </w:rPr>
              <w:t>采购内容</w:t>
            </w:r>
          </w:p>
        </w:tc>
        <w:tc>
          <w:tcPr>
            <w:tcW w:w="4691" w:type="dxa"/>
            <w:vAlign w:val="center"/>
          </w:tcPr>
          <w:p w14:paraId="76756567">
            <w:pPr>
              <w:tabs>
                <w:tab w:val="left" w:pos="360"/>
              </w:tabs>
              <w:spacing w:line="276" w:lineRule="auto"/>
              <w:jc w:val="center"/>
              <w:rPr>
                <w:rFonts w:ascii="宋体" w:hAnsi="宋体" w:eastAsia="宋体" w:cs="宋体"/>
                <w:szCs w:val="21"/>
              </w:rPr>
            </w:pPr>
            <w:r>
              <w:rPr>
                <w:rFonts w:hint="eastAsia" w:ascii="宋体" w:hAnsi="宋体" w:eastAsia="宋体" w:cs="宋体"/>
                <w:szCs w:val="21"/>
              </w:rPr>
              <w:t>保险期限</w:t>
            </w:r>
          </w:p>
        </w:tc>
      </w:tr>
      <w:tr w14:paraId="0ABEF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2374" w:type="dxa"/>
            <w:vAlign w:val="center"/>
          </w:tcPr>
          <w:p w14:paraId="2E0F9507">
            <w:pPr>
              <w:tabs>
                <w:tab w:val="left" w:pos="360"/>
              </w:tabs>
              <w:spacing w:line="276" w:lineRule="auto"/>
              <w:jc w:val="center"/>
              <w:rPr>
                <w:rFonts w:ascii="宋体" w:hAnsi="宋体" w:eastAsia="宋体" w:cs="宋体"/>
                <w:szCs w:val="21"/>
              </w:rPr>
            </w:pPr>
            <w:r>
              <w:rPr>
                <w:rFonts w:hint="eastAsia" w:ascii="宋体" w:hAnsi="宋体" w:eastAsia="宋体" w:cs="宋体"/>
                <w:szCs w:val="21"/>
              </w:rPr>
              <w:t>医疗责任保险服务</w:t>
            </w:r>
          </w:p>
        </w:tc>
        <w:tc>
          <w:tcPr>
            <w:tcW w:w="4691" w:type="dxa"/>
            <w:vAlign w:val="center"/>
          </w:tcPr>
          <w:p w14:paraId="10DC04A4">
            <w:pPr>
              <w:tabs>
                <w:tab w:val="left" w:pos="360"/>
              </w:tabs>
              <w:spacing w:line="276" w:lineRule="auto"/>
              <w:jc w:val="center"/>
              <w:rPr>
                <w:rFonts w:ascii="宋体" w:hAnsi="宋体" w:eastAsia="宋体" w:cs="宋体"/>
                <w:szCs w:val="21"/>
              </w:rPr>
            </w:pPr>
            <w:r>
              <w:rPr>
                <w:rFonts w:hint="eastAsia" w:ascii="宋体" w:hAnsi="宋体" w:eastAsia="宋体" w:cs="宋体"/>
                <w:szCs w:val="21"/>
                <w:lang w:val="en-US" w:eastAsia="zh-CN"/>
              </w:rPr>
              <w:t>壹</w:t>
            </w:r>
            <w:r>
              <w:rPr>
                <w:rFonts w:hint="eastAsia" w:ascii="宋体" w:hAnsi="宋体" w:eastAsia="宋体" w:cs="宋体"/>
                <w:szCs w:val="21"/>
              </w:rPr>
              <w:t>年，自合同签订之日起</w:t>
            </w:r>
          </w:p>
        </w:tc>
      </w:tr>
    </w:tbl>
    <w:p w14:paraId="22432D77">
      <w:pPr>
        <w:pStyle w:val="5"/>
        <w:rPr>
          <w:rFonts w:ascii="宋体" w:hAnsi="宋体" w:cs="宋体"/>
          <w:kern w:val="0"/>
          <w:szCs w:val="21"/>
        </w:rPr>
      </w:pPr>
    </w:p>
    <w:p w14:paraId="27F3EFBD">
      <w:pPr>
        <w:pStyle w:val="5"/>
      </w:pPr>
      <w:bookmarkStart w:id="8" w:name="_Toc27084"/>
      <w:bookmarkStart w:id="9" w:name="_Toc25407"/>
      <w:bookmarkStart w:id="10" w:name="_Toc20309"/>
      <w:bookmarkStart w:id="11" w:name="_Toc15715"/>
      <w:r>
        <w:rPr>
          <w:rFonts w:hint="eastAsia"/>
        </w:rPr>
        <w:t>三、</w:t>
      </w:r>
      <w:bookmarkStart w:id="12" w:name="OLE_LINK1"/>
      <w:r>
        <w:rPr>
          <w:rFonts w:hint="eastAsia"/>
        </w:rPr>
        <w:t>项目需求</w:t>
      </w:r>
      <w:bookmarkEnd w:id="8"/>
      <w:bookmarkEnd w:id="9"/>
      <w:bookmarkEnd w:id="10"/>
      <w:bookmarkEnd w:id="11"/>
    </w:p>
    <w:bookmarkEnd w:id="12"/>
    <w:p w14:paraId="02CEA540">
      <w:pPr>
        <w:rPr>
          <w:rFonts w:ascii="宋体" w:hAnsi="宋体"/>
          <w:b/>
        </w:rPr>
      </w:pPr>
      <w:r>
        <w:rPr>
          <w:rFonts w:hint="eastAsia" w:ascii="宋体" w:hAnsi="宋体" w:eastAsia="宋体" w:cs="宋体"/>
          <w:b/>
          <w:bCs/>
          <w:kern w:val="0"/>
          <w:szCs w:val="21"/>
        </w:rPr>
        <w:t>广州医科大学附属番禺中心医院</w:t>
      </w:r>
      <w:r>
        <w:rPr>
          <w:rFonts w:hint="eastAsia" w:ascii="宋体" w:hAnsi="宋体"/>
          <w:b/>
        </w:rPr>
        <w:t>医疗责任保险需求包括：医疗责任保险保障方案、保险索赔、理赔处理程序预案、医疗机构医疗责任保险条款；服务要求及其他要求三个部分：</w:t>
      </w:r>
    </w:p>
    <w:p w14:paraId="142F89CC">
      <w:pPr>
        <w:pStyle w:val="2"/>
        <w:rPr>
          <w:b/>
        </w:rPr>
      </w:pPr>
    </w:p>
    <w:p w14:paraId="7805F9CF">
      <w:pPr>
        <w:pStyle w:val="3"/>
        <w:rPr>
          <w:rFonts w:ascii="宋体" w:hAnsi="宋体"/>
          <w:b/>
        </w:rPr>
      </w:pPr>
    </w:p>
    <w:p w14:paraId="29061992">
      <w:pPr>
        <w:pStyle w:val="3"/>
        <w:rPr>
          <w:rFonts w:ascii="宋体" w:hAnsi="宋体"/>
          <w:b/>
        </w:rPr>
      </w:pPr>
    </w:p>
    <w:p w14:paraId="61DDB043">
      <w:pPr>
        <w:pStyle w:val="6"/>
        <w:numPr>
          <w:ilvl w:val="0"/>
          <w:numId w:val="2"/>
        </w:numPr>
        <w:spacing w:before="0"/>
        <w:jc w:val="left"/>
        <w:rPr>
          <w:rFonts w:cs="宋体"/>
          <w:kern w:val="0"/>
          <w:sz w:val="18"/>
          <w:szCs w:val="18"/>
        </w:rPr>
      </w:pPr>
      <w:bookmarkStart w:id="13" w:name="_Toc24002"/>
      <w:bookmarkStart w:id="14" w:name="_Toc8204"/>
      <w:bookmarkStart w:id="15" w:name="_Toc29299"/>
      <w:r>
        <w:rPr>
          <w:rFonts w:hint="eastAsia"/>
          <w:sz w:val="24"/>
          <w:szCs w:val="21"/>
        </w:rPr>
        <w:t>医疗责任保险保障方案</w:t>
      </w:r>
      <w:r>
        <w:rPr>
          <w:rFonts w:cs="宋体"/>
          <w:kern w:val="0"/>
          <w:sz w:val="18"/>
          <w:szCs w:val="18"/>
        </w:rPr>
        <w:t xml:space="preserve"> </w:t>
      </w:r>
      <w:bookmarkEnd w:id="13"/>
      <w:bookmarkEnd w:id="14"/>
      <w:bookmarkEnd w:id="15"/>
    </w:p>
    <w:tbl>
      <w:tblPr>
        <w:tblStyle w:val="26"/>
        <w:tblW w:w="96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1"/>
        <w:gridCol w:w="8184"/>
      </w:tblGrid>
      <w:tr w14:paraId="55363F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431" w:type="dxa"/>
            <w:vAlign w:val="center"/>
          </w:tcPr>
          <w:p w14:paraId="622AB6EE">
            <w:pPr>
              <w:tabs>
                <w:tab w:val="left" w:pos="1180"/>
              </w:tabs>
              <w:spacing w:line="400" w:lineRule="exact"/>
              <w:ind w:left="49" w:right="-20"/>
              <w:jc w:val="center"/>
              <w:rPr>
                <w:rFonts w:ascii="宋体" w:hAnsi="宋体" w:cs="Adobe 仿宋 Std R"/>
                <w:b/>
                <w:szCs w:val="21"/>
              </w:rPr>
            </w:pPr>
            <w:bookmarkStart w:id="16" w:name="_Toc15547"/>
            <w:bookmarkStart w:id="17" w:name="_Toc3912"/>
            <w:bookmarkStart w:id="18" w:name="_Toc25081"/>
            <w:bookmarkStart w:id="19" w:name="_Toc19890"/>
            <w:bookmarkStart w:id="20" w:name="_Toc30223"/>
            <w:bookmarkStart w:id="21" w:name="_Toc30195"/>
            <w:bookmarkStart w:id="22" w:name="_Toc9976"/>
            <w:bookmarkStart w:id="23" w:name="_Toc31098"/>
            <w:bookmarkStart w:id="24" w:name="_Toc20432"/>
            <w:bookmarkStart w:id="25" w:name="_Toc9977"/>
            <w:bookmarkStart w:id="26" w:name="_Toc4063"/>
            <w:bookmarkStart w:id="27" w:name="_Toc15862"/>
            <w:bookmarkStart w:id="28" w:name="_Toc28409"/>
            <w:bookmarkStart w:id="29" w:name="_Toc1833"/>
            <w:bookmarkStart w:id="30" w:name="_Toc28645"/>
            <w:bookmarkStart w:id="31" w:name="_Toc20052"/>
            <w:bookmarkStart w:id="32" w:name="_Toc18447"/>
            <w:bookmarkStart w:id="33" w:name="_Toc8808"/>
            <w:bookmarkStart w:id="34" w:name="_Toc16115"/>
            <w:bookmarkStart w:id="35" w:name="_Toc31684"/>
            <w:bookmarkStart w:id="36" w:name="_Toc2451"/>
            <w:bookmarkStart w:id="37" w:name="_Toc1088"/>
            <w:bookmarkStart w:id="38" w:name="_Toc7331"/>
            <w:bookmarkStart w:id="39" w:name="_Toc2458"/>
            <w:bookmarkStart w:id="40" w:name="_Toc22532"/>
            <w:bookmarkStart w:id="41" w:name="_Toc29891"/>
            <w:bookmarkStart w:id="42" w:name="_Toc14683"/>
            <w:bookmarkStart w:id="43" w:name="_Toc5163"/>
            <w:bookmarkStart w:id="44" w:name="_Toc4098"/>
            <w:bookmarkStart w:id="45" w:name="_Toc27916"/>
            <w:bookmarkStart w:id="46" w:name="_Toc800"/>
            <w:bookmarkStart w:id="47" w:name="_Toc22730"/>
            <w:bookmarkStart w:id="48" w:name="_Toc8086"/>
            <w:bookmarkStart w:id="49" w:name="_Toc440831199"/>
            <w:r>
              <w:rPr>
                <w:rFonts w:ascii="宋体" w:hAnsi="宋体" w:cs="Adobe 仿宋 Std R"/>
                <w:b/>
                <w:szCs w:val="21"/>
              </w:rPr>
              <w:t>项</w:t>
            </w:r>
            <w:r>
              <w:rPr>
                <w:rFonts w:ascii="宋体" w:hAnsi="宋体" w:cs="Adobe 仿宋 Std R"/>
                <w:b/>
                <w:szCs w:val="21"/>
              </w:rPr>
              <w:tab/>
            </w:r>
            <w:r>
              <w:rPr>
                <w:rFonts w:ascii="宋体" w:hAnsi="宋体" w:cs="Adobe 仿宋 Std R"/>
                <w:b/>
                <w:szCs w:val="21"/>
              </w:rPr>
              <w:t>目</w:t>
            </w:r>
          </w:p>
        </w:tc>
        <w:tc>
          <w:tcPr>
            <w:tcW w:w="8184" w:type="dxa"/>
            <w:vAlign w:val="center"/>
          </w:tcPr>
          <w:p w14:paraId="0D912605">
            <w:pPr>
              <w:tabs>
                <w:tab w:val="left" w:pos="4000"/>
              </w:tabs>
              <w:spacing w:line="400" w:lineRule="exact"/>
              <w:ind w:left="2798" w:right="2780"/>
              <w:jc w:val="center"/>
              <w:rPr>
                <w:rFonts w:ascii="宋体" w:hAnsi="宋体" w:cs="Adobe 仿宋 Std R"/>
                <w:b/>
                <w:szCs w:val="21"/>
              </w:rPr>
            </w:pPr>
            <w:r>
              <w:rPr>
                <w:rFonts w:ascii="宋体" w:hAnsi="宋体" w:cs="Adobe 仿宋 Std R"/>
                <w:b/>
                <w:szCs w:val="21"/>
              </w:rPr>
              <w:t>内</w:t>
            </w:r>
            <w:r>
              <w:rPr>
                <w:rFonts w:ascii="宋体" w:hAnsi="宋体" w:cs="Adobe 仿宋 Std R"/>
                <w:b/>
                <w:szCs w:val="21"/>
              </w:rPr>
              <w:tab/>
            </w:r>
            <w:r>
              <w:rPr>
                <w:rFonts w:ascii="宋体" w:hAnsi="宋体" w:cs="Adobe 仿宋 Std R"/>
                <w:b/>
                <w:szCs w:val="21"/>
              </w:rPr>
              <w:t>容</w:t>
            </w:r>
          </w:p>
        </w:tc>
      </w:tr>
      <w:tr w14:paraId="045EF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9615" w:type="dxa"/>
            <w:gridSpan w:val="2"/>
            <w:vAlign w:val="center"/>
          </w:tcPr>
          <w:p w14:paraId="037B10EA">
            <w:pPr>
              <w:spacing w:line="400" w:lineRule="exact"/>
              <w:ind w:left="102" w:right="-20"/>
              <w:jc w:val="left"/>
              <w:rPr>
                <w:rFonts w:ascii="宋体" w:hAnsi="宋体" w:cs="Adobe 仿宋 Std R"/>
                <w:b/>
                <w:szCs w:val="21"/>
              </w:rPr>
            </w:pPr>
            <w:r>
              <w:rPr>
                <w:rFonts w:ascii="宋体" w:hAnsi="宋体" w:cs="Adobe 仿宋 Std R"/>
                <w:b/>
                <w:spacing w:val="2"/>
                <w:szCs w:val="21"/>
              </w:rPr>
              <w:t>1</w:t>
            </w:r>
            <w:r>
              <w:rPr>
                <w:rFonts w:hint="eastAsia" w:ascii="宋体" w:hAnsi="宋体" w:cs="Adobe 仿宋 Std R"/>
                <w:b/>
                <w:szCs w:val="21"/>
              </w:rPr>
              <w:t>、</w:t>
            </w:r>
            <w:r>
              <w:rPr>
                <w:rFonts w:ascii="宋体" w:hAnsi="宋体" w:cs="Adobe 仿宋 Std R"/>
                <w:b/>
                <w:spacing w:val="1"/>
                <w:szCs w:val="21"/>
              </w:rPr>
              <w:t>投保人</w:t>
            </w:r>
          </w:p>
        </w:tc>
      </w:tr>
      <w:tr w14:paraId="0B9B27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exact"/>
          <w:jc w:val="center"/>
        </w:trPr>
        <w:tc>
          <w:tcPr>
            <w:tcW w:w="1431" w:type="dxa"/>
            <w:vAlign w:val="center"/>
          </w:tcPr>
          <w:p w14:paraId="0D8FC823">
            <w:pPr>
              <w:spacing w:line="400" w:lineRule="exact"/>
              <w:ind w:left="102" w:right="-20"/>
              <w:jc w:val="left"/>
              <w:rPr>
                <w:rFonts w:ascii="宋体" w:hAnsi="宋体" w:cs="Adobe 仿宋 Std R"/>
                <w:szCs w:val="21"/>
              </w:rPr>
            </w:pPr>
            <w:r>
              <w:rPr>
                <w:rFonts w:ascii="宋体" w:hAnsi="宋体" w:cs="Adobe 仿宋 Std R"/>
                <w:szCs w:val="21"/>
              </w:rPr>
              <w:t>投保人名称：</w:t>
            </w:r>
          </w:p>
        </w:tc>
        <w:tc>
          <w:tcPr>
            <w:tcW w:w="8184" w:type="dxa"/>
            <w:vAlign w:val="center"/>
          </w:tcPr>
          <w:p w14:paraId="3FDA69EF">
            <w:pPr>
              <w:spacing w:line="400" w:lineRule="exact"/>
            </w:pPr>
            <w:r>
              <w:rPr>
                <w:rFonts w:hint="eastAsia"/>
              </w:rPr>
              <w:t>广州医科大学附属番禺中心医院</w:t>
            </w:r>
            <w:r>
              <w:rPr>
                <w:rFonts w:hint="eastAsia" w:ascii="宋体" w:hAnsi="宋体"/>
              </w:rPr>
              <w:t>（广州市番禺区中心医院、广州市番禺区人民医院）广州医科大学附属番禺中心医院互联网医院</w:t>
            </w:r>
          </w:p>
          <w:p w14:paraId="08D6DCBC">
            <w:pPr>
              <w:spacing w:line="240" w:lineRule="exact"/>
              <w:jc w:val="left"/>
              <w:rPr>
                <w:rFonts w:ascii="宋体" w:hAnsi="宋体" w:cs="Adobe 仿宋 Std R"/>
                <w:szCs w:val="21"/>
              </w:rPr>
            </w:pPr>
          </w:p>
        </w:tc>
      </w:tr>
      <w:tr w14:paraId="2E897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exact"/>
          <w:jc w:val="center"/>
        </w:trPr>
        <w:tc>
          <w:tcPr>
            <w:tcW w:w="1431" w:type="dxa"/>
            <w:vAlign w:val="center"/>
          </w:tcPr>
          <w:p w14:paraId="2D8A9F55">
            <w:pPr>
              <w:spacing w:line="400" w:lineRule="exact"/>
              <w:ind w:left="102" w:right="-20"/>
              <w:jc w:val="left"/>
              <w:rPr>
                <w:rFonts w:ascii="宋体" w:hAnsi="宋体" w:cs="Adobe 仿宋 Std R"/>
                <w:szCs w:val="21"/>
              </w:rPr>
            </w:pPr>
            <w:r>
              <w:rPr>
                <w:rFonts w:ascii="宋体" w:hAnsi="宋体" w:cs="Adobe 仿宋 Std R"/>
                <w:szCs w:val="21"/>
              </w:rPr>
              <w:t>投保人地址：</w:t>
            </w:r>
          </w:p>
        </w:tc>
        <w:tc>
          <w:tcPr>
            <w:tcW w:w="8184" w:type="dxa"/>
            <w:vAlign w:val="center"/>
          </w:tcPr>
          <w:p w14:paraId="6EDB5A32">
            <w:pPr>
              <w:spacing w:line="240" w:lineRule="exact"/>
              <w:jc w:val="left"/>
              <w:rPr>
                <w:rFonts w:ascii="宋体" w:hAnsi="宋体" w:cs="Adobe 仿宋 Std R"/>
                <w:szCs w:val="21"/>
              </w:rPr>
            </w:pPr>
            <w:r>
              <w:rPr>
                <w:rFonts w:hint="eastAsia" w:ascii="宋体" w:hAnsi="宋体"/>
                <w:szCs w:val="21"/>
              </w:rPr>
              <w:t>广州市番禺区桥南街福愉东路8号、市桥街海傍路80号、市桥街清河东路319号、石楼镇人民路165号</w:t>
            </w:r>
            <w:r>
              <w:rPr>
                <w:rFonts w:hint="eastAsia" w:ascii="宋体" w:hAnsi="宋体"/>
              </w:rPr>
              <w:t>、广州市番禺区古龙路动车街132号会议中心一楼医务室</w:t>
            </w:r>
          </w:p>
        </w:tc>
      </w:tr>
      <w:tr w14:paraId="31B3D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9615" w:type="dxa"/>
            <w:gridSpan w:val="2"/>
            <w:vAlign w:val="center"/>
          </w:tcPr>
          <w:p w14:paraId="481E6D40">
            <w:pPr>
              <w:spacing w:line="400" w:lineRule="exact"/>
              <w:ind w:left="102" w:right="-20"/>
              <w:jc w:val="left"/>
              <w:rPr>
                <w:rFonts w:ascii="宋体" w:hAnsi="宋体" w:cs="Adobe 仿宋 Std R"/>
                <w:b/>
                <w:szCs w:val="21"/>
              </w:rPr>
            </w:pPr>
            <w:r>
              <w:rPr>
                <w:rFonts w:ascii="宋体" w:hAnsi="宋体" w:cs="Adobe 仿宋 Std R"/>
                <w:b/>
                <w:spacing w:val="2"/>
                <w:szCs w:val="21"/>
              </w:rPr>
              <w:t>2</w:t>
            </w:r>
            <w:r>
              <w:rPr>
                <w:rFonts w:hint="eastAsia" w:ascii="宋体" w:hAnsi="宋体" w:cs="Adobe 仿宋 Std R"/>
                <w:b/>
                <w:szCs w:val="21"/>
              </w:rPr>
              <w:t>、</w:t>
            </w:r>
            <w:r>
              <w:rPr>
                <w:rFonts w:ascii="宋体" w:hAnsi="宋体" w:cs="Adobe 仿宋 Std R"/>
                <w:b/>
                <w:spacing w:val="1"/>
                <w:szCs w:val="21"/>
              </w:rPr>
              <w:t>被保险人</w:t>
            </w:r>
          </w:p>
        </w:tc>
      </w:tr>
      <w:tr w14:paraId="12BC1C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431" w:type="dxa"/>
            <w:vAlign w:val="center"/>
          </w:tcPr>
          <w:p w14:paraId="643FD684">
            <w:pPr>
              <w:spacing w:line="400" w:lineRule="exact"/>
            </w:pPr>
            <w:r>
              <w:rPr>
                <w:rFonts w:hint="eastAsia"/>
              </w:rPr>
              <w:t>被保险人名称</w:t>
            </w:r>
          </w:p>
          <w:p w14:paraId="1EDD848B">
            <w:pPr>
              <w:spacing w:line="400" w:lineRule="exact"/>
            </w:pPr>
            <w:r>
              <w:rPr>
                <w:rFonts w:hint="eastAsia"/>
              </w:rPr>
              <w:t>及地址：</w:t>
            </w:r>
          </w:p>
        </w:tc>
        <w:tc>
          <w:tcPr>
            <w:tcW w:w="8184" w:type="dxa"/>
          </w:tcPr>
          <w:p w14:paraId="099DC04E">
            <w:pPr>
              <w:spacing w:line="400" w:lineRule="exact"/>
            </w:pPr>
            <w:r>
              <w:rPr>
                <w:rFonts w:hint="eastAsia"/>
              </w:rPr>
              <w:t>名称：广州医科大学附属番禺中心医院</w:t>
            </w:r>
            <w:r>
              <w:rPr>
                <w:rFonts w:hint="eastAsia" w:ascii="宋体" w:hAnsi="宋体"/>
              </w:rPr>
              <w:t>（广州市番禺区中心医院、广州市番禺区人民医院）广州医科大学附属番禺中心医院互联网医院</w:t>
            </w:r>
          </w:p>
          <w:p w14:paraId="36C2E547">
            <w:pPr>
              <w:spacing w:line="400" w:lineRule="exact"/>
              <w:rPr>
                <w:rFonts w:ascii="宋体" w:hAnsi="宋体"/>
              </w:rPr>
            </w:pPr>
            <w:r>
              <w:rPr>
                <w:rFonts w:hint="eastAsia"/>
              </w:rPr>
              <w:t>地址：</w:t>
            </w:r>
            <w:r>
              <w:rPr>
                <w:rFonts w:hint="eastAsia" w:ascii="宋体" w:hAnsi="宋体"/>
              </w:rPr>
              <w:t>广州市番禺区桥南街福愉东路8号、市桥街海傍路80号、市桥街清河东路319号、石楼镇人民路165号、广州市番禺区古龙路动车街132号会议中心一楼医务室</w:t>
            </w:r>
          </w:p>
          <w:p w14:paraId="1605BBC5">
            <w:pPr>
              <w:spacing w:line="240" w:lineRule="exact"/>
            </w:pPr>
          </w:p>
        </w:tc>
      </w:tr>
      <w:tr w14:paraId="22A5C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423" w:hRule="exact"/>
          <w:jc w:val="center"/>
        </w:trPr>
        <w:tc>
          <w:tcPr>
            <w:tcW w:w="1431" w:type="dxa"/>
            <w:vAlign w:val="center"/>
          </w:tcPr>
          <w:p w14:paraId="3693787E">
            <w:pPr>
              <w:spacing w:line="400" w:lineRule="exact"/>
              <w:ind w:left="102" w:right="167"/>
              <w:jc w:val="left"/>
              <w:rPr>
                <w:rFonts w:ascii="宋体" w:hAnsi="宋体"/>
                <w:szCs w:val="21"/>
              </w:rPr>
            </w:pPr>
            <w:r>
              <w:rPr>
                <w:rFonts w:ascii="宋体" w:hAnsi="宋体" w:cs="Adobe 仿宋 Std R"/>
                <w:b/>
                <w:spacing w:val="1"/>
                <w:position w:val="-1"/>
                <w:szCs w:val="21"/>
              </w:rPr>
              <w:t>3、</w:t>
            </w:r>
            <w:r>
              <w:rPr>
                <w:rFonts w:hint="eastAsia" w:ascii="宋体" w:hAnsi="宋体" w:eastAsia="宋体" w:cs="宋体"/>
                <w:szCs w:val="21"/>
              </w:rPr>
              <w:t>★</w:t>
            </w:r>
            <w:r>
              <w:rPr>
                <w:rFonts w:ascii="宋体" w:hAnsi="宋体" w:cs="Adobe 仿宋 Std R"/>
                <w:b/>
                <w:spacing w:val="1"/>
                <w:position w:val="-1"/>
                <w:szCs w:val="21"/>
              </w:rPr>
              <w:t>赔偿限额</w:t>
            </w:r>
          </w:p>
        </w:tc>
        <w:tc>
          <w:tcPr>
            <w:tcW w:w="8184" w:type="dxa"/>
            <w:vAlign w:val="center"/>
          </w:tcPr>
          <w:p w14:paraId="279FD6A9">
            <w:pPr>
              <w:spacing w:line="460" w:lineRule="atLeast"/>
              <w:ind w:left="102" w:right="167"/>
              <w:rPr>
                <w:rFonts w:ascii="宋体" w:hAnsi="宋体" w:cs="宋体"/>
                <w:szCs w:val="21"/>
              </w:rPr>
            </w:pPr>
            <w:r>
              <w:rPr>
                <w:rFonts w:hint="eastAsia" w:ascii="宋体" w:hAnsi="宋体" w:cs="宋体"/>
                <w:szCs w:val="21"/>
              </w:rPr>
              <w:t>累计赔偿限额（即全年累计赔偿限额）：RMB 500万元；</w:t>
            </w:r>
          </w:p>
          <w:p w14:paraId="03F49667">
            <w:pPr>
              <w:spacing w:line="460" w:lineRule="atLeast"/>
              <w:ind w:left="102" w:right="167"/>
              <w:rPr>
                <w:rFonts w:ascii="宋体" w:hAnsi="宋体" w:cs="宋体"/>
                <w:szCs w:val="21"/>
              </w:rPr>
            </w:pPr>
            <w:r>
              <w:rPr>
                <w:rFonts w:hint="eastAsia" w:ascii="宋体" w:hAnsi="宋体" w:cs="宋体"/>
                <w:szCs w:val="21"/>
              </w:rPr>
              <w:t>每次事故赔偿限额（即每次保险事故赔偿限额）：RMB 100万元；</w:t>
            </w:r>
          </w:p>
          <w:p w14:paraId="70A0EE27">
            <w:pPr>
              <w:spacing w:line="460" w:lineRule="atLeast"/>
              <w:ind w:left="102" w:right="167"/>
              <w:rPr>
                <w:rFonts w:ascii="宋体" w:hAnsi="宋体" w:cs="宋体"/>
                <w:szCs w:val="21"/>
              </w:rPr>
            </w:pPr>
            <w:r>
              <w:rPr>
                <w:rFonts w:hint="eastAsia" w:ascii="宋体" w:hAnsi="宋体" w:cs="宋体"/>
                <w:szCs w:val="21"/>
              </w:rPr>
              <w:t>法律费用每次及累计赔偿限额: RMB 50万元。</w:t>
            </w:r>
          </w:p>
          <w:p w14:paraId="3DB9DBF1">
            <w:pPr>
              <w:spacing w:line="400" w:lineRule="exact"/>
              <w:ind w:left="102" w:right="167"/>
              <w:jc w:val="left"/>
              <w:rPr>
                <w:rFonts w:ascii="宋体" w:hAnsi="宋体"/>
                <w:szCs w:val="21"/>
              </w:rPr>
            </w:pPr>
          </w:p>
        </w:tc>
      </w:tr>
      <w:tr w14:paraId="00DC3D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431" w:type="dxa"/>
            <w:vAlign w:val="center"/>
          </w:tcPr>
          <w:p w14:paraId="2EDDA0FE">
            <w:pPr>
              <w:spacing w:line="400" w:lineRule="exact"/>
              <w:ind w:left="42" w:leftChars="20" w:right="-76" w:rightChars="-36"/>
              <w:rPr>
                <w:rFonts w:ascii="宋体" w:hAnsi="宋体"/>
                <w:b/>
                <w:szCs w:val="21"/>
              </w:rPr>
            </w:pPr>
            <w:r>
              <w:rPr>
                <w:rFonts w:ascii="宋体" w:hAnsi="宋体"/>
                <w:b/>
                <w:szCs w:val="21"/>
              </w:rPr>
              <w:t>4</w:t>
            </w:r>
            <w:r>
              <w:rPr>
                <w:rFonts w:hint="eastAsia" w:ascii="宋体" w:hAnsi="宋体"/>
                <w:b/>
                <w:szCs w:val="21"/>
              </w:rPr>
              <w:t>、</w:t>
            </w:r>
            <w:r>
              <w:rPr>
                <w:rFonts w:hint="eastAsia" w:ascii="宋体" w:hAnsi="宋体" w:eastAsia="宋体" w:cs="宋体"/>
                <w:szCs w:val="21"/>
              </w:rPr>
              <w:t>★</w:t>
            </w:r>
            <w:r>
              <w:rPr>
                <w:rFonts w:hint="eastAsia" w:ascii="宋体" w:hAnsi="宋体"/>
                <w:b/>
                <w:szCs w:val="21"/>
              </w:rPr>
              <w:t>免赔额</w:t>
            </w:r>
            <w:r>
              <w:rPr>
                <w:rFonts w:ascii="宋体" w:hAnsi="宋体"/>
                <w:b/>
                <w:szCs w:val="21"/>
              </w:rPr>
              <w:t>：</w:t>
            </w:r>
          </w:p>
        </w:tc>
        <w:tc>
          <w:tcPr>
            <w:tcW w:w="8184" w:type="dxa"/>
            <w:vAlign w:val="center"/>
          </w:tcPr>
          <w:p w14:paraId="34FFC51E">
            <w:pPr>
              <w:spacing w:line="400" w:lineRule="exact"/>
              <w:ind w:left="42" w:leftChars="20" w:right="145" w:rightChars="69"/>
              <w:rPr>
                <w:rFonts w:ascii="宋体" w:hAnsi="宋体"/>
                <w:szCs w:val="21"/>
              </w:rPr>
            </w:pPr>
            <w:r>
              <w:rPr>
                <w:rFonts w:ascii="宋体" w:hAnsi="宋体"/>
                <w:szCs w:val="21"/>
              </w:rPr>
              <w:t>无</w:t>
            </w:r>
          </w:p>
        </w:tc>
      </w:tr>
      <w:tr w14:paraId="3BDD7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431" w:type="dxa"/>
            <w:vAlign w:val="center"/>
          </w:tcPr>
          <w:p w14:paraId="34ABAFFB">
            <w:pPr>
              <w:spacing w:line="400" w:lineRule="exact"/>
              <w:ind w:left="42" w:leftChars="20" w:right="-76" w:rightChars="-36"/>
              <w:rPr>
                <w:rFonts w:ascii="宋体" w:hAnsi="宋体"/>
                <w:b/>
                <w:szCs w:val="21"/>
              </w:rPr>
            </w:pPr>
            <w:r>
              <w:rPr>
                <w:rFonts w:ascii="宋体" w:hAnsi="宋体"/>
                <w:b/>
                <w:szCs w:val="21"/>
              </w:rPr>
              <w:t>5</w:t>
            </w:r>
            <w:r>
              <w:rPr>
                <w:rFonts w:hint="eastAsia" w:ascii="宋体" w:hAnsi="宋体"/>
                <w:b/>
                <w:szCs w:val="21"/>
              </w:rPr>
              <w:t>、</w:t>
            </w:r>
            <w:r>
              <w:rPr>
                <w:rFonts w:ascii="宋体" w:hAnsi="宋体"/>
                <w:b/>
                <w:szCs w:val="21"/>
              </w:rPr>
              <w:t>承保基础：</w:t>
            </w:r>
          </w:p>
        </w:tc>
        <w:tc>
          <w:tcPr>
            <w:tcW w:w="8184" w:type="dxa"/>
            <w:vAlign w:val="center"/>
          </w:tcPr>
          <w:p w14:paraId="5F9E6FFF">
            <w:pPr>
              <w:spacing w:line="400" w:lineRule="exact"/>
              <w:ind w:left="42" w:leftChars="20" w:right="145" w:rightChars="69"/>
              <w:rPr>
                <w:rFonts w:ascii="宋体" w:hAnsi="宋体"/>
                <w:szCs w:val="21"/>
              </w:rPr>
            </w:pPr>
            <w:r>
              <w:rPr>
                <w:rFonts w:hint="eastAsia" w:ascii="宋体" w:hAnsi="宋体"/>
                <w:szCs w:val="21"/>
              </w:rPr>
              <w:t>期内索赔制</w:t>
            </w:r>
          </w:p>
        </w:tc>
      </w:tr>
      <w:tr w14:paraId="558ADF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jc w:val="center"/>
        </w:trPr>
        <w:tc>
          <w:tcPr>
            <w:tcW w:w="1431" w:type="dxa"/>
            <w:vAlign w:val="center"/>
          </w:tcPr>
          <w:p w14:paraId="7EB721BA">
            <w:pPr>
              <w:tabs>
                <w:tab w:val="left" w:pos="1620"/>
              </w:tabs>
              <w:spacing w:line="360" w:lineRule="auto"/>
              <w:jc w:val="center"/>
              <w:rPr>
                <w:rFonts w:ascii="宋体" w:hAnsi="宋体"/>
                <w:b/>
                <w:szCs w:val="21"/>
              </w:rPr>
            </w:pPr>
            <w:r>
              <w:rPr>
                <w:rFonts w:hint="eastAsia" w:ascii="宋体" w:hAnsi="宋体" w:eastAsia="宋体" w:cs="宋体"/>
                <w:b/>
                <w:sz w:val="24"/>
              </w:rPr>
              <w:t>6、适用条款</w:t>
            </w:r>
          </w:p>
        </w:tc>
        <w:tc>
          <w:tcPr>
            <w:tcW w:w="8184" w:type="dxa"/>
            <w:vAlign w:val="center"/>
          </w:tcPr>
          <w:p w14:paraId="54C2D10E">
            <w:pPr>
              <w:spacing w:line="360" w:lineRule="auto"/>
              <w:jc w:val="left"/>
              <w:rPr>
                <w:rFonts w:ascii="宋体" w:hAnsi="宋体"/>
                <w:szCs w:val="21"/>
              </w:rPr>
            </w:pPr>
            <w:r>
              <w:rPr>
                <w:rFonts w:hint="eastAsia" w:ascii="宋体" w:hAnsi="宋体" w:eastAsia="宋体" w:cs="宋体"/>
                <w:kern w:val="0"/>
                <w:szCs w:val="21"/>
              </w:rPr>
              <w:t>《广东省医疗机构医疗责任保险统保条款》，详见附件三</w:t>
            </w:r>
          </w:p>
        </w:tc>
      </w:tr>
      <w:tr w14:paraId="42B08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exact"/>
          <w:jc w:val="center"/>
        </w:trPr>
        <w:tc>
          <w:tcPr>
            <w:tcW w:w="1431" w:type="dxa"/>
            <w:vAlign w:val="center"/>
          </w:tcPr>
          <w:p w14:paraId="409E4107">
            <w:pPr>
              <w:spacing w:line="400" w:lineRule="exact"/>
              <w:ind w:left="42" w:leftChars="20" w:right="-76" w:rightChars="-36"/>
              <w:rPr>
                <w:rFonts w:ascii="宋体" w:hAnsi="宋体"/>
                <w:b/>
                <w:szCs w:val="21"/>
              </w:rPr>
            </w:pPr>
            <w:r>
              <w:rPr>
                <w:rFonts w:ascii="宋体" w:hAnsi="宋体"/>
                <w:b/>
                <w:szCs w:val="21"/>
              </w:rPr>
              <w:t>6</w:t>
            </w:r>
            <w:r>
              <w:rPr>
                <w:rFonts w:hint="eastAsia" w:ascii="宋体" w:hAnsi="宋体"/>
                <w:b/>
                <w:szCs w:val="21"/>
              </w:rPr>
              <w:t>、</w:t>
            </w:r>
            <w:r>
              <w:rPr>
                <w:rFonts w:ascii="宋体" w:hAnsi="宋体"/>
                <w:b/>
                <w:szCs w:val="21"/>
              </w:rPr>
              <w:t>适用条款：</w:t>
            </w:r>
          </w:p>
        </w:tc>
        <w:tc>
          <w:tcPr>
            <w:tcW w:w="8184" w:type="dxa"/>
            <w:vAlign w:val="center"/>
          </w:tcPr>
          <w:p w14:paraId="1F46114B">
            <w:pPr>
              <w:spacing w:line="400" w:lineRule="exact"/>
              <w:ind w:left="42" w:leftChars="20" w:right="145" w:rightChars="69"/>
              <w:rPr>
                <w:rFonts w:ascii="宋体" w:hAnsi="宋体"/>
                <w:szCs w:val="21"/>
              </w:rPr>
            </w:pPr>
            <w:r>
              <w:rPr>
                <w:rFonts w:hint="eastAsia" w:ascii="宋体" w:hAnsi="宋体"/>
                <w:szCs w:val="21"/>
              </w:rPr>
              <w:t>广东医疗机构医疗责任保险统保条款</w:t>
            </w:r>
            <w:r>
              <w:rPr>
                <w:rFonts w:ascii="宋体" w:hAnsi="宋体"/>
                <w:szCs w:val="21"/>
              </w:rPr>
              <w:t>（详见下文</w:t>
            </w:r>
            <w:r>
              <w:rPr>
                <w:rFonts w:hint="eastAsia" w:ascii="宋体" w:hAnsi="宋体"/>
                <w:szCs w:val="21"/>
              </w:rPr>
              <w:t>（附件三））</w:t>
            </w:r>
          </w:p>
        </w:tc>
      </w:tr>
      <w:tr w14:paraId="2BA32B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jc w:val="center"/>
        </w:trPr>
        <w:tc>
          <w:tcPr>
            <w:tcW w:w="1431" w:type="dxa"/>
            <w:vAlign w:val="center"/>
          </w:tcPr>
          <w:p w14:paraId="614FFA03">
            <w:pPr>
              <w:tabs>
                <w:tab w:val="left" w:pos="1620"/>
              </w:tabs>
              <w:spacing w:line="400" w:lineRule="exact"/>
              <w:rPr>
                <w:rFonts w:ascii="宋体" w:hAnsi="宋体" w:eastAsia="宋体" w:cs="宋体"/>
                <w:b/>
                <w:szCs w:val="21"/>
              </w:rPr>
            </w:pPr>
            <w:r>
              <w:rPr>
                <w:rFonts w:hint="eastAsia" w:ascii="宋体" w:hAnsi="宋体" w:eastAsia="宋体" w:cs="宋体"/>
                <w:b/>
                <w:bCs/>
                <w:szCs w:val="21"/>
              </w:rPr>
              <w:t>7、</w:t>
            </w:r>
            <w:r>
              <w:rPr>
                <w:rFonts w:hint="eastAsia" w:ascii="宋体" w:hAnsi="宋体" w:eastAsia="宋体" w:cs="宋体"/>
                <w:szCs w:val="21"/>
              </w:rPr>
              <w:t>★</w:t>
            </w:r>
            <w:r>
              <w:rPr>
                <w:rFonts w:hint="eastAsia" w:ascii="宋体" w:hAnsi="宋体" w:eastAsia="宋体" w:cs="宋体"/>
                <w:b/>
                <w:bCs/>
                <w:szCs w:val="21"/>
              </w:rPr>
              <w:t>特别约定：</w:t>
            </w:r>
          </w:p>
        </w:tc>
        <w:tc>
          <w:tcPr>
            <w:tcW w:w="8184" w:type="dxa"/>
            <w:vAlign w:val="center"/>
          </w:tcPr>
          <w:p w14:paraId="4C64BDC1">
            <w:pPr>
              <w:autoSpaceDE w:val="0"/>
              <w:autoSpaceDN w:val="0"/>
              <w:adjustRightInd w:val="0"/>
              <w:spacing w:line="400" w:lineRule="exact"/>
              <w:jc w:val="left"/>
              <w:rPr>
                <w:rFonts w:ascii="宋体" w:hAnsi="宋体" w:eastAsia="宋体" w:cs="宋体"/>
                <w:szCs w:val="21"/>
              </w:rPr>
            </w:pPr>
            <w:r>
              <w:rPr>
                <w:rFonts w:hint="eastAsia" w:ascii="宋体" w:hAnsi="宋体" w:eastAsia="宋体" w:cs="宋体"/>
                <w:szCs w:val="21"/>
              </w:rPr>
              <w:t>本保险合同其他条款和条件不变。以下特别约定与主条款内容相悖之处，以以下特别约定为准；未尽之处，以主条款为准。</w:t>
            </w:r>
          </w:p>
          <w:p w14:paraId="5A8AAF2B">
            <w:pPr>
              <w:autoSpaceDE w:val="0"/>
              <w:autoSpaceDN w:val="0"/>
              <w:adjustRightInd w:val="0"/>
              <w:spacing w:line="480" w:lineRule="exact"/>
              <w:jc w:val="left"/>
              <w:rPr>
                <w:rFonts w:ascii="宋体" w:hAnsi="宋体" w:eastAsia="宋体" w:cs="宋体"/>
                <w:kern w:val="0"/>
                <w:szCs w:val="21"/>
              </w:rPr>
            </w:pPr>
            <w:r>
              <w:rPr>
                <w:rFonts w:hint="eastAsia" w:ascii="宋体" w:hAnsi="宋体" w:eastAsia="宋体" w:cs="宋体"/>
                <w:kern w:val="0"/>
                <w:szCs w:val="21"/>
              </w:rPr>
              <w:t>7.1 为高效化解医疗纠纷案件，充分保障医疗机构的正常诊疗秩序，并体现构建和谐社会之精神，对于赔偿金额（不含法律费用）在人民币1万元以下（含1万元）的医疗纠纷案件，以及对于被保险人或者其医务人员在从事与其资格相符的诊疗活动中存在过错但没有造成患者人身损害的情况，赔偿金额（不含法律费用）在人民币1万元以下（含1万元）的医疗纠纷案件，被保险人完全有权自主处理与患方达成赔偿协议，被保险人与患方达成赔偿协议后，保险人应根据此赔偿协议进行保险赔付。每个保险年度被保险人通过自主处理此类案件的赔偿金额（不含法律费用）累计不超过应缴保费的10%，自主处理次数不限。</w:t>
            </w:r>
          </w:p>
          <w:p w14:paraId="4E3EC30A">
            <w:pPr>
              <w:autoSpaceDE w:val="0"/>
              <w:autoSpaceDN w:val="0"/>
              <w:adjustRightInd w:val="0"/>
              <w:spacing w:line="480" w:lineRule="exact"/>
              <w:jc w:val="left"/>
              <w:rPr>
                <w:rFonts w:ascii="宋体" w:hAnsi="宋体" w:eastAsia="宋体" w:cs="宋体"/>
                <w:kern w:val="0"/>
                <w:szCs w:val="21"/>
              </w:rPr>
            </w:pPr>
          </w:p>
          <w:p w14:paraId="32203E5D">
            <w:pPr>
              <w:autoSpaceDE w:val="0"/>
              <w:autoSpaceDN w:val="0"/>
              <w:adjustRightInd w:val="0"/>
              <w:spacing w:line="480" w:lineRule="exact"/>
              <w:jc w:val="left"/>
              <w:rPr>
                <w:rFonts w:ascii="宋体" w:hAnsi="宋体" w:eastAsia="宋体" w:cs="宋体"/>
                <w:kern w:val="0"/>
                <w:szCs w:val="21"/>
              </w:rPr>
            </w:pPr>
            <w:r>
              <w:rPr>
                <w:rFonts w:hint="eastAsia" w:ascii="宋体" w:hAnsi="宋体" w:eastAsia="宋体" w:cs="宋体"/>
                <w:kern w:val="0"/>
                <w:szCs w:val="21"/>
              </w:rPr>
              <w:t>7.2 保险人认可被保险人通过依法设立人民调解委员会达成的调解协议作为保险理赔依据，保险人授权依法设立人民调解委员会的人民调解员对于赔偿处理额度在人民币2万元以内的医疗纠纷案件可自主主导医患纠纷当事人达成调解协议，保险人依据调解协议和保险合同约定负责赔偿。</w:t>
            </w:r>
          </w:p>
          <w:p w14:paraId="1994DFB6">
            <w:pPr>
              <w:autoSpaceDE w:val="0"/>
              <w:autoSpaceDN w:val="0"/>
              <w:adjustRightInd w:val="0"/>
              <w:spacing w:line="480" w:lineRule="exact"/>
              <w:ind w:firstLine="560"/>
              <w:jc w:val="left"/>
              <w:rPr>
                <w:rFonts w:ascii="宋体" w:hAnsi="宋体" w:eastAsia="宋体" w:cs="宋体"/>
                <w:kern w:val="0"/>
                <w:szCs w:val="21"/>
              </w:rPr>
            </w:pPr>
          </w:p>
          <w:p w14:paraId="26E81820">
            <w:pPr>
              <w:autoSpaceDE w:val="0"/>
              <w:autoSpaceDN w:val="0"/>
              <w:adjustRightInd w:val="0"/>
              <w:spacing w:line="480" w:lineRule="exact"/>
              <w:jc w:val="left"/>
              <w:rPr>
                <w:rFonts w:ascii="宋体" w:hAnsi="宋体" w:eastAsia="宋体" w:cs="宋体"/>
                <w:kern w:val="0"/>
                <w:szCs w:val="21"/>
              </w:rPr>
            </w:pPr>
            <w:r>
              <w:rPr>
                <w:rFonts w:hint="eastAsia" w:ascii="宋体" w:hAnsi="宋体" w:eastAsia="宋体" w:cs="宋体"/>
                <w:kern w:val="0"/>
                <w:szCs w:val="21"/>
              </w:rPr>
              <w:t>7.3 在保险期限内发生的保险事故结案后，患方如因同一事故再次提起赔偿请求（包含但不限于请求赔偿后续治疗费、后续护理费等），经法院判决或者仲裁裁决确定应由被保险人继续承担的医疗损害赔偿费用以及因患方再次提起赔偿请求而产生的应由被保险人承担的法律费用，保险公司亦应负责赔偿。</w:t>
            </w:r>
          </w:p>
          <w:p w14:paraId="25FB0995">
            <w:pPr>
              <w:autoSpaceDE w:val="0"/>
              <w:autoSpaceDN w:val="0"/>
              <w:adjustRightInd w:val="0"/>
              <w:spacing w:line="480" w:lineRule="exact"/>
              <w:ind w:firstLine="560"/>
              <w:jc w:val="left"/>
              <w:rPr>
                <w:rFonts w:ascii="宋体" w:hAnsi="宋体" w:eastAsia="宋体" w:cs="宋体"/>
                <w:kern w:val="0"/>
                <w:szCs w:val="21"/>
              </w:rPr>
            </w:pPr>
          </w:p>
          <w:p w14:paraId="75F8ACBD">
            <w:pPr>
              <w:autoSpaceDE w:val="0"/>
              <w:autoSpaceDN w:val="0"/>
              <w:adjustRightInd w:val="0"/>
              <w:spacing w:line="480" w:lineRule="exact"/>
              <w:jc w:val="left"/>
              <w:rPr>
                <w:rFonts w:ascii="宋体" w:hAnsi="宋体" w:eastAsia="宋体" w:cs="宋体"/>
                <w:kern w:val="0"/>
                <w:szCs w:val="21"/>
              </w:rPr>
            </w:pPr>
            <w:r>
              <w:rPr>
                <w:rFonts w:hint="eastAsia" w:ascii="宋体" w:hAnsi="宋体" w:eastAsia="宋体" w:cs="宋体"/>
                <w:kern w:val="0"/>
                <w:szCs w:val="21"/>
              </w:rPr>
              <w:t>7.4 保险人同意本保险采用医务人员不记名的方式投保，被保险人的投保医务人员数达到实际应投保医务人员数的90%以上（含90%）属于足额投保，低于90%的属不足额投保，当被保险人的实际医务人员数变更（增加或减少了投保医务人员数超过的10%）时，被保险人应及时向保险人申报变更后的医务人员数，保险人根据实际增加或减少的医务人员数以及保险期间的剩余期限增加或退还相应的保险费。</w:t>
            </w:r>
          </w:p>
          <w:p w14:paraId="23B2E98A">
            <w:pPr>
              <w:autoSpaceDE w:val="0"/>
              <w:autoSpaceDN w:val="0"/>
              <w:adjustRightInd w:val="0"/>
              <w:spacing w:line="480" w:lineRule="exact"/>
              <w:ind w:firstLine="422" w:firstLineChars="200"/>
              <w:jc w:val="left"/>
              <w:rPr>
                <w:rFonts w:ascii="宋体" w:hAnsi="宋体" w:eastAsia="宋体" w:cs="宋体"/>
                <w:b/>
                <w:bCs/>
                <w:kern w:val="0"/>
                <w:szCs w:val="21"/>
              </w:rPr>
            </w:pPr>
            <w:r>
              <w:rPr>
                <w:rFonts w:hint="eastAsia" w:ascii="宋体" w:hAnsi="宋体" w:eastAsia="宋体" w:cs="宋体"/>
                <w:b/>
                <w:bCs/>
                <w:kern w:val="0"/>
                <w:szCs w:val="21"/>
              </w:rPr>
              <w:t>被保险人应在保险合同成立后30日内提供医务人员数的清单（医院需盖章）供保险人进行核查，该清单仅供保险人核查人数。如保险公司在收到医务人员清单后7个工作日内无异议，则视为足额投保。</w:t>
            </w:r>
          </w:p>
          <w:p w14:paraId="10A1AB8F">
            <w:pPr>
              <w:autoSpaceDE w:val="0"/>
              <w:autoSpaceDN w:val="0"/>
              <w:adjustRightInd w:val="0"/>
              <w:spacing w:line="480" w:lineRule="exact"/>
              <w:ind w:firstLine="560"/>
              <w:jc w:val="left"/>
              <w:rPr>
                <w:rFonts w:ascii="宋体" w:hAnsi="宋体" w:eastAsia="宋体" w:cs="宋体"/>
                <w:kern w:val="0"/>
                <w:szCs w:val="21"/>
              </w:rPr>
            </w:pPr>
          </w:p>
          <w:p w14:paraId="6841E67E">
            <w:pPr>
              <w:autoSpaceDE w:val="0"/>
              <w:autoSpaceDN w:val="0"/>
              <w:adjustRightInd w:val="0"/>
              <w:spacing w:line="480" w:lineRule="exact"/>
              <w:jc w:val="left"/>
              <w:rPr>
                <w:rFonts w:ascii="宋体" w:hAnsi="宋体" w:eastAsia="宋体" w:cs="宋体"/>
                <w:kern w:val="0"/>
                <w:szCs w:val="21"/>
              </w:rPr>
            </w:pPr>
            <w:r>
              <w:rPr>
                <w:rFonts w:hint="eastAsia" w:ascii="宋体" w:hAnsi="宋体" w:eastAsia="宋体" w:cs="宋体"/>
                <w:kern w:val="0"/>
                <w:szCs w:val="21"/>
              </w:rPr>
              <w:t>7.5 在保险单中列明的保险期间或追溯期内，在被保险人处进行实习的医学生和试用期医学毕业生，经临床带教教师或者指导医师同意并按照临床带教教师或者指导医师的要求在从事诊疗活动过程中造成患者人身损害的，患者或者其近亲属或者其代理人在保险期间内首次向被保险人提出损害赔偿请求，依照中华人民共和国法律应由被保险人承担经济赔偿责任的，保险人按照本保险合同约定负责赔偿。</w:t>
            </w:r>
          </w:p>
          <w:p w14:paraId="3CB1272A">
            <w:pPr>
              <w:autoSpaceDE w:val="0"/>
              <w:autoSpaceDN w:val="0"/>
              <w:adjustRightInd w:val="0"/>
              <w:spacing w:line="480" w:lineRule="exact"/>
              <w:ind w:firstLine="560"/>
              <w:jc w:val="left"/>
              <w:rPr>
                <w:rFonts w:ascii="宋体" w:hAnsi="宋体" w:eastAsia="宋体" w:cs="宋体"/>
                <w:kern w:val="0"/>
                <w:szCs w:val="21"/>
              </w:rPr>
            </w:pPr>
          </w:p>
          <w:p w14:paraId="7E3C700F">
            <w:pPr>
              <w:autoSpaceDE w:val="0"/>
              <w:autoSpaceDN w:val="0"/>
              <w:adjustRightInd w:val="0"/>
              <w:spacing w:line="480" w:lineRule="exact"/>
              <w:jc w:val="left"/>
              <w:rPr>
                <w:rFonts w:ascii="宋体" w:hAnsi="宋体" w:eastAsia="宋体" w:cs="宋体"/>
                <w:kern w:val="0"/>
                <w:szCs w:val="21"/>
              </w:rPr>
            </w:pPr>
            <w:r>
              <w:rPr>
                <w:rFonts w:hint="eastAsia" w:ascii="宋体" w:hAnsi="宋体" w:eastAsia="宋体" w:cs="宋体"/>
                <w:kern w:val="0"/>
                <w:szCs w:val="21"/>
              </w:rPr>
              <w:t>7.6 在保险单中列明的保险期间或者追溯期内，在被保险人处进修的医务人员，经指导医师同意并按照指导医师的要求从事诊疗活动过程中造成患者人身损害的，患者或者其近亲属或者其代理人在保险期间内首次向被保险人提出损害赔偿请求，依照中华人民共和国法律应由被保险人承担的经济赔偿责任，保险人按照本保险合同约定负责赔偿。</w:t>
            </w:r>
          </w:p>
          <w:p w14:paraId="41748BE7">
            <w:pPr>
              <w:autoSpaceDE w:val="0"/>
              <w:autoSpaceDN w:val="0"/>
              <w:adjustRightInd w:val="0"/>
              <w:spacing w:line="480" w:lineRule="exact"/>
              <w:ind w:firstLine="560"/>
              <w:jc w:val="left"/>
              <w:rPr>
                <w:rFonts w:ascii="宋体" w:hAnsi="宋体" w:eastAsia="宋体" w:cs="宋体"/>
                <w:kern w:val="0"/>
                <w:szCs w:val="21"/>
              </w:rPr>
            </w:pPr>
          </w:p>
          <w:p w14:paraId="57B87A21">
            <w:pPr>
              <w:autoSpaceDE w:val="0"/>
              <w:autoSpaceDN w:val="0"/>
              <w:adjustRightInd w:val="0"/>
              <w:spacing w:line="480" w:lineRule="exact"/>
              <w:jc w:val="left"/>
              <w:rPr>
                <w:rFonts w:ascii="宋体" w:hAnsi="宋体" w:eastAsia="宋体" w:cs="宋体"/>
                <w:kern w:val="0"/>
                <w:szCs w:val="21"/>
              </w:rPr>
            </w:pPr>
            <w:r>
              <w:rPr>
                <w:rFonts w:hint="eastAsia" w:ascii="宋体" w:hAnsi="宋体" w:eastAsia="宋体" w:cs="宋体"/>
                <w:kern w:val="0"/>
                <w:szCs w:val="21"/>
              </w:rPr>
              <w:t>7.7 保险人同意将被保险人根据外聘合同聘用以及根据卫生行政部门制定的帮扶政策聘用的外聘医务人员、或正常会诊的非本医疗机构的医务人员视为被保险人的医务人员。</w:t>
            </w:r>
          </w:p>
          <w:p w14:paraId="4CDE0B9E">
            <w:pPr>
              <w:autoSpaceDE w:val="0"/>
              <w:autoSpaceDN w:val="0"/>
              <w:adjustRightInd w:val="0"/>
              <w:spacing w:line="480" w:lineRule="exact"/>
              <w:ind w:firstLine="560"/>
              <w:jc w:val="left"/>
              <w:rPr>
                <w:rFonts w:ascii="宋体" w:hAnsi="宋体" w:eastAsia="宋体" w:cs="宋体"/>
                <w:kern w:val="0"/>
                <w:szCs w:val="21"/>
              </w:rPr>
            </w:pPr>
          </w:p>
          <w:p w14:paraId="12E6EECE">
            <w:pPr>
              <w:autoSpaceDE w:val="0"/>
              <w:autoSpaceDN w:val="0"/>
              <w:adjustRightInd w:val="0"/>
              <w:spacing w:line="480" w:lineRule="exact"/>
              <w:jc w:val="left"/>
              <w:rPr>
                <w:rFonts w:ascii="宋体" w:hAnsi="宋体" w:eastAsia="宋体" w:cs="宋体"/>
                <w:kern w:val="0"/>
                <w:szCs w:val="21"/>
              </w:rPr>
            </w:pPr>
            <w:r>
              <w:rPr>
                <w:rFonts w:hint="eastAsia" w:ascii="宋体" w:hAnsi="宋体" w:eastAsia="宋体" w:cs="宋体"/>
                <w:kern w:val="0"/>
                <w:szCs w:val="21"/>
              </w:rPr>
              <w:t>7.8 在保险单中列明的保险期间或者追溯期内，按照被保险人轮岗管理制度要求的医务人员，在轮岗期间从事诊疗活动过程中造成患者人身损害的，患者或者其近亲属或者其代理人在保险期间内首次向被保险人提出损害赔偿请求，依照中华人民共和国法律应由被保险人承担的经济赔偿责任，保险人按照本保险合同约定负责赔偿。</w:t>
            </w:r>
          </w:p>
          <w:p w14:paraId="2D503F52">
            <w:pPr>
              <w:autoSpaceDE w:val="0"/>
              <w:autoSpaceDN w:val="0"/>
              <w:adjustRightInd w:val="0"/>
              <w:spacing w:line="480" w:lineRule="exact"/>
              <w:jc w:val="left"/>
              <w:rPr>
                <w:rFonts w:hint="eastAsia" w:ascii="宋体" w:hAnsi="宋体" w:eastAsia="宋体" w:cs="宋体"/>
                <w:kern w:val="0"/>
                <w:szCs w:val="21"/>
              </w:rPr>
            </w:pPr>
            <w:r>
              <w:rPr>
                <w:rFonts w:hint="eastAsia" w:ascii="宋体" w:hAnsi="宋体" w:eastAsia="宋体" w:cs="宋体"/>
                <w:kern w:val="0"/>
                <w:szCs w:val="21"/>
              </w:rPr>
              <w:t>7.9 被保险人聘用的医务人员，在注册或变更注册期间发生的保险事故，属于保险责任范围。</w:t>
            </w:r>
          </w:p>
          <w:p w14:paraId="5C1992BE">
            <w:pPr>
              <w:autoSpaceDE w:val="0"/>
              <w:autoSpaceDN w:val="0"/>
              <w:adjustRightInd w:val="0"/>
              <w:spacing w:line="480" w:lineRule="exact"/>
              <w:jc w:val="left"/>
              <w:rPr>
                <w:rFonts w:hint="eastAsia" w:ascii="宋体" w:hAnsi="宋体" w:eastAsia="宋体" w:cs="宋体"/>
                <w:kern w:val="0"/>
                <w:szCs w:val="21"/>
              </w:rPr>
            </w:pPr>
            <w:r>
              <w:rPr>
                <w:rFonts w:hint="eastAsia" w:ascii="宋体" w:hAnsi="宋体" w:eastAsia="宋体" w:cs="宋体"/>
                <w:kern w:val="0"/>
                <w:szCs w:val="21"/>
              </w:rPr>
              <w:t>7.10 被保险人向保险人请求赔偿保险金的的诉讼时效自被保险人对第三者应负的赔偿责任确定之日起计算。</w:t>
            </w:r>
          </w:p>
          <w:p w14:paraId="5F674A10">
            <w:pPr>
              <w:pStyle w:val="2"/>
              <w:ind w:firstLine="0"/>
            </w:pPr>
            <w:r>
              <w:rPr>
                <w:rFonts w:hint="eastAsia" w:eastAsia="宋体" w:cs="宋体"/>
                <w:color w:val="auto"/>
                <w:sz w:val="21"/>
                <w:szCs w:val="21"/>
                <w:lang w:val="en-US" w:eastAsia="zh-CN"/>
              </w:rPr>
              <w:t xml:space="preserve">7.11 </w:t>
            </w:r>
            <w:r>
              <w:rPr>
                <w:rFonts w:hint="eastAsia" w:eastAsia="宋体" w:cs="宋体"/>
                <w:color w:val="auto"/>
                <w:sz w:val="21"/>
                <w:szCs w:val="21"/>
              </w:rPr>
              <w:t>被保险人因医疗纠纷处理（包含自行和解和人民调解）过程中，为了查明医疗纠纷原因和损失产生的鉴定费以及其他必要的、合理的费用，保险人按本保险合同约定的法律费用限额内负责赔偿。医疗纠纷是指医患双方因诊疗活动引发的争议。</w:t>
            </w:r>
          </w:p>
          <w:p w14:paraId="2212679E">
            <w:pPr>
              <w:autoSpaceDE w:val="0"/>
              <w:autoSpaceDN w:val="0"/>
              <w:adjustRightInd w:val="0"/>
              <w:spacing w:line="480" w:lineRule="exact"/>
              <w:jc w:val="left"/>
              <w:rPr>
                <w:rFonts w:ascii="宋体" w:hAnsi="宋体" w:eastAsia="宋体" w:cs="宋体"/>
                <w:kern w:val="0"/>
                <w:szCs w:val="21"/>
              </w:rPr>
            </w:pPr>
            <w:r>
              <w:rPr>
                <w:rFonts w:hint="eastAsia" w:ascii="宋体" w:hAnsi="宋体" w:eastAsia="宋体" w:cs="宋体"/>
                <w:kern w:val="0"/>
                <w:szCs w:val="21"/>
              </w:rPr>
              <w:t>7.1</w:t>
            </w:r>
            <w:r>
              <w:rPr>
                <w:rFonts w:hint="eastAsia" w:ascii="宋体" w:hAnsi="宋体" w:eastAsia="宋体" w:cs="宋体"/>
                <w:kern w:val="0"/>
                <w:szCs w:val="21"/>
                <w:lang w:val="en-US" w:eastAsia="zh-CN"/>
              </w:rPr>
              <w:t>2</w:t>
            </w:r>
            <w:r>
              <w:rPr>
                <w:rFonts w:hint="eastAsia" w:ascii="宋体" w:hAnsi="宋体" w:eastAsia="宋体" w:cs="宋体"/>
                <w:kern w:val="0"/>
                <w:szCs w:val="21"/>
              </w:rPr>
              <w:t xml:space="preserve"> 本保险合同约定的医患纠纷人民调解委员会指广东和谐医患纠纷人民调解委员会及其各地市医患纠纷人民调解委员会。</w:t>
            </w:r>
          </w:p>
          <w:p w14:paraId="03A31484">
            <w:pPr>
              <w:autoSpaceDE w:val="0"/>
              <w:autoSpaceDN w:val="0"/>
              <w:adjustRightInd w:val="0"/>
              <w:spacing w:line="480" w:lineRule="exact"/>
              <w:ind w:firstLine="560"/>
              <w:jc w:val="left"/>
              <w:rPr>
                <w:rFonts w:ascii="宋体" w:hAnsi="宋体" w:eastAsia="宋体" w:cs="宋体"/>
                <w:kern w:val="0"/>
                <w:szCs w:val="21"/>
              </w:rPr>
            </w:pPr>
          </w:p>
          <w:p w14:paraId="4DB2856F">
            <w:pPr>
              <w:autoSpaceDE w:val="0"/>
              <w:autoSpaceDN w:val="0"/>
              <w:adjustRightInd w:val="0"/>
              <w:spacing w:line="480" w:lineRule="exact"/>
              <w:jc w:val="left"/>
              <w:rPr>
                <w:rFonts w:ascii="宋体" w:hAnsi="宋体" w:eastAsia="宋体" w:cs="宋体"/>
                <w:kern w:val="0"/>
                <w:szCs w:val="21"/>
              </w:rPr>
            </w:pPr>
            <w:r>
              <w:rPr>
                <w:rFonts w:hint="eastAsia" w:ascii="宋体" w:hAnsi="宋体" w:eastAsia="宋体" w:cs="宋体"/>
                <w:kern w:val="0"/>
                <w:szCs w:val="21"/>
              </w:rPr>
              <w:t>7.1</w:t>
            </w:r>
            <w:r>
              <w:rPr>
                <w:rFonts w:hint="eastAsia" w:ascii="宋体" w:hAnsi="宋体" w:eastAsia="宋体" w:cs="宋体"/>
                <w:kern w:val="0"/>
                <w:szCs w:val="21"/>
                <w:lang w:val="en-US" w:eastAsia="zh-CN"/>
              </w:rPr>
              <w:t>3</w:t>
            </w:r>
            <w:r>
              <w:rPr>
                <w:rFonts w:hint="eastAsia" w:ascii="宋体" w:hAnsi="宋体" w:eastAsia="宋体" w:cs="宋体"/>
                <w:kern w:val="0"/>
                <w:szCs w:val="21"/>
              </w:rPr>
              <w:t xml:space="preserve"> 本保险合同所称的“诊疗活动”，也包括在本保险合同中列明的保险期间或者追溯期内，被保险人或者其医务人员在被保险人自营平台从事与其资格相符的互联网诊疗活动中造成患者人身损害，患者或者其近亲属或者其代理人在保险期间内首次向被保险人提出损害赔偿请求，依照中华人民共和国法律（不包括港、澳、台地区法律）应由被保险人承担经济赔偿责任，保险人按照本保险合同约定负责赔偿。</w:t>
            </w:r>
          </w:p>
          <w:p w14:paraId="107C1E61">
            <w:pPr>
              <w:autoSpaceDE w:val="0"/>
              <w:autoSpaceDN w:val="0"/>
              <w:adjustRightInd w:val="0"/>
              <w:spacing w:line="480" w:lineRule="exact"/>
              <w:jc w:val="left"/>
              <w:rPr>
                <w:rFonts w:ascii="宋体" w:hAnsi="宋体" w:eastAsia="宋体" w:cs="宋体"/>
                <w:kern w:val="0"/>
                <w:szCs w:val="21"/>
              </w:rPr>
            </w:pPr>
            <w:r>
              <w:rPr>
                <w:rFonts w:hint="eastAsia" w:ascii="宋体" w:hAnsi="宋体" w:eastAsia="宋体" w:cs="宋体"/>
                <w:kern w:val="0"/>
                <w:szCs w:val="21"/>
              </w:rPr>
              <w:t>7.1</w:t>
            </w:r>
            <w:r>
              <w:rPr>
                <w:rFonts w:hint="eastAsia" w:ascii="宋体" w:hAnsi="宋体" w:eastAsia="宋体" w:cs="宋体"/>
                <w:kern w:val="0"/>
                <w:szCs w:val="21"/>
                <w:lang w:val="en-US" w:eastAsia="zh-CN"/>
              </w:rPr>
              <w:t>4</w:t>
            </w:r>
            <w:r>
              <w:rPr>
                <w:rFonts w:hint="eastAsia" w:ascii="宋体" w:hAnsi="宋体" w:eastAsia="宋体" w:cs="宋体"/>
                <w:kern w:val="0"/>
                <w:szCs w:val="21"/>
              </w:rPr>
              <w:t xml:space="preserve"> 确定患方首次向被保险人提出损害赔偿请求的时间规则：</w:t>
            </w:r>
          </w:p>
          <w:p w14:paraId="4C77DEDE">
            <w:pPr>
              <w:autoSpaceDE w:val="0"/>
              <w:autoSpaceDN w:val="0"/>
              <w:adjustRightInd w:val="0"/>
              <w:spacing w:line="480" w:lineRule="exact"/>
              <w:ind w:firstLine="560"/>
              <w:jc w:val="left"/>
              <w:rPr>
                <w:rFonts w:ascii="宋体" w:hAnsi="宋体" w:eastAsia="宋体" w:cs="宋体"/>
                <w:kern w:val="0"/>
                <w:szCs w:val="21"/>
              </w:rPr>
            </w:pPr>
            <w:r>
              <w:rPr>
                <w:rFonts w:hint="eastAsia" w:ascii="宋体" w:hAnsi="宋体" w:eastAsia="宋体" w:cs="宋体"/>
                <w:kern w:val="0"/>
                <w:szCs w:val="21"/>
              </w:rPr>
              <w:t>①患者接受诊疗活动导致人身损害的时间、患方首次投诉时间和医疗机构报案时间在同一保险期间内的案件，以医疗机构报案时填写的时间为准。</w:t>
            </w:r>
          </w:p>
          <w:p w14:paraId="64DC33ED">
            <w:pPr>
              <w:autoSpaceDE w:val="0"/>
              <w:autoSpaceDN w:val="0"/>
              <w:adjustRightInd w:val="0"/>
              <w:spacing w:line="480" w:lineRule="exact"/>
              <w:ind w:firstLine="560"/>
              <w:jc w:val="left"/>
              <w:rPr>
                <w:rFonts w:ascii="宋体" w:hAnsi="宋体" w:eastAsia="宋体" w:cs="宋体"/>
                <w:szCs w:val="21"/>
              </w:rPr>
            </w:pPr>
            <w:r>
              <w:rPr>
                <w:rFonts w:hint="eastAsia" w:ascii="宋体" w:hAnsi="宋体" w:eastAsia="宋体" w:cs="宋体"/>
                <w:kern w:val="0"/>
                <w:szCs w:val="21"/>
              </w:rPr>
              <w:t>②患者接受诊疗活动导致人身损害的时间、患方首次投诉时间和医疗机构报案时间不在同一保险期内的案件，以下述材料记载时间中最早的日期为准：患方向医疗机构或者行政部门书面投诉材料日期(患方或患方代理人签字）、司法鉴定（含尸检和医疗事故鉴定）的申请日期、人民调解申请日期、法院传票通知日期等与纠纷相关书面材料。</w:t>
            </w:r>
          </w:p>
        </w:tc>
      </w:tr>
      <w:tr w14:paraId="0BBD3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exact"/>
          <w:jc w:val="center"/>
        </w:trPr>
        <w:tc>
          <w:tcPr>
            <w:tcW w:w="1431" w:type="dxa"/>
            <w:vAlign w:val="center"/>
          </w:tcPr>
          <w:p w14:paraId="6EC7B7A0">
            <w:pPr>
              <w:spacing w:line="400" w:lineRule="exact"/>
              <w:ind w:left="42" w:leftChars="20" w:right="-76" w:rightChars="-36"/>
              <w:rPr>
                <w:rFonts w:ascii="宋体" w:hAnsi="宋体"/>
                <w:b/>
                <w:szCs w:val="21"/>
              </w:rPr>
            </w:pPr>
            <w:r>
              <w:rPr>
                <w:rFonts w:hint="eastAsia" w:ascii="宋体" w:hAnsi="宋体"/>
                <w:b/>
                <w:szCs w:val="21"/>
              </w:rPr>
              <w:t>8、</w:t>
            </w:r>
            <w:r>
              <w:rPr>
                <w:rFonts w:ascii="宋体" w:hAnsi="宋体"/>
                <w:b/>
                <w:szCs w:val="21"/>
              </w:rPr>
              <w:t>保险期限：</w:t>
            </w:r>
          </w:p>
        </w:tc>
        <w:tc>
          <w:tcPr>
            <w:tcW w:w="8184" w:type="dxa"/>
            <w:vAlign w:val="center"/>
          </w:tcPr>
          <w:p w14:paraId="3F6AB535">
            <w:pPr>
              <w:spacing w:line="400" w:lineRule="exact"/>
              <w:ind w:left="42" w:leftChars="20" w:right="145" w:rightChars="69"/>
              <w:rPr>
                <w:rFonts w:ascii="宋体" w:hAnsi="宋体"/>
                <w:szCs w:val="21"/>
              </w:rPr>
            </w:pPr>
            <w:r>
              <w:rPr>
                <w:rFonts w:hint="eastAsia" w:ascii="宋体" w:hAnsi="宋体"/>
                <w:szCs w:val="21"/>
              </w:rPr>
              <w:t>一年，自合同签订之日起</w:t>
            </w:r>
          </w:p>
        </w:tc>
      </w:tr>
      <w:tr w14:paraId="634E42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exact"/>
          <w:jc w:val="center"/>
        </w:trPr>
        <w:tc>
          <w:tcPr>
            <w:tcW w:w="1431" w:type="dxa"/>
            <w:vAlign w:val="center"/>
          </w:tcPr>
          <w:p w14:paraId="6920F285">
            <w:pPr>
              <w:spacing w:line="400" w:lineRule="exact"/>
              <w:ind w:left="42" w:leftChars="20" w:right="-76" w:rightChars="-36"/>
              <w:rPr>
                <w:rFonts w:ascii="宋体" w:hAnsi="宋体"/>
                <w:b/>
                <w:szCs w:val="21"/>
              </w:rPr>
            </w:pPr>
            <w:r>
              <w:rPr>
                <w:rFonts w:hint="eastAsia" w:ascii="宋体" w:hAnsi="宋体"/>
                <w:b/>
                <w:szCs w:val="21"/>
              </w:rPr>
              <w:t>9、</w:t>
            </w:r>
            <w:r>
              <w:rPr>
                <w:rFonts w:hint="eastAsia" w:asciiTheme="minorEastAsia" w:hAnsiTheme="minorEastAsia"/>
                <w:b/>
                <w:szCs w:val="21"/>
              </w:rPr>
              <w:t>★</w:t>
            </w:r>
            <w:r>
              <w:rPr>
                <w:rFonts w:hint="eastAsia" w:ascii="宋体" w:hAnsi="宋体"/>
                <w:b/>
                <w:szCs w:val="21"/>
              </w:rPr>
              <w:t>追溯期</w:t>
            </w:r>
          </w:p>
        </w:tc>
        <w:tc>
          <w:tcPr>
            <w:tcW w:w="8184" w:type="dxa"/>
            <w:vAlign w:val="center"/>
          </w:tcPr>
          <w:p w14:paraId="60BFE7DA">
            <w:pPr>
              <w:spacing w:line="400" w:lineRule="exact"/>
              <w:ind w:left="42" w:leftChars="20" w:right="145" w:rightChars="69"/>
              <w:rPr>
                <w:rFonts w:ascii="宋体" w:hAnsi="宋体"/>
                <w:szCs w:val="21"/>
              </w:rPr>
            </w:pPr>
            <w:r>
              <w:rPr>
                <w:rFonts w:hint="eastAsia" w:asciiTheme="minorEastAsia" w:hAnsiTheme="minorEastAsia" w:cstheme="minorEastAsia"/>
                <w:szCs w:val="21"/>
              </w:rPr>
              <w:t>三年</w:t>
            </w:r>
          </w:p>
        </w:tc>
      </w:tr>
      <w:tr w14:paraId="41FBA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2" w:hRule="exact"/>
          <w:jc w:val="center"/>
        </w:trPr>
        <w:tc>
          <w:tcPr>
            <w:tcW w:w="1431" w:type="dxa"/>
            <w:tcBorders>
              <w:bottom w:val="single" w:color="auto" w:sz="4" w:space="0"/>
            </w:tcBorders>
            <w:vAlign w:val="center"/>
          </w:tcPr>
          <w:p w14:paraId="3EE995E6">
            <w:pPr>
              <w:spacing w:line="400" w:lineRule="exact"/>
              <w:ind w:left="42" w:leftChars="20" w:right="-76" w:rightChars="-36"/>
              <w:rPr>
                <w:rFonts w:ascii="宋体" w:hAnsi="宋体"/>
                <w:b/>
                <w:szCs w:val="21"/>
              </w:rPr>
            </w:pPr>
            <w:r>
              <w:rPr>
                <w:rFonts w:hint="eastAsia" w:ascii="宋体" w:hAnsi="宋体"/>
                <w:b/>
                <w:szCs w:val="21"/>
              </w:rPr>
              <w:t>10、</w:t>
            </w:r>
            <w:r>
              <w:rPr>
                <w:rFonts w:ascii="宋体" w:hAnsi="宋体"/>
                <w:b/>
                <w:szCs w:val="21"/>
              </w:rPr>
              <w:t>赔偿处理：</w:t>
            </w:r>
          </w:p>
        </w:tc>
        <w:tc>
          <w:tcPr>
            <w:tcW w:w="8184" w:type="dxa"/>
            <w:tcBorders>
              <w:bottom w:val="single" w:color="auto" w:sz="4" w:space="0"/>
            </w:tcBorders>
            <w:vAlign w:val="center"/>
          </w:tcPr>
          <w:p w14:paraId="69264DB9">
            <w:pPr>
              <w:spacing w:line="400" w:lineRule="exact"/>
              <w:ind w:left="42" w:leftChars="20" w:right="145" w:rightChars="69"/>
              <w:rPr>
                <w:rFonts w:ascii="宋体" w:hAnsi="宋体"/>
                <w:szCs w:val="21"/>
              </w:rPr>
            </w:pPr>
            <w:r>
              <w:rPr>
                <w:rFonts w:hint="eastAsia" w:ascii="宋体" w:hAnsi="宋体" w:cs="宋体"/>
                <w:kern w:val="0"/>
                <w:szCs w:val="21"/>
              </w:rPr>
              <w:t>依据附件一：《保险索赔、理赔处理程序预案》、附件二：《广东省医疗责任保险赔偿处理办法（暂行）》。</w:t>
            </w:r>
          </w:p>
        </w:tc>
      </w:tr>
      <w:tr w14:paraId="22CE1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exact"/>
          <w:jc w:val="center"/>
        </w:trPr>
        <w:tc>
          <w:tcPr>
            <w:tcW w:w="1431" w:type="dxa"/>
            <w:tcBorders>
              <w:top w:val="single" w:color="auto" w:sz="4" w:space="0"/>
            </w:tcBorders>
            <w:vAlign w:val="center"/>
          </w:tcPr>
          <w:p w14:paraId="32D76C18">
            <w:pPr>
              <w:spacing w:line="400" w:lineRule="exact"/>
              <w:ind w:left="42" w:leftChars="20" w:right="-76" w:rightChars="-36"/>
              <w:rPr>
                <w:rFonts w:ascii="宋体" w:hAnsi="宋体"/>
                <w:b/>
                <w:szCs w:val="21"/>
              </w:rPr>
            </w:pPr>
            <w:r>
              <w:rPr>
                <w:rFonts w:ascii="宋体" w:hAnsi="宋体"/>
                <w:b/>
                <w:szCs w:val="21"/>
              </w:rPr>
              <w:t>1</w:t>
            </w:r>
            <w:r>
              <w:rPr>
                <w:rFonts w:hint="eastAsia" w:ascii="宋体" w:hAnsi="宋体"/>
                <w:b/>
                <w:szCs w:val="21"/>
              </w:rPr>
              <w:t>1、</w:t>
            </w:r>
            <w:r>
              <w:rPr>
                <w:rFonts w:ascii="宋体" w:hAnsi="宋体"/>
                <w:b/>
                <w:szCs w:val="21"/>
              </w:rPr>
              <w:t>司法管辖：</w:t>
            </w:r>
          </w:p>
        </w:tc>
        <w:tc>
          <w:tcPr>
            <w:tcW w:w="8184" w:type="dxa"/>
            <w:tcBorders>
              <w:top w:val="single" w:color="auto" w:sz="4" w:space="0"/>
            </w:tcBorders>
            <w:vAlign w:val="center"/>
          </w:tcPr>
          <w:p w14:paraId="290F53A3">
            <w:pPr>
              <w:spacing w:line="400" w:lineRule="exact"/>
              <w:ind w:left="42" w:leftChars="20" w:right="145" w:rightChars="69"/>
              <w:rPr>
                <w:rFonts w:ascii="宋体" w:hAnsi="宋体"/>
                <w:szCs w:val="21"/>
              </w:rPr>
            </w:pPr>
            <w:r>
              <w:rPr>
                <w:rFonts w:ascii="宋体" w:hAnsi="宋体"/>
                <w:szCs w:val="21"/>
              </w:rPr>
              <w:t>适用于中华人民共和国司法管辖</w:t>
            </w:r>
            <w:r>
              <w:rPr>
                <w:rFonts w:hint="eastAsia" w:ascii="宋体" w:hAnsi="宋体"/>
                <w:szCs w:val="21"/>
              </w:rPr>
              <w:t>（不含港、澳、台地区法律）</w:t>
            </w:r>
          </w:p>
        </w:tc>
      </w:tr>
      <w:tr w14:paraId="12A7F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exact"/>
          <w:jc w:val="center"/>
        </w:trPr>
        <w:tc>
          <w:tcPr>
            <w:tcW w:w="1431" w:type="dxa"/>
            <w:vAlign w:val="center"/>
          </w:tcPr>
          <w:p w14:paraId="32E74A4B">
            <w:pPr>
              <w:spacing w:line="400" w:lineRule="exact"/>
              <w:ind w:left="42" w:leftChars="20" w:right="-76" w:rightChars="-36"/>
              <w:rPr>
                <w:rFonts w:ascii="宋体" w:hAnsi="宋体"/>
                <w:b/>
                <w:szCs w:val="21"/>
              </w:rPr>
            </w:pPr>
            <w:r>
              <w:rPr>
                <w:rFonts w:ascii="宋体" w:hAnsi="宋体"/>
                <w:b/>
                <w:szCs w:val="21"/>
              </w:rPr>
              <w:t>1</w:t>
            </w:r>
            <w:r>
              <w:rPr>
                <w:rFonts w:hint="eastAsia" w:ascii="宋体" w:hAnsi="宋体"/>
                <w:b/>
                <w:szCs w:val="21"/>
              </w:rPr>
              <w:t>2、</w:t>
            </w:r>
            <w:r>
              <w:rPr>
                <w:rFonts w:ascii="宋体" w:hAnsi="宋体"/>
                <w:b/>
                <w:szCs w:val="21"/>
              </w:rPr>
              <w:t>保险费：</w:t>
            </w:r>
          </w:p>
        </w:tc>
        <w:tc>
          <w:tcPr>
            <w:tcW w:w="8184" w:type="dxa"/>
            <w:vAlign w:val="center"/>
          </w:tcPr>
          <w:p w14:paraId="41169A49">
            <w:pPr>
              <w:spacing w:line="400" w:lineRule="exact"/>
              <w:ind w:left="42" w:leftChars="20" w:right="145" w:rightChars="69"/>
              <w:rPr>
                <w:rFonts w:ascii="宋体" w:hAnsi="宋体"/>
                <w:szCs w:val="21"/>
              </w:rPr>
            </w:pPr>
            <w:r>
              <w:rPr>
                <w:rFonts w:ascii="宋体" w:hAnsi="宋体"/>
                <w:szCs w:val="21"/>
              </w:rPr>
              <w:t>请根据格式报价</w:t>
            </w:r>
          </w:p>
        </w:tc>
      </w:tr>
      <w:tr w14:paraId="3DA0E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3" w:hRule="exact"/>
          <w:jc w:val="center"/>
        </w:trPr>
        <w:tc>
          <w:tcPr>
            <w:tcW w:w="1431" w:type="dxa"/>
            <w:vAlign w:val="center"/>
          </w:tcPr>
          <w:p w14:paraId="19FB8B5D">
            <w:pPr>
              <w:spacing w:line="400" w:lineRule="exact"/>
              <w:ind w:right="-76" w:rightChars="-36"/>
              <w:rPr>
                <w:rFonts w:ascii="宋体" w:hAnsi="宋体"/>
                <w:b/>
                <w:szCs w:val="21"/>
              </w:rPr>
            </w:pPr>
            <w:bookmarkStart w:id="50" w:name="_Toc4834"/>
            <w:r>
              <w:rPr>
                <w:rFonts w:hint="eastAsia" w:ascii="宋体" w:hAnsi="宋体"/>
                <w:b/>
                <w:szCs w:val="21"/>
              </w:rPr>
              <w:t>13、</w:t>
            </w:r>
            <w:r>
              <w:rPr>
                <w:rFonts w:ascii="宋体" w:hAnsi="宋体"/>
                <w:b/>
                <w:szCs w:val="21"/>
              </w:rPr>
              <w:t>保</w:t>
            </w:r>
            <w:r>
              <w:rPr>
                <w:rFonts w:hint="eastAsia" w:ascii="宋体" w:hAnsi="宋体"/>
                <w:b/>
                <w:szCs w:val="21"/>
                <w:lang w:val="en-US" w:eastAsia="zh-CN"/>
              </w:rPr>
              <w:t>险</w:t>
            </w:r>
            <w:r>
              <w:rPr>
                <w:rFonts w:ascii="宋体" w:hAnsi="宋体"/>
                <w:b/>
                <w:szCs w:val="21"/>
              </w:rPr>
              <w:t>费支付</w:t>
            </w:r>
          </w:p>
          <w:p w14:paraId="1727B108">
            <w:pPr>
              <w:spacing w:line="400" w:lineRule="exact"/>
              <w:ind w:right="-76" w:rightChars="-36"/>
              <w:rPr>
                <w:rFonts w:ascii="宋体" w:hAnsi="宋体"/>
                <w:b/>
                <w:szCs w:val="21"/>
              </w:rPr>
            </w:pPr>
            <w:r>
              <w:rPr>
                <w:rFonts w:hint="eastAsia" w:ascii="宋体" w:hAnsi="宋体"/>
                <w:b/>
                <w:szCs w:val="21"/>
              </w:rPr>
              <w:t>约定</w:t>
            </w:r>
            <w:r>
              <w:rPr>
                <w:rFonts w:ascii="宋体" w:hAnsi="宋体"/>
                <w:b/>
                <w:szCs w:val="21"/>
              </w:rPr>
              <w:t>：</w:t>
            </w:r>
          </w:p>
        </w:tc>
        <w:tc>
          <w:tcPr>
            <w:tcW w:w="8184" w:type="dxa"/>
            <w:vAlign w:val="center"/>
          </w:tcPr>
          <w:p w14:paraId="0A6F26B1">
            <w:pPr>
              <w:tabs>
                <w:tab w:val="left" w:pos="360"/>
              </w:tabs>
              <w:spacing w:line="276"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在保险合同签订并收到以下文件后45个工作日内，采购人将保费转入中标人保费专收账户。</w:t>
            </w:r>
          </w:p>
          <w:p w14:paraId="0E6F6BDA">
            <w:pPr>
              <w:tabs>
                <w:tab w:val="left" w:pos="360"/>
              </w:tabs>
              <w:spacing w:line="276" w:lineRule="auto"/>
              <w:ind w:firstLine="0" w:firstLineChars="0"/>
              <w:jc w:val="left"/>
              <w:rPr>
                <w:rFonts w:ascii="宋体" w:hAnsi="宋体" w:eastAsia="宋体" w:cs="宋体"/>
                <w:kern w:val="0"/>
                <w:szCs w:val="21"/>
              </w:rPr>
            </w:pPr>
          </w:p>
          <w:p w14:paraId="52733B7E">
            <w:pPr>
              <w:tabs>
                <w:tab w:val="left" w:pos="360"/>
              </w:tabs>
              <w:spacing w:line="276"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依据保险合同约定执行：</w:t>
            </w:r>
          </w:p>
          <w:p w14:paraId="7670FE47">
            <w:pPr>
              <w:tabs>
                <w:tab w:val="left" w:pos="360"/>
              </w:tabs>
              <w:spacing w:line="276"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成交人凭以下有效文件与采购人结算：</w:t>
            </w:r>
          </w:p>
          <w:p w14:paraId="239374B3">
            <w:pPr>
              <w:tabs>
                <w:tab w:val="left" w:pos="360"/>
              </w:tabs>
              <w:spacing w:line="276"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（1）合同；</w:t>
            </w:r>
          </w:p>
          <w:p w14:paraId="15621941">
            <w:pPr>
              <w:tabs>
                <w:tab w:val="left" w:pos="360"/>
              </w:tabs>
              <w:spacing w:line="276"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（2）成交人开具的正式发票；</w:t>
            </w:r>
          </w:p>
          <w:p w14:paraId="348983F8">
            <w:pPr>
              <w:tabs>
                <w:tab w:val="left" w:pos="360"/>
              </w:tabs>
              <w:spacing w:line="276"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（3）成交通知书</w:t>
            </w:r>
          </w:p>
          <w:p w14:paraId="5B51530C">
            <w:pPr>
              <w:pStyle w:val="2"/>
            </w:pPr>
          </w:p>
          <w:p w14:paraId="1B5A95AE">
            <w:pPr>
              <w:pStyle w:val="2"/>
              <w:rPr>
                <w:rFonts w:eastAsia="宋体" w:cs="宋体"/>
                <w:szCs w:val="21"/>
              </w:rPr>
            </w:pPr>
          </w:p>
          <w:p w14:paraId="31466B55">
            <w:pPr>
              <w:pStyle w:val="3"/>
              <w:rPr>
                <w:rFonts w:ascii="宋体" w:hAnsi="宋体" w:eastAsia="宋体" w:cs="宋体"/>
                <w:kern w:val="0"/>
                <w:szCs w:val="21"/>
              </w:rPr>
            </w:pPr>
          </w:p>
          <w:p w14:paraId="2BCAB53D">
            <w:pPr>
              <w:pStyle w:val="3"/>
              <w:rPr>
                <w:rFonts w:ascii="宋体" w:hAnsi="宋体" w:eastAsia="宋体" w:cs="宋体"/>
                <w:kern w:val="0"/>
                <w:szCs w:val="21"/>
              </w:rPr>
            </w:pPr>
          </w:p>
          <w:p w14:paraId="17CC229D">
            <w:pPr>
              <w:pStyle w:val="3"/>
              <w:rPr>
                <w:rFonts w:ascii="宋体" w:hAnsi="宋体" w:eastAsia="宋体" w:cs="宋体"/>
                <w:kern w:val="0"/>
                <w:szCs w:val="21"/>
              </w:rPr>
            </w:pPr>
          </w:p>
          <w:p w14:paraId="087864AD">
            <w:pPr>
              <w:pStyle w:val="3"/>
              <w:rPr>
                <w:rFonts w:ascii="宋体" w:hAnsi="宋体" w:eastAsia="宋体" w:cs="宋体"/>
                <w:kern w:val="0"/>
                <w:szCs w:val="21"/>
              </w:rPr>
            </w:pPr>
          </w:p>
          <w:p w14:paraId="6AC7AC42">
            <w:pPr>
              <w:pStyle w:val="3"/>
              <w:rPr>
                <w:rFonts w:ascii="宋体" w:hAnsi="宋体" w:eastAsia="宋体" w:cs="宋体"/>
                <w:kern w:val="0"/>
                <w:szCs w:val="21"/>
              </w:rPr>
            </w:pPr>
          </w:p>
          <w:p w14:paraId="6B4BD618">
            <w:pPr>
              <w:pStyle w:val="3"/>
              <w:rPr>
                <w:rFonts w:ascii="宋体" w:hAnsi="宋体" w:eastAsia="宋体" w:cs="宋体"/>
                <w:kern w:val="0"/>
                <w:szCs w:val="21"/>
              </w:rPr>
            </w:pPr>
          </w:p>
          <w:p w14:paraId="4052B3CF">
            <w:pPr>
              <w:spacing w:line="400" w:lineRule="exact"/>
              <w:ind w:left="42" w:leftChars="20" w:right="145" w:rightChars="69" w:firstLine="420" w:firstLineChars="200"/>
              <w:jc w:val="left"/>
              <w:rPr>
                <w:rFonts w:ascii="宋体" w:hAnsi="宋体"/>
                <w:szCs w:val="21"/>
              </w:rPr>
            </w:pPr>
            <w:r>
              <w:rPr>
                <w:rFonts w:hint="eastAsia" w:ascii="宋体" w:hAnsi="宋体" w:eastAsia="宋体" w:cs="宋体"/>
                <w:kern w:val="0"/>
                <w:szCs w:val="21"/>
              </w:rPr>
              <w:t>（3）成交通知书</w:t>
            </w:r>
          </w:p>
        </w:tc>
      </w:tr>
    </w:tbl>
    <w:p w14:paraId="665EF30D">
      <w:pPr>
        <w:rPr>
          <w:sz w:val="24"/>
        </w:rPr>
      </w:pPr>
      <w:r>
        <w:rPr>
          <w:rFonts w:hint="eastAsia"/>
          <w:sz w:val="24"/>
        </w:rPr>
        <w:br w:type="page"/>
      </w:r>
    </w:p>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50"/>
    <w:p w14:paraId="2B46EDF9">
      <w:pPr>
        <w:spacing w:before="120" w:after="120"/>
        <w:jc w:val="left"/>
        <w:rPr>
          <w:rFonts w:ascii="宋体" w:hAnsi="宋体"/>
          <w:b/>
          <w:sz w:val="24"/>
        </w:rPr>
      </w:pPr>
      <w:r>
        <w:rPr>
          <w:rFonts w:hint="eastAsia"/>
        </w:rPr>
        <w:t xml:space="preserve">     </w:t>
      </w:r>
    </w:p>
    <w:p w14:paraId="2C18102B">
      <w:bookmarkStart w:id="51" w:name="_Toc2061"/>
      <w:bookmarkStart w:id="52" w:name="_Toc324192725"/>
    </w:p>
    <w:p w14:paraId="37C4DBCB">
      <w:pPr>
        <w:jc w:val="center"/>
        <w:rPr>
          <w:rFonts w:ascii="微软雅黑" w:hAnsi="微软雅黑" w:eastAsia="微软雅黑" w:cs="微软雅黑"/>
          <w:b/>
          <w:bCs/>
          <w:sz w:val="36"/>
          <w:szCs w:val="36"/>
        </w:rPr>
      </w:pPr>
      <w:r>
        <w:rPr>
          <w:rFonts w:hint="eastAsia" w:ascii="微软雅黑" w:hAnsi="微软雅黑" w:eastAsia="微软雅黑" w:cs="微软雅黑"/>
          <w:b/>
          <w:bCs/>
          <w:sz w:val="36"/>
          <w:szCs w:val="36"/>
        </w:rPr>
        <w:t>附件一：保险索赔、理赔处理程序预案</w:t>
      </w:r>
      <w:bookmarkEnd w:id="51"/>
      <w:bookmarkEnd w:id="52"/>
    </w:p>
    <w:p w14:paraId="54EBF706">
      <w:pPr>
        <w:pStyle w:val="50"/>
        <w:numPr>
          <w:ilvl w:val="0"/>
          <w:numId w:val="3"/>
        </w:numPr>
        <w:spacing w:before="280" w:beforeLines="90" w:after="280" w:afterLines="90"/>
        <w:ind w:firstLineChars="0"/>
        <w:rPr>
          <w:rFonts w:ascii="宋体" w:hAnsi="宋体"/>
          <w:b/>
          <w:sz w:val="24"/>
          <w:szCs w:val="24"/>
        </w:rPr>
      </w:pPr>
      <w:bookmarkStart w:id="53" w:name="_Toc324192726"/>
      <w:r>
        <w:rPr>
          <w:rFonts w:hint="eastAsia" w:ascii="宋体" w:hAnsi="宋体"/>
          <w:b/>
          <w:sz w:val="24"/>
          <w:szCs w:val="24"/>
        </w:rPr>
        <w:t>医疗纠纷案件处理流程</w:t>
      </w:r>
    </w:p>
    <w:p w14:paraId="4A7367E1">
      <w:pPr>
        <w:pStyle w:val="50"/>
        <w:spacing w:before="280" w:beforeLines="90" w:after="280" w:afterLines="90"/>
        <w:ind w:firstLine="0" w:firstLineChars="0"/>
        <w:rPr>
          <w:rFonts w:ascii="宋体" w:hAnsi="宋体"/>
          <w:b/>
          <w:sz w:val="24"/>
          <w:szCs w:val="24"/>
        </w:rPr>
      </w:pPr>
      <w:r>
        <w:rPr>
          <w:rFonts w:hint="eastAsia" w:ascii="宋体" w:hAnsi="宋体"/>
          <w:b/>
          <w:sz w:val="24"/>
          <w:szCs w:val="24"/>
        </w:rPr>
        <w:t>1、调解案件处理流程图</w:t>
      </w:r>
    </w:p>
    <w:p w14:paraId="1B3C28AA">
      <w:pPr>
        <w:pStyle w:val="50"/>
        <w:spacing w:before="280" w:beforeLines="90" w:after="280" w:afterLines="90"/>
        <w:ind w:firstLine="0" w:firstLineChars="0"/>
        <w:rPr>
          <w:rFonts w:ascii="宋体" w:hAnsi="宋体"/>
          <w:b/>
          <w:sz w:val="32"/>
          <w:szCs w:val="32"/>
        </w:rPr>
      </w:pPr>
      <w:r>
        <w:rPr>
          <w:rFonts w:ascii="宋体" w:hAnsi="宋体"/>
          <w:b/>
          <w:sz w:val="32"/>
          <w:szCs w:val="32"/>
        </w:rPr>
        <w:pict>
          <v:group id="_x0000_s2295" o:spid="_x0000_s2295" o:spt="203" style="position:absolute;left:0pt;margin-left:10.95pt;margin-top:28pt;height:455.65pt;width:380.35pt;z-index:251662336;mso-width-relative:page;mso-height-relative:page;" coordsize="7607,9113" o:gfxdata="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">
            <o:lock v:ext="edit"/>
            <v:shape id="AutoShape 3" o:spid="_x0000_s2296" o:spt="34" type="#_x0000_t34" style="position:absolute;left:3394;top:6568;flip:x;height:113;width:1204;rotation:5898240f;" filled="f" coordsize="21600,21600" o:gfxdata="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7kPB7sAAADc&#10;AAAADwAAAAAAAAABACAAAAAiAAAAZHJzL2Rvd25yZXYueG1sUEsBAhQAFAAAAAgAh07iQDMvBZ47&#10;AAAAOQAAABAAAAAAAAAAAQAgAAAACgEAAGRycy9zaGFwZXhtbC54bWxQSwUGAAAAAAYABgBbAQAA&#10;tAMAAAAA&#10;">
              <v:path arrowok="t"/>
              <v:fill on="f" focussize="0,0"/>
              <v:stroke weight="1.25pt" endarrow="block"/>
              <v:imagedata o:title=""/>
              <o:lock v:ext="edit"/>
            </v:shape>
            <v:group id="Group 4" o:spid="_x0000_s2297" o:spt="203" style="position:absolute;left:0;top:0;height:9113;width:7607;" coordsize="7607,9113" o:gfxdata="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lhigXvwAAANwAAAAPAAAAAAAAAAEAIAAAACIAAABkcnMvZG93bnJldi54&#10;bWxQSwECFAAUAAAACACHTuJAMy8FnjsAAAA5AAAAFQAAAAAAAAABACAAAAAOAQAAZHJzL2dyb3Vw&#10;c2hhcGV4bWwueG1sUEsFBgAAAAAGAAYAYAEAAMsDAAAAAA==&#10;">
              <o:lock v:ext="edit"/>
              <v:group id="Group 5" o:spid="_x0000_s2298" o:spt="203" style="position:absolute;left:0;top:0;height:9113;width:7607;" coordsize="7607,9113" o:gfxdata="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rKjYy+AAAA3AAAAA8AAAAAAAAAAQAgAAAAIgAAAGRycy9kb3ducmV2Lnht&#10;bFBLAQIUABQAAAAIAIdO4kAzLwWeOwAAADkAAAAVAAAAAAAAAAEAIAAAAA0BAABkcnMvZ3JvdXBz&#10;aGFwZXhtbC54bWxQSwUGAAAAAAYABgBgAQAAygMAAAAA&#10;">
                <o:lock v:ext="edit"/>
                <v:group id="Group 6" o:spid="_x0000_s2299" o:spt="203" style="position:absolute;left:15;top:0;height:6050;width:7275;" coordsize="7275,6050" o:gfxdata="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J4pssy+AAAA3AAAAA8AAAAAAAAAAQAgAAAAIgAAAGRycy9kb3ducmV2Lnht&#10;bFBLAQIUABQAAAAIAIdO4kAzLwWeOwAAADkAAAAVAAAAAAAAAAEAIAAAAA0BAABkcnMvZ3JvdXBz&#10;aGFwZXhtbC54bWxQSwUGAAAAAAYABgBgAQAAygMAAAAA&#10;">
                  <o:lock v:ext="edit"/>
                  <v:shape id="AutoShape 7" o:spid="_x0000_s2300" o:spt="109" type="#_x0000_t109" style="position:absolute;left:4065;top:0;height:1050;width:3210;" coordsize="21600,21600" o:gfxdata="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IIk9q8AAAA&#10;3AAAAA8AAAAAAAAAAQAgAAAAIgAAAGRycy9kb3ducmV2LnhtbFBLAQIUABQAAAAIAIdO4kAzLwWe&#10;OwAAADkAAAAQAAAAAAAAAAEAIAAAAAsBAABkcnMvc2hhcGV4bWwueG1sUEsFBgAAAAAGAAYAWwEA&#10;ALUDAAAAAA==&#10;">
                    <v:path/>
                    <v:fill focussize="0,0"/>
                    <v:stroke weight="1pt" dashstyle="dash"/>
                    <v:imagedata o:title=""/>
                    <o:lock v:ext="edit"/>
                    <v:textbox>
                      <w:txbxContent>
                        <w:p w14:paraId="52A87AB0">
                          <w:pPr>
                            <w:rPr>
                              <w:b/>
                            </w:rPr>
                          </w:pPr>
                          <w:r>
                            <w:rPr>
                              <w:rFonts w:hint="eastAsia"/>
                              <w:b/>
                            </w:rPr>
                            <w:t>报案内容：就诊时间、事件发生时间、大致诊疗过程、患者最终状态、投诉事件、患者诉求等</w:t>
                          </w:r>
                        </w:p>
                      </w:txbxContent>
                    </v:textbox>
                  </v:shape>
                  <v:group id="Group 8" o:spid="_x0000_s2301" o:spt="203" style="position:absolute;left:0;top:167;height:5883;width:5202;" coordsize="5202,5883" o:gfxdata="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Bt4kgvAAAANwAAAAPAAAAAAAAAAEAIAAAACIAAABkcnMvZG93bnJldi54bWxQ&#10;SwECFAAUAAAACACHTuJAMy8FnjsAAAA5AAAAFQAAAAAAAAABACAAAAALAQAAZHJzL2dyb3Vwc2hh&#10;cGV4bWwueG1sUEsFBgAAAAAGAAYAYAEAAMgDAAAAAA==&#10;">
                    <o:lock v:ext="edit"/>
                    <v:shape id="AutoShape 9" o:spid="_x0000_s2302" o:spt="109" type="#_x0000_t109" style="position:absolute;left:1860;top:0;height:499;width:1417;" coordsize="21600,21600" o:gfxdata="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BqOLm8AAAA&#10;3AAAAA8AAAAAAAAAAQAgAAAAIgAAAGRycy9kb3ducmV2LnhtbFBLAQIUABQAAAAIAIdO4kAzLwWe&#10;OwAAADkAAAAQAAAAAAAAAAEAIAAAAAsBAABkcnMvc2hhcGV4bWwueG1sUEsFBgAAAAAGAAYAWwEA&#10;ALUDAAAAAA==&#10;">
                      <v:path/>
                      <v:fill focussize="0,0"/>
                      <v:stroke weight="2.5pt" joinstyle="miter"/>
                      <v:imagedata o:title=""/>
                      <o:lock v:ext="edit"/>
                      <v:textbox>
                        <w:txbxContent>
                          <w:p w14:paraId="4399C18A">
                            <w:pPr>
                              <w:jc w:val="center"/>
                            </w:pPr>
                            <w:r>
                              <w:rPr>
                                <w:rFonts w:hint="eastAsia"/>
                              </w:rPr>
                              <w:t>纠纷报案</w:t>
                            </w:r>
                          </w:p>
                        </w:txbxContent>
                      </v:textbox>
                    </v:shape>
                    <v:shape id="AutoShape 10" o:spid="_x0000_s2303" o:spt="109" type="#_x0000_t109" style="position:absolute;left:585;top:2707;height:1477;width:3969;" coordsize="21600,21600" o:gfxdata="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n8wQrsAAADc&#10;AAAADwAAAAAAAAABACAAAAAiAAAAZHJzL2Rvd25yZXYueG1sUEsBAhQAFAAAAAgAh07iQDMvBZ47&#10;AAAAOQAAABAAAAAAAAAAAQAgAAAACgEAAGRycy9zaGFwZXhtbC54bWxQSwUGAAAAAAYABgBbAQAA&#10;tAMAAAAA&#10;">
                      <v:path/>
                      <v:fill focussize="0,0"/>
                      <v:stroke weight="1pt" dashstyle="dash"/>
                      <v:imagedata o:title=""/>
                      <o:lock v:ext="edit"/>
                      <v:textbox>
                        <w:txbxContent>
                          <w:p w14:paraId="4C5874F4">
                            <w:pPr>
                              <w:rPr>
                                <w:b/>
                              </w:rPr>
                            </w:pPr>
                            <w:r>
                              <w:rPr>
                                <w:rFonts w:hint="eastAsia"/>
                                <w:b/>
                              </w:rPr>
                              <w:t>专家分析：是否存在过错及过错类型？</w:t>
                            </w:r>
                          </w:p>
                          <w:p w14:paraId="0E59D847">
                            <w:pPr>
                              <w:rPr>
                                <w:b/>
                              </w:rPr>
                            </w:pPr>
                            <w:r>
                              <w:rPr>
                                <w:rFonts w:hint="eastAsia"/>
                              </w:rPr>
                              <w:t xml:space="preserve">          </w:t>
                            </w:r>
                            <w:r>
                              <w:rPr>
                                <w:rFonts w:hint="eastAsia"/>
                                <w:b/>
                              </w:rPr>
                              <w:t>是否违反诊疗常规？</w:t>
                            </w:r>
                          </w:p>
                          <w:p w14:paraId="21990DB1">
                            <w:pPr>
                              <w:rPr>
                                <w:b/>
                              </w:rPr>
                            </w:pPr>
                            <w:r>
                              <w:rPr>
                                <w:rFonts w:hint="eastAsia"/>
                                <w:b/>
                              </w:rPr>
                              <w:t xml:space="preserve">          损害金额？</w:t>
                            </w:r>
                          </w:p>
                          <w:p w14:paraId="2E0BFD24">
                            <w:pPr>
                              <w:rPr>
                                <w:b/>
                              </w:rPr>
                            </w:pPr>
                            <w:r>
                              <w:rPr>
                                <w:rFonts w:hint="eastAsia"/>
                                <w:b/>
                              </w:rPr>
                              <w:t xml:space="preserve">          处理建议？</w:t>
                            </w:r>
                          </w:p>
                        </w:txbxContent>
                      </v:textbox>
                    </v:shape>
                    <v:shape id="AutoShape 11" o:spid="_x0000_s2304" o:spt="109" type="#_x0000_t109" style="position:absolute;left:106;top:1017;height:515;width:1922;" coordsize="21600,21600" o:gfxdata="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M8FVrsAAADc&#10;AAAADwAAAAAAAAABACAAAAAiAAAAZHJzL2Rvd25yZXYueG1sUEsBAhQAFAAAAAgAh07iQDMvBZ47&#10;AAAAOQAAABAAAAAAAAAAAQAgAAAACgEAAGRycy9zaGFwZXhtbC54bWxQSwUGAAAAAAYABgBbAQAA&#10;tAMAAAAA&#10;">
                      <v:path/>
                      <v:fill focussize="0,0"/>
                      <v:stroke weight="2.5pt" joinstyle="miter"/>
                      <v:imagedata o:title=""/>
                      <o:lock v:ext="edit"/>
                      <v:textbox>
                        <w:txbxContent>
                          <w:p w14:paraId="5C814C59">
                            <w:pPr>
                              <w:jc w:val="center"/>
                            </w:pPr>
                            <w:r>
                              <w:rPr>
                                <w:rFonts w:hint="eastAsia"/>
                              </w:rPr>
                              <w:t>广东和谐医调委</w:t>
                            </w:r>
                          </w:p>
                        </w:txbxContent>
                      </v:textbox>
                    </v:shape>
                    <v:shape id="AutoShape 12" o:spid="_x0000_s2305" o:spt="109" type="#_x0000_t109" style="position:absolute;left:3180;top:1050;height:499;width:2022;" coordsize="21600,21600" o:gfxdata="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B2bIbsAAADc&#10;AAAADwAAAAAAAAABACAAAAAiAAAAZHJzL2Rvd25yZXYueG1sUEsBAhQAFAAAAAgAh07iQDMvBZ47&#10;AAAAOQAAABAAAAAAAAAAAQAgAAAACgEAAGRycy9zaGFwZXhtbC54bWxQSwUGAAAAAAYABgBbAQAA&#10;tAMAAAAA&#10;">
                      <v:path/>
                      <v:fill focussize="0,0"/>
                      <v:stroke weight="2.5pt" joinstyle="miter"/>
                      <v:imagedata o:title=""/>
                      <o:lock v:ext="edit"/>
                      <v:textbox>
                        <w:txbxContent>
                          <w:p w14:paraId="7DBAF178">
                            <w:pPr>
                              <w:jc w:val="center"/>
                            </w:pPr>
                            <w:r>
                              <w:rPr>
                                <w:rFonts w:hint="eastAsia"/>
                              </w:rPr>
                              <w:t>保险经纪公司</w:t>
                            </w:r>
                          </w:p>
                        </w:txbxContent>
                      </v:textbox>
                    </v:shape>
                    <v:shape id="AutoShape 13" o:spid="_x0000_s2306" o:spt="34" type="#_x0000_t34" style="position:absolute;left:1559;top:7;height:1502;width:518;rotation:5898240f;" filled="f" coordsize="21600,21600" o:gfxdata="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uWAILsAAADc&#10;AAAADwAAAAAAAAABACAAAAAiAAAAZHJzL2Rvd25yZXYueG1sUEsBAhQAFAAAAAgAh07iQDMvBZ47&#10;AAAAOQAAABAAAAAAAAAAAQAgAAAACgEAAGRycy9zaGFwZXhtbC54bWxQSwUGAAAAAAYABgBbAQAA&#10;tAMAAAAA&#10;">
                      <v:path arrowok="t"/>
                      <v:fill on="f" focussize="0,0"/>
                      <v:stroke endarrow="block"/>
                      <v:imagedata o:title=""/>
                      <o:lock v:ext="edit"/>
                    </v:shape>
                    <v:shape id="AutoShape 14" o:spid="_x0000_s2307" o:spt="34" type="#_x0000_t34" style="position:absolute;left:3115;top:-26;flip:y;height:1593;width:551;rotation:-5898240f;" filled="f" coordsize="21600,21600" o:gfxdata="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BO4NK/&#10;AAAA3AAAAA8AAAAAAAAAAQAgAAAAIgAAAGRycy9kb3ducmV2LnhtbFBLAQIUABQAAAAIAIdO4kAz&#10;LwWeOwAAADkAAAAQAAAAAAAAAAEAIAAAAA4BAABkcnMvc2hhcGV4bWwueG1sUEsFBgAAAAAGAAYA&#10;WwEAALgDAAAAAA==&#10;">
                      <v:path arrowok="t"/>
                      <v:fill on="f" focussize="0,0"/>
                      <v:stroke endarrow="block"/>
                      <v:imagedata o:title=""/>
                      <o:lock v:ext="edit"/>
                    </v:shape>
                    <v:shape id="AutoShape 15" o:spid="_x0000_s2308" o:spt="32" type="#_x0000_t32" style="position:absolute;left:1867;top:1300;flip:x;height:1;width:1313;" filled="f" coordsize="21600,21600" o:gfxdata="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94N4vQAA&#10;ANwAAAAPAAAAAAAAAAEAIAAAACIAAABkcnMvZG93bnJldi54bWxQSwECFAAUAAAACACHTuJAMy8F&#10;njsAAAA5AAAAEAAAAAAAAAABACAAAAAMAQAAZHJzL3NoYXBleG1sLnhtbFBLBQYAAAAABgAGAFsB&#10;AAC2AwAAAAA=&#10;">
                      <v:path arrowok="t"/>
                      <v:fill on="f" focussize="0,0"/>
                      <v:stroke endarrow="block"/>
                      <v:imagedata o:title=""/>
                      <o:lock v:ext="edit"/>
                    </v:shape>
                    <v:shape id="AutoShape 16" o:spid="_x0000_s2309" o:spt="34" type="#_x0000_t34" style="position:absolute;left:1227;top:1364;flip:y;height:1503;width:1175;rotation:-5898240f;" filled="f" coordsize="21600,21600" o:gfxdata="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l1UMb4A&#10;AADcAAAADwAAAAAAAAABACAAAAAiAAAAZHJzL2Rvd25yZXYueG1sUEsBAhQAFAAAAAgAh07iQDMv&#10;BZ47AAAAOQAAABAAAAAAAAAAAQAgAAAADQEAAGRycy9zaGFwZXhtbC54bWxQSwUGAAAAAAYABgBb&#10;AQAAtwMAAAAA&#10;" adj="10809">
                      <v:path arrowok="t"/>
                      <v:fill on="f" focussize="0,0"/>
                      <v:stroke endarrow="block"/>
                      <v:imagedata o:title=""/>
                      <o:lock v:ext="edit"/>
                    </v:shape>
                    <v:shape id="AutoShape 17" o:spid="_x0000_s2310" o:spt="109" type="#_x0000_t109" style="position:absolute;left:1860;top:1800;height:499;width:1417;" coordsize="21600,21600" o:gfxdata="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GYyei8AAAA&#10;3AAAAA8AAAAAAAAAAQAgAAAAIgAAAGRycy9kb3ducmV2LnhtbFBLAQIUABQAAAAIAIdO4kAzLwWe&#10;OwAAADkAAAAQAAAAAAAAAAEAIAAAAAsBAABkcnMvc2hhcGV4bWwueG1sUEsFBgAAAAAGAAYAWwEA&#10;ALUDAAAAAA==&#10;">
                      <v:path/>
                      <v:fill focussize="0,0"/>
                      <v:stroke weight="2.5pt" joinstyle="miter"/>
                      <v:imagedata o:title=""/>
                      <o:lock v:ext="edit"/>
                      <v:textbox>
                        <w:txbxContent>
                          <w:p w14:paraId="64982386">
                            <w:pPr>
                              <w:jc w:val="center"/>
                            </w:pPr>
                            <w:r>
                              <w:rPr>
                                <w:rFonts w:hint="eastAsia"/>
                              </w:rPr>
                              <w:t>调查取证</w:t>
                            </w:r>
                          </w:p>
                        </w:txbxContent>
                      </v:textbox>
                    </v:shape>
                    <v:shape id="AutoShape 18" o:spid="_x0000_s2311" o:spt="109" type="#_x0000_t109" style="position:absolute;left:3045;top:5373;height:510;width:1814;" coordsize="21600,21600" o:gfxdata="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FKV5+8AAAA&#10;3AAAAA8AAAAAAAAAAQAgAAAAIgAAAGRycy9kb3ducmV2LnhtbFBLAQIUABQAAAAIAIdO4kAzLwWe&#10;OwAAADkAAAAQAAAAAAAAAAEAIAAAAAsBAABkcnMvc2hhcGV4bWwueG1sUEsFBgAAAAAGAAYAWwEA&#10;ALUDAAAAAA==&#10;">
                      <v:path/>
                      <v:fill focussize="0,0"/>
                      <v:stroke weight="2.5pt" joinstyle="miter"/>
                      <v:imagedata o:title=""/>
                      <o:lock v:ext="edit"/>
                      <v:textbox>
                        <w:txbxContent>
                          <w:p w14:paraId="260739B3">
                            <w:pPr>
                              <w:jc w:val="center"/>
                            </w:pPr>
                            <w:r>
                              <w:rPr>
                                <w:rFonts w:hint="eastAsia"/>
                              </w:rPr>
                              <w:t>医患双方不同意</w:t>
                            </w:r>
                          </w:p>
                        </w:txbxContent>
                      </v:textbox>
                    </v:shape>
                    <v:shape id="AutoShape 19" o:spid="_x0000_s2312" o:spt="109" type="#_x0000_t109" style="position:absolute;left:0;top:5373;height:510;width:1701;" coordsize="21600,21600" o:gfxdata="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4G8gS8AAAA&#10;3AAAAA8AAAAAAAAAAQAgAAAAIgAAAGRycy9kb3ducmV2LnhtbFBLAQIUABQAAAAIAIdO4kAzLwWe&#10;OwAAADkAAAAQAAAAAAAAAAEAIAAAAAsBAABkcnMvc2hhcGV4bWwueG1sUEsFBgAAAAAGAAYAWwEA&#10;ALUDAAAAAA==&#10;">
                      <v:path/>
                      <v:fill focussize="0,0"/>
                      <v:stroke weight="2.5pt" joinstyle="miter"/>
                      <v:imagedata o:title=""/>
                      <o:lock v:ext="edit"/>
                      <v:textbox>
                        <w:txbxContent>
                          <w:p w14:paraId="76A59631">
                            <w:pPr>
                              <w:jc w:val="center"/>
                            </w:pPr>
                            <w:r>
                              <w:rPr>
                                <w:rFonts w:hint="eastAsia"/>
                              </w:rPr>
                              <w:t>医患双方同意</w:t>
                            </w:r>
                          </w:p>
                        </w:txbxContent>
                      </v:textbox>
                    </v:shape>
                    <v:shape id="AutoShape 20" o:spid="_x0000_s2313" o:spt="34" type="#_x0000_t34" style="position:absolute;left:1112;top:3915;height:1719;width:1189;rotation:5898240f;" filled="f" coordsize="21600,21600" o:gfxdata="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sPRZugAAANwA&#10;AAAPAAAAAAAAAAEAIAAAACIAAABkcnMvZG93bnJldi54bWxQSwECFAAUAAAACACHTuJAMy8FnjsA&#10;AAA5AAAAEAAAAAAAAAABACAAAAAJAQAAZHJzL3NoYXBleG1sLnhtbFBLBQYAAAAABgAGAFsBAACz&#10;AwAAAAA=&#10;" adj="10809">
                      <v:path arrowok="t"/>
                      <v:fill on="f" focussize="0,0"/>
                      <v:stroke endarrow="block"/>
                      <v:imagedata o:title=""/>
                      <o:lock v:ext="edit"/>
                    </v:shape>
                    <v:shape id="AutoShape 21" o:spid="_x0000_s2314" o:spt="34" type="#_x0000_t34" style="position:absolute;left:2663;top:4084;flip:y;height:1382;width:1189;rotation:-5898240f;" filled="f" coordsize="21600,21600" o:gfxdata="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I4XxvQAA&#10;ANwAAAAPAAAAAAAAAAEAIAAAACIAAABkcnMvZG93bnJldi54bWxQSwECFAAUAAAACACHTuJAMy8F&#10;njsAAAA5AAAAEAAAAAAAAAABACAAAAAMAQAAZHJzL3NoYXBleG1sLnhtbFBLBQYAAAAABgAGAFsB&#10;AAC2AwAAAAA=&#10;">
                      <v:path arrowok="t"/>
                      <v:fill on="f" focussize="0,0"/>
                      <v:stroke endarrow="block"/>
                      <v:imagedata o:title=""/>
                      <o:lock v:ext="edit"/>
                    </v:shape>
                    <v:shape id="AutoShape 22" o:spid="_x0000_s2315" o:spt="109" type="#_x0000_t109" style="position:absolute;left:1740;top:4683;height:510;width:1701;" coordsize="21600,21600" o:gfxdata="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nFRnLsAAADc&#10;AAAADwAAAAAAAAABACAAAAAiAAAAZHJzL2Rvd25yZXYueG1sUEsBAhQAFAAAAAgAh07iQDMvBZ47&#10;AAAAOQAAABAAAAAAAAAAAQAgAAAACgEAAGRycy9zaGFwZXhtbC54bWxQSwUGAAAAAAYABgBbAQAA&#10;tAMAAAAA&#10;">
                      <v:path/>
                      <v:fill focussize="0,0"/>
                      <v:stroke weight="2.5pt" joinstyle="miter"/>
                      <v:imagedata o:title=""/>
                      <o:lock v:ext="edit"/>
                      <v:textbox>
                        <w:txbxContent>
                          <w:p w14:paraId="7E323ADF">
                            <w:pPr>
                              <w:jc w:val="center"/>
                            </w:pPr>
                            <w:r>
                              <w:rPr>
                                <w:rFonts w:hint="eastAsia"/>
                              </w:rPr>
                              <w:t>进入调解程序</w:t>
                            </w:r>
                          </w:p>
                        </w:txbxContent>
                      </v:textbox>
                    </v:shape>
                  </v:group>
                </v:group>
                <v:shape id="AutoShape 23" o:spid="_x0000_s2316" o:spt="109" type="#_x0000_t109" style="position:absolute;left:0;top:8603;height:510;width:1701;" coordsize="21600,21600" o:gfxdata="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T30B7sAAADc&#10;AAAADwAAAAAAAAABACAAAAAiAAAAZHJzL2Rvd25yZXYueG1sUEsBAhQAFAAAAAgAh07iQDMvBZ47&#10;AAAAOQAAABAAAAAAAAAAAQAgAAAACgEAAGRycy9zaGFwZXhtbC54bWxQSwUGAAAAAAYABgBbAQAA&#10;tAMAAAAA&#10;">
                  <v:path/>
                  <v:fill focussize="0,0"/>
                  <v:stroke weight="2.5pt" joinstyle="miter"/>
                  <v:imagedata o:title=""/>
                  <o:lock v:ext="edit"/>
                  <v:textbox>
                    <w:txbxContent>
                      <w:p w14:paraId="247BBE7A">
                        <w:pPr>
                          <w:ind w:firstLine="105" w:firstLineChars="50"/>
                          <w:jc w:val="center"/>
                        </w:pPr>
                        <w:r>
                          <w:rPr>
                            <w:rFonts w:hint="eastAsia"/>
                          </w:rPr>
                          <w:t>支付给患方</w:t>
                        </w:r>
                      </w:p>
                    </w:txbxContent>
                  </v:textbox>
                </v:shape>
                <v:shape id="AutoShape 24" o:spid="_x0000_s2317" o:spt="109" type="#_x0000_t109" style="position:absolute;left:3092;top:8601;height:510;width:1701;" coordsize="21600,21600" o:gfxdata="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KJgdb4A&#10;AADcAAAADwAAAAAAAAABACAAAAAiAAAAZHJzL2Rvd25yZXYueG1sUEsBAhQAFAAAAAgAh07iQDMv&#10;BZ47AAAAOQAAABAAAAAAAAAAAQAgAAAADQEAAGRycy9zaGFwZXhtbC54bWxQSwUGAAAAAAYABgBb&#10;AQAAtwMAAAAA&#10;">
                  <v:path/>
                  <v:fill focussize="0,0"/>
                  <v:stroke weight="2.5pt" joinstyle="miter"/>
                  <v:imagedata o:title=""/>
                  <o:lock v:ext="edit"/>
                  <v:textbox>
                    <w:txbxContent>
                      <w:p w14:paraId="53ED3819">
                        <w:r>
                          <w:rPr>
                            <w:rFonts w:hint="eastAsia"/>
                          </w:rPr>
                          <w:t>或支付给医院</w:t>
                        </w:r>
                      </w:p>
                    </w:txbxContent>
                  </v:textbox>
                </v:shape>
                <v:shape id="AutoShape 25" o:spid="_x0000_s2318" o:spt="109" type="#_x0000_t109" style="position:absolute;left:5623;top:5571;height:510;width:1984;" coordsize="21600,21600" o:gfxdata="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7F7rsAAADc&#10;AAAADwAAAAAAAAABACAAAAAiAAAAZHJzL2Rvd25yZXYueG1sUEsBAhQAFAAAAAgAh07iQDMvBZ47&#10;AAAAOQAAABAAAAAAAAAAAQAgAAAACgEAAGRycy9zaGFwZXhtbC54bWxQSwUGAAAAAAYABgBbAQAA&#10;tAMAAAAA&#10;">
                  <v:path/>
                  <v:fill focussize="0,0"/>
                  <v:stroke weight="2.5pt" joinstyle="miter"/>
                  <v:imagedata o:title=""/>
                  <o:lock v:ext="edit"/>
                  <v:textbox>
                    <w:txbxContent>
                      <w:p w14:paraId="0B8744A9">
                        <w:pPr>
                          <w:ind w:firstLine="105" w:firstLineChars="50"/>
                          <w:jc w:val="center"/>
                        </w:pPr>
                        <w:r>
                          <w:rPr>
                            <w:rFonts w:hint="eastAsia"/>
                          </w:rPr>
                          <w:t>引导走诉讼</w:t>
                        </w:r>
                      </w:p>
                    </w:txbxContent>
                  </v:textbox>
                </v:shape>
                <v:shape id="AutoShape 26" o:spid="_x0000_s2319" o:spt="109" type="#_x0000_t109" style="position:absolute;left:3028;top:7254;height:510;width:1928;" coordsize="21600,21600" o:gfxdata="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sN+q6/&#10;AAAA3AAAAA8AAAAAAAAAAQAgAAAAIgAAAGRycy9kb3ducmV2LnhtbFBLAQIUABQAAAAIAIdO4kAz&#10;LwWeOwAAADkAAAAQAAAAAAAAAAEAIAAAAA4BAABkcnMvc2hhcGV4bWwueG1sUEsFBgAAAAAGAAYA&#10;WwEAALgDAAAAAA==&#10;">
                  <v:path/>
                  <v:fill focussize="0,0"/>
                  <v:stroke weight="2.5pt" joinstyle="miter"/>
                  <v:imagedata o:title=""/>
                  <o:lock v:ext="edit"/>
                  <v:textbox>
                    <w:txbxContent>
                      <w:p w14:paraId="6FE05CD3">
                        <w:pPr>
                          <w:ind w:firstLine="105" w:firstLineChars="50"/>
                          <w:jc w:val="center"/>
                        </w:pPr>
                        <w:r>
                          <w:rPr>
                            <w:rFonts w:hint="eastAsia"/>
                          </w:rPr>
                          <w:t>再进入调解程序</w:t>
                        </w:r>
                      </w:p>
                    </w:txbxContent>
                  </v:textbox>
                </v:shape>
                <v:shape id="AutoShape 27" o:spid="_x0000_s2320" o:spt="109" type="#_x0000_t109" style="position:absolute;left:5621;top:7254;height:510;width:1984;" coordsize="21600,21600" o:gfxdata="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EFfNbsAAADc&#10;AAAADwAAAAAAAAABACAAAAAiAAAAZHJzL2Rvd25yZXYueG1sUEsBAhQAFAAAAAgAh07iQDMvBZ47&#10;AAAAOQAAABAAAAAAAAAAAQAgAAAACgEAAGRycy9zaGFwZXhtbC54bWxQSwUGAAAAAAYABgBbAQAA&#10;tAMAAAAA&#10;">
                  <v:path/>
                  <v:fill focussize="0,0"/>
                  <v:stroke weight="2.5pt" joinstyle="miter"/>
                  <v:imagedata o:title=""/>
                  <o:lock v:ext="edit"/>
                  <v:textbox>
                    <w:txbxContent>
                      <w:p w14:paraId="08546F68">
                        <w:pPr>
                          <w:ind w:firstLine="105" w:firstLineChars="50"/>
                        </w:pPr>
                        <w:r>
                          <w:rPr>
                            <w:rFonts w:hint="eastAsia"/>
                          </w:rPr>
                          <w:t>医患双方不同意</w:t>
                        </w:r>
                      </w:p>
                    </w:txbxContent>
                  </v:textbox>
                </v:shape>
                <v:shape id="AutoShape 28" o:spid="_x0000_s2321" o:spt="109" type="#_x0000_t109" style="position:absolute;left:13;top:7554;height:510;width:1701;" coordsize="21600,21600" o:gfxdata="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W9RzbsAAADc&#10;AAAADwAAAAAAAAABACAAAAAiAAAAZHJzL2Rvd25yZXYueG1sUEsBAhQAFAAAAAgAh07iQDMvBZ47&#10;AAAAOQAAABAAAAAAAAAAAQAgAAAACgEAAGRycy9zaGFwZXhtbC54bWxQSwUGAAAAAAYABgBbAQAA&#10;tAMAAAAA&#10;">
                  <v:path/>
                  <v:fill focussize="0,0"/>
                  <v:stroke weight="1pt" dashstyle="dash"/>
                  <v:imagedata o:title=""/>
                  <o:lock v:ext="edit"/>
                  <v:textbox>
                    <w:txbxContent>
                      <w:p w14:paraId="0D826813">
                        <w:pPr>
                          <w:ind w:firstLine="105" w:firstLineChars="50"/>
                          <w:jc w:val="center"/>
                          <w:rPr>
                            <w:b/>
                          </w:rPr>
                        </w:pPr>
                        <w:r>
                          <w:rPr>
                            <w:rFonts w:hint="eastAsia"/>
                            <w:b/>
                          </w:rPr>
                          <w:t>认定保险责任</w:t>
                        </w:r>
                      </w:p>
                    </w:txbxContent>
                  </v:textbox>
                </v:shape>
                <v:shape id="AutoShape 29" o:spid="_x0000_s2322" o:spt="34" type="#_x0000_t34" style="position:absolute;left:98;top:6761;height:2;width:1479;rotation:5898240f;" filled="f" coordsize="21600,21600" o:gfxdata="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UhQR28AAAA&#10;3AAAAA8AAAAAAAAAAQAgAAAAIgAAAGRycy9kb3ducmV2LnhtbFBLAQIUABQAAAAIAIdO4kAzLwWe&#10;OwAAADkAAAAQAAAAAAAAAAEAIAAAAAsBAABkcnMvc2hhcGV4bWwueG1sUEsFBgAAAAAGAAYAWwEA&#10;ALUDAAAAAA==&#10;" adj="10983">
                  <v:path arrowok="t"/>
                  <v:fill on="f" focussize="0,0"/>
                  <v:stroke endarrow="block"/>
                  <v:imagedata o:title=""/>
                  <o:lock v:ext="edit"/>
                </v:shape>
                <v:shape id="AutoShape 30" o:spid="_x0000_s2323" o:spt="109" type="#_x0000_t109" style="position:absolute;left:17;top:6606;height:510;width:1926;" coordsize="21600,21600" o:gfxdata="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Q2/K28AAAA&#10;3AAAAA8AAAAAAAAAAQAgAAAAIgAAAGRycy9kb3ducmV2LnhtbFBLAQIUABQAAAAIAIdO4kAzLwWe&#10;OwAAADkAAAAQAAAAAAAAAAEAIAAAAAsBAABkcnMvc2hhcGV4bWwueG1sUEsFBgAAAAAGAAYAWwEA&#10;ALUDAAAAAA==&#10;">
                  <v:path/>
                  <v:fill focussize="0,0"/>
                  <v:stroke weight="2.5pt" joinstyle="miter"/>
                  <v:imagedata o:title=""/>
                  <o:lock v:ext="edit"/>
                  <v:textbox>
                    <w:txbxContent>
                      <w:p w14:paraId="016ED03B">
                        <w:r>
                          <w:rPr>
                            <w:rFonts w:hint="eastAsia"/>
                          </w:rPr>
                          <w:t>提交保险人索赔</w:t>
                        </w:r>
                      </w:p>
                    </w:txbxContent>
                  </v:textbox>
                </v:shape>
                <v:shape id="AutoShape 31" o:spid="_x0000_s2324" o:spt="109" type="#_x0000_t109" style="position:absolute;left:3253;top:6351;height:510;width:1474;" coordsize="21600,21600" o:gfxdata="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obJubsAAADc&#10;AAAADwAAAAAAAAABACAAAAAiAAAAZHJzL2Rvd25yZXYueG1sUEsBAhQAFAAAAAgAh07iQDMvBZ47&#10;AAAAOQAAABAAAAAAAAAAAQAgAAAACgEAAGRycy9zaGFwZXhtbC54bWxQSwUGAAAAAAYABgBbAQAA&#10;tAMAAAAA&#10;">
                  <v:path/>
                  <v:fill focussize="0,0"/>
                  <v:stroke weight="1pt" dashstyle="dash"/>
                  <v:imagedata o:title=""/>
                  <o:lock v:ext="edit"/>
                  <v:textbox>
                    <w:txbxContent>
                      <w:p w14:paraId="05C587BD">
                        <w:pPr>
                          <w:ind w:firstLine="105" w:firstLineChars="50"/>
                          <w:jc w:val="center"/>
                          <w:rPr>
                            <w:b/>
                          </w:rPr>
                        </w:pPr>
                        <w:r>
                          <w:rPr>
                            <w:rFonts w:hint="eastAsia"/>
                            <w:b/>
                          </w:rPr>
                          <w:t>引导鉴定</w:t>
                        </w:r>
                      </w:p>
                    </w:txbxContent>
                  </v:textbox>
                </v:shape>
                <v:shape id="AutoShape 32" o:spid="_x0000_s2325" o:spt="34" type="#_x0000_t34" style="position:absolute;left:4874;top:5795;height:31;width:749;" filled="f" coordsize="21600,21600" o:gfxdata="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fNiavQAA&#10;ANwAAAAPAAAAAAAAAAEAIAAAACIAAABkcnMvZG93bnJldi54bWxQSwECFAAUAAAACACHTuJAMy8F&#10;njsAAAA5AAAAEAAAAAAAAAABACAAAAAMAQAAZHJzL3NoYXBleG1sLnhtbFBLBQYAAAAABgAGAFsB&#10;AAC2AwAAAAA=&#10;" adj="10786">
                  <v:path arrowok="t"/>
                  <v:fill on="f" focussize="0,0"/>
                  <v:stroke endarrow="block"/>
                  <v:imagedata o:title=""/>
                  <o:lock v:ext="edit"/>
                </v:shape>
                <v:shape id="AutoShape 33" o:spid="_x0000_s2326" o:spt="32" type="#_x0000_t32" style="position:absolute;left:4956;top:7509;height:1;width:665;" filled="f" coordsize="21600,21600" o:gfxdata="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2TIga8AAAA&#10;3AAAAA8AAAAAAAAAAQAgAAAAIgAAAGRycy9kb3ducmV2LnhtbFBLAQIUABQAAAAIAIdO4kAzLwWe&#10;OwAAADkAAAAQAAAAAAAAAAEAIAAAAAsBAABkcnMvc2hhcGV4bWwueG1sUEsFBgAAAAAGAAYAWwEA&#10;ALUDAAAAAA==&#10;">
                  <v:path arrowok="t"/>
                  <v:fill on="f" focussize="0,0"/>
                  <v:stroke endarrow="block"/>
                  <v:imagedata o:title=""/>
                  <o:lock v:ext="edit"/>
                </v:shape>
                <v:shape id="AutoShape 34" o:spid="_x0000_s2327" o:spt="34" type="#_x0000_t34" style="position:absolute;left:6000;top:6639;height:2;width:1173;rotation:-5898240f;" filled="f" coordsize="21600,21600" o:gfxdata="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EmZ&#10;Yj3CAAAA3AAAAA8AAAAAAAAAAQAgAAAAIgAAAGRycy9kb3ducmV2LnhtbFBLAQIUABQAAAAIAIdO&#10;4kAzLwWeOwAAADkAAAAQAAAAAAAAAAEAIAAAABEBAABkcnMvc2hhcGV4bWwueG1sUEsFBgAAAAAG&#10;AAYAWwEAALsDAAAAAA==&#10;" adj="10791">
                  <v:path arrowok="t"/>
                  <v:fill on="f" focussize="0,0"/>
                  <v:stroke endarrow="block"/>
                  <v:imagedata o:title=""/>
                  <o:lock v:ext="edit"/>
                </v:shape>
                <v:shape id="AutoShape 35" o:spid="_x0000_s2328" o:spt="34" type="#_x0000_t34" style="position:absolute;left:1716;top:5795;height:1714;width:1312;rotation:11796480f;" filled="f" coordsize="21600,21600" o:gfxdata="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TX774A&#10;AADcAAAADwAAAAAAAAABACAAAAAiAAAAZHJzL2Rvd25yZXYueG1sUEsBAhQAFAAAAAgAh07iQDMv&#10;BZ47AAAAOQAAABAAAAAAAAAAAQAgAAAADQEAAGRycy9zaGFwZXhtbC54bWxQSwUGAAAAAAYABgBb&#10;AQAAtwMAAAAA&#10;">
                  <v:path arrowok="t"/>
                  <v:fill on="f" focussize="0,0"/>
                  <v:stroke endarrow="block"/>
                  <v:imagedata o:title=""/>
                  <o:lock v:ext="edit"/>
                </v:shape>
                <v:shape id="AutoShape 36" o:spid="_x0000_s2329" o:spt="34" type="#_x0000_t34" style="position:absolute;left:2120;top:6778;flip:x;height:3079;width:512;rotation:5898240f;" filled="f" coordsize="21600,21600" o:gfxdata="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Dtb2vQAA&#10;ANwAAAAPAAAAAAAAAAEAIAAAACIAAABkcnMvZG93bnJldi54bWxQSwECFAAUAAAACACHTuJAMy8F&#10;njsAAAA5AAAAEAAAAAAAAAABACAAAAAMAQAAZHJzL3NoYXBleG1sLnhtbFBLBQYAAAAABgAGAFsB&#10;AAC2AwAAAAA=&#10;" adj="10252">
                  <v:path arrowok="t"/>
                  <v:fill on="f" focussize="0,0"/>
                  <v:stroke endarrow="block"/>
                  <v:imagedata o:title=""/>
                  <o:lock v:ext="edit"/>
                </v:shape>
              </v:group>
              <v:shape id="AutoShape 37" o:spid="_x0000_s2330" o:spt="32" type="#_x0000_t32" style="position:absolute;left:609;top:8346;height:0;width:514;rotation:5898240f;" filled="f" coordsize="21600,21600" o:gfxdata="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FSrWrsAAADc&#10;AAAADwAAAAAAAAABACAAAAAiAAAAZHJzL2Rvd25yZXYueG1sUEsBAhQAFAAAAAgAh07iQDMvBZ47&#10;AAAAOQAAABAAAAAAAAAAAQAgAAAACgEAAGRycy9zaGFwZXhtbC54bWxQSwUGAAAAAAYABgBbAQAA&#10;tAMAAAAA&#10;">
                <v:path arrowok="t"/>
                <v:fill on="f" focussize="0,0"/>
                <v:stroke weight="1pt" dashstyle="dash" endarrow="block"/>
                <v:imagedata o:title=""/>
                <o:lock v:ext="edit"/>
              </v:shape>
            </v:group>
          </v:group>
        </w:pict>
      </w:r>
    </w:p>
    <w:p w14:paraId="76FEE00F">
      <w:pPr>
        <w:pStyle w:val="50"/>
        <w:spacing w:before="280" w:beforeLines="90" w:after="280" w:afterLines="90"/>
        <w:ind w:firstLine="0" w:firstLineChars="0"/>
        <w:rPr>
          <w:rFonts w:ascii="宋体" w:hAnsi="宋体"/>
          <w:b/>
          <w:sz w:val="32"/>
          <w:szCs w:val="32"/>
        </w:rPr>
      </w:pPr>
    </w:p>
    <w:p w14:paraId="2661AFBE">
      <w:pPr>
        <w:pStyle w:val="50"/>
        <w:spacing w:before="280" w:beforeLines="90" w:after="280" w:afterLines="90"/>
        <w:ind w:firstLine="0" w:firstLineChars="0"/>
        <w:rPr>
          <w:rFonts w:ascii="宋体" w:hAnsi="宋体"/>
          <w:b/>
          <w:sz w:val="32"/>
          <w:szCs w:val="32"/>
        </w:rPr>
      </w:pPr>
    </w:p>
    <w:p w14:paraId="3065B1B1">
      <w:pPr>
        <w:pStyle w:val="50"/>
        <w:spacing w:before="280" w:beforeLines="90" w:after="280" w:afterLines="90"/>
        <w:ind w:firstLine="0" w:firstLineChars="0"/>
        <w:rPr>
          <w:rFonts w:ascii="宋体" w:hAnsi="宋体"/>
          <w:b/>
          <w:sz w:val="32"/>
          <w:szCs w:val="32"/>
        </w:rPr>
      </w:pPr>
    </w:p>
    <w:p w14:paraId="42278EEB">
      <w:pPr>
        <w:pStyle w:val="50"/>
        <w:spacing w:before="280" w:beforeLines="90" w:after="280" w:afterLines="90"/>
        <w:ind w:firstLine="0" w:firstLineChars="0"/>
        <w:rPr>
          <w:rFonts w:ascii="宋体" w:hAnsi="宋体"/>
          <w:b/>
          <w:sz w:val="32"/>
          <w:szCs w:val="32"/>
        </w:rPr>
      </w:pPr>
    </w:p>
    <w:p w14:paraId="1CFE1588">
      <w:pPr>
        <w:pStyle w:val="50"/>
        <w:spacing w:before="280" w:beforeLines="90" w:after="280" w:afterLines="90"/>
        <w:ind w:firstLine="0" w:firstLineChars="0"/>
        <w:rPr>
          <w:rFonts w:ascii="宋体" w:hAnsi="宋体"/>
          <w:b/>
          <w:sz w:val="32"/>
          <w:szCs w:val="32"/>
        </w:rPr>
      </w:pPr>
    </w:p>
    <w:p w14:paraId="3D360D9E">
      <w:pPr>
        <w:pStyle w:val="50"/>
        <w:spacing w:before="280" w:beforeLines="90" w:after="280" w:afterLines="90"/>
        <w:ind w:firstLine="0" w:firstLineChars="0"/>
        <w:rPr>
          <w:rFonts w:ascii="宋体" w:hAnsi="宋体"/>
          <w:b/>
          <w:sz w:val="32"/>
          <w:szCs w:val="32"/>
        </w:rPr>
      </w:pPr>
    </w:p>
    <w:p w14:paraId="36CB9A7D">
      <w:pPr>
        <w:pStyle w:val="50"/>
        <w:spacing w:before="280" w:beforeLines="90" w:after="280" w:afterLines="90"/>
        <w:ind w:firstLine="0" w:firstLineChars="0"/>
        <w:rPr>
          <w:rFonts w:ascii="宋体" w:hAnsi="宋体"/>
          <w:b/>
          <w:sz w:val="32"/>
          <w:szCs w:val="32"/>
        </w:rPr>
      </w:pPr>
    </w:p>
    <w:p w14:paraId="598DE6BD">
      <w:pPr>
        <w:pStyle w:val="50"/>
        <w:spacing w:before="280" w:beforeLines="90" w:after="280" w:afterLines="90"/>
        <w:ind w:firstLine="0" w:firstLineChars="0"/>
        <w:rPr>
          <w:rFonts w:ascii="宋体" w:hAnsi="宋体"/>
          <w:b/>
          <w:sz w:val="32"/>
          <w:szCs w:val="32"/>
        </w:rPr>
      </w:pPr>
    </w:p>
    <w:p w14:paraId="5DBEE7BF">
      <w:pPr>
        <w:pStyle w:val="50"/>
        <w:spacing w:before="280" w:beforeLines="90" w:after="280" w:afterLines="90"/>
        <w:ind w:firstLine="0" w:firstLineChars="0"/>
        <w:rPr>
          <w:rFonts w:ascii="宋体" w:hAnsi="宋体"/>
          <w:b/>
          <w:sz w:val="24"/>
          <w:szCs w:val="24"/>
        </w:rPr>
      </w:pPr>
    </w:p>
    <w:p w14:paraId="316E2657">
      <w:pPr>
        <w:pStyle w:val="50"/>
        <w:spacing w:before="280" w:beforeLines="90" w:after="280" w:afterLines="90"/>
        <w:ind w:firstLine="0" w:firstLineChars="0"/>
        <w:rPr>
          <w:rFonts w:ascii="宋体" w:hAnsi="宋体"/>
          <w:b/>
          <w:sz w:val="24"/>
          <w:szCs w:val="24"/>
        </w:rPr>
      </w:pPr>
    </w:p>
    <w:p w14:paraId="25BCEB7F">
      <w:pPr>
        <w:pStyle w:val="50"/>
        <w:spacing w:before="280" w:beforeLines="90" w:after="280" w:afterLines="90"/>
        <w:ind w:firstLine="0" w:firstLineChars="0"/>
        <w:rPr>
          <w:rFonts w:ascii="宋体" w:hAnsi="宋体"/>
          <w:b/>
          <w:sz w:val="32"/>
          <w:szCs w:val="32"/>
        </w:rPr>
      </w:pPr>
      <w:r>
        <w:rPr>
          <w:rFonts w:ascii="宋体" w:hAnsi="宋体"/>
          <w:b/>
          <w:sz w:val="32"/>
          <w:szCs w:val="32"/>
        </w:rPr>
        <w:pict>
          <v:group id="_x0000_s2086" o:spid="_x0000_s2086" o:spt="203" style="position:absolute;left:0pt;margin-left:-1.05pt;margin-top:16pt;height:455.65pt;width:380.35pt;z-index:251660288;mso-width-relative:page;mso-height-relative:page;" coordsize="0,91132" o:gfxdata="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">
            <o:lock v:ext="edit"/>
            <v:shape id="AutoShape 3" o:spid="_x0000_s2087" o:spt="34" type="#_x0000_t34" style="position:absolute;left:0;top:0;flip:x;height:0;width:0;rotation:5898240f;" filled="f" coordsize="21600,21600" o:gfxdata="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7kPB7sAAADc&#10;AAAADwAAAAAAAAABACAAAAAiAAAAZHJzL2Rvd25yZXYueG1sUEsBAhQAFAAAAAgAh07iQDMvBZ47&#10;AAAAOQAAABAAAAAAAAAAAQAgAAAACgEAAGRycy9zaGFwZXhtbC54bWxQSwUGAAAAAAYABgBbAQAA&#10;tAMAAAAA&#10;">
              <v:path arrowok="t"/>
              <v:fill on="f" focussize="0,0"/>
              <v:stroke weight="1.25pt" endarrow="block"/>
              <v:imagedata o:title=""/>
              <o:lock v:ext="edit"/>
            </v:shape>
            <v:group id="Group 4" o:spid="_x0000_s2088" o:spt="203" style="position:absolute;left:0;top:0;height:0;width:0;" coordsize="7607,9113" o:gfxdata="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lhigXvwAAANwAAAAPAAAAAAAAAAEAIAAAACIAAABkcnMvZG93bnJldi54&#10;bWxQSwECFAAUAAAACACHTuJAMy8FnjsAAAA5AAAAFQAAAAAAAAABACAAAAAOAQAAZHJzL2dyb3Vw&#10;c2hhcGV4bWwueG1sUEsFBgAAAAAGAAYAYAEAAMsDAAAAAA==&#10;">
              <o:lock v:ext="edit"/>
              <v:group id="Group 5" o:spid="_x0000_s2089" o:spt="203" style="position:absolute;left:0;top:0;height:9113;width:7607;" coordsize="7607,9113" o:gfxdata="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rKjYy+AAAA3AAAAA8AAAAAAAAAAQAgAAAAIgAAAGRycy9kb3ducmV2Lnht&#10;bFBLAQIUABQAAAAIAIdO4kAzLwWeOwAAADkAAAAVAAAAAAAAAAEAIAAAAA0BAABkcnMvZ3JvdXBz&#10;aGFwZXhtbC54bWxQSwUGAAAAAAYABgBgAQAAygMAAAAA&#10;">
                <o:lock v:ext="edit"/>
                <v:group id="Group 6" o:spid="_x0000_s2090" o:spt="203" style="position:absolute;left:15;top:0;height:6050;width:7275;" coordsize="7275,6050" o:gfxdata="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J4pssy+AAAA3AAAAA8AAAAAAAAAAQAgAAAAIgAAAGRycy9kb3ducmV2Lnht&#10;bFBLAQIUABQAAAAIAIdO4kAzLwWeOwAAADkAAAAVAAAAAAAAAAEAIAAAAA0BAABkcnMvZ3JvdXBz&#10;aGFwZXhtbC54bWxQSwUGAAAAAAYABgBgAQAAygMAAAAA&#10;">
                  <o:lock v:ext="edit"/>
                  <v:shape id="AutoShape 7" o:spid="_x0000_s2091" o:spt="109" type="#_x0000_t109" style="position:absolute;left:4065;top:0;height:1050;width:3210;" coordsize="21600,21600" o:gfxdata="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IIk9q8AAAA&#10;3AAAAA8AAAAAAAAAAQAgAAAAIgAAAGRycy9kb3ducmV2LnhtbFBLAQIUABQAAAAIAIdO4kAzLwWe&#10;OwAAADkAAAAQAAAAAAAAAAEAIAAAAAsBAABkcnMvc2hhcGV4bWwueG1sUEsFBgAAAAAGAAYAWwEA&#10;ALUDAAAAAA==&#10;">
                    <v:path/>
                    <v:fill focussize="0,0"/>
                    <v:stroke weight="1pt" dashstyle="dash"/>
                    <v:imagedata o:title=""/>
                    <o:lock v:ext="edit"/>
                    <v:textbox>
                      <w:txbxContent>
                        <w:p w14:paraId="468207F2">
                          <w:pPr>
                            <w:rPr>
                              <w:b/>
                            </w:rPr>
                          </w:pPr>
                          <w:r>
                            <w:rPr>
                              <w:rFonts w:hint="eastAsia"/>
                              <w:b/>
                            </w:rPr>
                            <w:t>报案内容：就诊时间、事件发生时间、大致诊疗过程、患者最终状态、投诉事件、患者诉求等</w:t>
                          </w:r>
                        </w:p>
                      </w:txbxContent>
                    </v:textbox>
                  </v:shape>
                  <v:group id="Group 8" o:spid="_x0000_s2092" o:spt="203" style="position:absolute;left:0;top:167;height:5883;width:5202;" coordsize="5202,5883" o:gfxdata="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Bt4kgvAAAANwAAAAPAAAAAAAAAAEAIAAAACIAAABkcnMvZG93bnJldi54bWxQ&#10;SwECFAAUAAAACACHTuJAMy8FnjsAAAA5AAAAFQAAAAAAAAABACAAAAALAQAAZHJzL2dyb3Vwc2hh&#10;cGV4bWwueG1sUEsFBgAAAAAGAAYAYAEAAMgDAAAAAA==&#10;">
                    <o:lock v:ext="edit"/>
                    <v:shape id="AutoShape 9" o:spid="_x0000_s2093" o:spt="109" type="#_x0000_t109" style="position:absolute;left:1860;top:0;height:499;width:1417;" coordsize="21600,21600" o:gfxdata="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BqOLm8AAAA&#10;3AAAAA8AAAAAAAAAAQAgAAAAIgAAAGRycy9kb3ducmV2LnhtbFBLAQIUABQAAAAIAIdO4kAzLwWe&#10;OwAAADkAAAAQAAAAAAAAAAEAIAAAAAsBAABkcnMvc2hhcGV4bWwueG1sUEsFBgAAAAAGAAYAWwEA&#10;ALUDAAAAAA==&#10;">
                      <v:path/>
                      <v:fill focussize="0,0"/>
                      <v:stroke weight="2.5pt" joinstyle="miter"/>
                      <v:imagedata o:title=""/>
                      <o:lock v:ext="edit"/>
                      <v:textbox>
                        <w:txbxContent>
                          <w:p w14:paraId="66E15FDB">
                            <w:pPr>
                              <w:jc w:val="center"/>
                            </w:pPr>
                            <w:r>
                              <w:rPr>
                                <w:rFonts w:hint="eastAsia"/>
                              </w:rPr>
                              <w:t>纠纷报案</w:t>
                            </w:r>
                          </w:p>
                        </w:txbxContent>
                      </v:textbox>
                    </v:shape>
                    <v:shape id="AutoShape 10" o:spid="_x0000_s2094" o:spt="109" type="#_x0000_t109" style="position:absolute;left:585;top:2707;height:1477;width:3969;" coordsize="21600,21600" o:gfxdata="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n8wQrsAAADc&#10;AAAADwAAAAAAAAABACAAAAAiAAAAZHJzL2Rvd25yZXYueG1sUEsBAhQAFAAAAAgAh07iQDMvBZ47&#10;AAAAOQAAABAAAAAAAAAAAQAgAAAACgEAAGRycy9zaGFwZXhtbC54bWxQSwUGAAAAAAYABgBbAQAA&#10;tAMAAAAA&#10;">
                      <v:path/>
                      <v:fill focussize="0,0"/>
                      <v:stroke weight="1pt" dashstyle="dash"/>
                      <v:imagedata o:title=""/>
                      <o:lock v:ext="edit"/>
                      <v:textbox>
                        <w:txbxContent>
                          <w:p w14:paraId="183D7742">
                            <w:pPr>
                              <w:rPr>
                                <w:b/>
                              </w:rPr>
                            </w:pPr>
                            <w:r>
                              <w:rPr>
                                <w:rFonts w:hint="eastAsia"/>
                                <w:b/>
                              </w:rPr>
                              <w:t>专家分析：是否存在过错及过错类型？</w:t>
                            </w:r>
                          </w:p>
                          <w:p w14:paraId="2A9BFA3D">
                            <w:pPr>
                              <w:rPr>
                                <w:b/>
                              </w:rPr>
                            </w:pPr>
                            <w:r>
                              <w:rPr>
                                <w:rFonts w:hint="eastAsia"/>
                              </w:rPr>
                              <w:t xml:space="preserve">          </w:t>
                            </w:r>
                            <w:r>
                              <w:rPr>
                                <w:rFonts w:hint="eastAsia"/>
                                <w:b/>
                              </w:rPr>
                              <w:t>是否违反诊疗常规？</w:t>
                            </w:r>
                          </w:p>
                          <w:p w14:paraId="51FB5513">
                            <w:pPr>
                              <w:rPr>
                                <w:b/>
                              </w:rPr>
                            </w:pPr>
                            <w:r>
                              <w:rPr>
                                <w:rFonts w:hint="eastAsia"/>
                                <w:b/>
                              </w:rPr>
                              <w:t xml:space="preserve">          损害金额？</w:t>
                            </w:r>
                          </w:p>
                          <w:p w14:paraId="78865850">
                            <w:pPr>
                              <w:rPr>
                                <w:b/>
                              </w:rPr>
                            </w:pPr>
                            <w:r>
                              <w:rPr>
                                <w:rFonts w:hint="eastAsia"/>
                                <w:b/>
                              </w:rPr>
                              <w:t xml:space="preserve">          处理建议？</w:t>
                            </w:r>
                          </w:p>
                        </w:txbxContent>
                      </v:textbox>
                    </v:shape>
                    <v:shape id="AutoShape 11" o:spid="_x0000_s2095" o:spt="109" type="#_x0000_t109" style="position:absolute;left:106;top:1017;height:515;width:1922;" coordsize="21600,21600" o:gfxdata="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M8FVrsAAADc&#10;AAAADwAAAAAAAAABACAAAAAiAAAAZHJzL2Rvd25yZXYueG1sUEsBAhQAFAAAAAgAh07iQDMvBZ47&#10;AAAAOQAAABAAAAAAAAAAAQAgAAAACgEAAGRycy9zaGFwZXhtbC54bWxQSwUGAAAAAAYABgBbAQAA&#10;tAMAAAAA&#10;">
                      <v:path/>
                      <v:fill focussize="0,0"/>
                      <v:stroke weight="2.5pt" joinstyle="miter"/>
                      <v:imagedata o:title=""/>
                      <o:lock v:ext="edit"/>
                      <v:textbox>
                        <w:txbxContent>
                          <w:p w14:paraId="024D4A77">
                            <w:pPr>
                              <w:jc w:val="center"/>
                            </w:pPr>
                            <w:r>
                              <w:rPr>
                                <w:rFonts w:hint="eastAsia"/>
                              </w:rPr>
                              <w:t>广东和谐医调委</w:t>
                            </w:r>
                          </w:p>
                        </w:txbxContent>
                      </v:textbox>
                    </v:shape>
                    <v:shape id="AutoShape 12" o:spid="_x0000_s2096" o:spt="109" type="#_x0000_t109" style="position:absolute;left:3180;top:1050;height:499;width:2022;" coordsize="21600,21600" o:gfxdata="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B2bIbsAAADc&#10;AAAADwAAAAAAAAABACAAAAAiAAAAZHJzL2Rvd25yZXYueG1sUEsBAhQAFAAAAAgAh07iQDMvBZ47&#10;AAAAOQAAABAAAAAAAAAAAQAgAAAACgEAAGRycy9zaGFwZXhtbC54bWxQSwUGAAAAAAYABgBbAQAA&#10;tAMAAAAA&#10;">
                      <v:path/>
                      <v:fill focussize="0,0"/>
                      <v:stroke weight="2.5pt" joinstyle="miter"/>
                      <v:imagedata o:title=""/>
                      <o:lock v:ext="edit"/>
                      <v:textbox>
                        <w:txbxContent>
                          <w:p w14:paraId="05F5738E">
                            <w:pPr>
                              <w:jc w:val="center"/>
                            </w:pPr>
                            <w:r>
                              <w:rPr>
                                <w:rFonts w:hint="eastAsia"/>
                              </w:rPr>
                              <w:t>保险经纪公司</w:t>
                            </w:r>
                          </w:p>
                        </w:txbxContent>
                      </v:textbox>
                    </v:shape>
                    <v:shape id="AutoShape 13" o:spid="_x0000_s2097" o:spt="34" type="#_x0000_t34" style="position:absolute;left:1559;top:7;height:1502;width:518;rotation:5898240f;" filled="f" coordsize="21600,21600" o:gfxdata="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uWAILsAAADc&#10;AAAADwAAAAAAAAABACAAAAAiAAAAZHJzL2Rvd25yZXYueG1sUEsBAhQAFAAAAAgAh07iQDMvBZ47&#10;AAAAOQAAABAAAAAAAAAAAQAgAAAACgEAAGRycy9zaGFwZXhtbC54bWxQSwUGAAAAAAYABgBbAQAA&#10;tAMAAAAA&#10;">
                      <v:path arrowok="t"/>
                      <v:fill on="f" focussize="0,0"/>
                      <v:stroke endarrow="block"/>
                      <v:imagedata o:title=""/>
                      <o:lock v:ext="edit"/>
                    </v:shape>
                    <v:shape id="AutoShape 14" o:spid="_x0000_s2098" o:spt="34" type="#_x0000_t34" style="position:absolute;left:3119;top:-22;flip:y;height:1593;width:551;rotation:-5898240f;" filled="f" coordsize="21600,21600" o:gfxdata="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BO4NK/&#10;AAAA3AAAAA8AAAAAAAAAAQAgAAAAIgAAAGRycy9kb3ducmV2LnhtbFBLAQIUABQAAAAIAIdO4kAz&#10;LwWeOwAAADkAAAAQAAAAAAAAAAEAIAAAAA4BAABkcnMvc2hhcGV4bWwueG1sUEsFBgAAAAAGAAYA&#10;WwEAALgDAAAAAA==&#10;">
                      <v:path arrowok="t"/>
                      <v:fill on="f" focussize="0,0"/>
                      <v:stroke endarrow="block"/>
                      <v:imagedata o:title=""/>
                      <o:lock v:ext="edit"/>
                    </v:shape>
                    <v:shape id="AutoShape 15" o:spid="_x0000_s2099" o:spt="32" type="#_x0000_t32" style="position:absolute;left:1867;top:1300;flip:x;height:1;width:1313;" filled="f" coordsize="21600,21600" o:gfxdata="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94N4vQAA&#10;ANwAAAAPAAAAAAAAAAEAIAAAACIAAABkcnMvZG93bnJldi54bWxQSwECFAAUAAAACACHTuJAMy8F&#10;njsAAAA5AAAAEAAAAAAAAAABACAAAAAMAQAAZHJzL3NoYXBleG1sLnhtbFBLBQYAAAAABgAGAFsB&#10;AAC2AwAAAAA=&#10;">
                      <v:path arrowok="t"/>
                      <v:fill on="f" focussize="0,0"/>
                      <v:stroke endarrow="block"/>
                      <v:imagedata o:title=""/>
                      <o:lock v:ext="edit"/>
                    </v:shape>
                    <v:shape id="AutoShape 16" o:spid="_x0000_s2100" o:spt="34" type="#_x0000_t34" style="position:absolute;left:1231;top:1368;flip:y;height:1503;width:1175;rotation:-5898240f;" filled="f" coordsize="21600,21600" o:gfxdata="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l1UMb4A&#10;AADcAAAADwAAAAAAAAABACAAAAAiAAAAZHJzL2Rvd25yZXYueG1sUEsBAhQAFAAAAAgAh07iQDMv&#10;BZ47AAAAOQAAABAAAAAAAAAAAQAgAAAADQEAAGRycy9zaGFwZXhtbC54bWxQSwUGAAAAAAYABgBb&#10;AQAAtwMAAAAA&#10;" adj="10809">
                      <v:path arrowok="t"/>
                      <v:fill on="f" focussize="0,0"/>
                      <v:stroke endarrow="block"/>
                      <v:imagedata o:title=""/>
                      <o:lock v:ext="edit"/>
                    </v:shape>
                    <v:shape id="AutoShape 17" o:spid="_x0000_s2101" o:spt="109" type="#_x0000_t109" style="position:absolute;left:1860;top:1800;height:499;width:1417;" coordsize="21600,21600" o:gfxdata="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GYyei8AAAA&#10;3AAAAA8AAAAAAAAAAQAgAAAAIgAAAGRycy9kb3ducmV2LnhtbFBLAQIUABQAAAAIAIdO4kAzLwWe&#10;OwAAADkAAAAQAAAAAAAAAAEAIAAAAAsBAABkcnMvc2hhcGV4bWwueG1sUEsFBgAAAAAGAAYAWwEA&#10;ALUDAAAAAA==&#10;">
                      <v:path/>
                      <v:fill focussize="0,0"/>
                      <v:stroke weight="2.5pt" joinstyle="miter"/>
                      <v:imagedata o:title=""/>
                      <o:lock v:ext="edit"/>
                      <v:textbox>
                        <w:txbxContent>
                          <w:p w14:paraId="05E7F17E">
                            <w:pPr>
                              <w:jc w:val="center"/>
                            </w:pPr>
                            <w:r>
                              <w:rPr>
                                <w:rFonts w:hint="eastAsia"/>
                              </w:rPr>
                              <w:t>调查取证</w:t>
                            </w:r>
                          </w:p>
                        </w:txbxContent>
                      </v:textbox>
                    </v:shape>
                    <v:shape id="AutoShape 18" o:spid="_x0000_s2102" o:spt="109" type="#_x0000_t109" style="position:absolute;left:3045;top:5373;height:510;width:1814;" coordsize="21600,21600" o:gfxdata="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FKV5+8AAAA&#10;3AAAAA8AAAAAAAAAAQAgAAAAIgAAAGRycy9kb3ducmV2LnhtbFBLAQIUABQAAAAIAIdO4kAzLwWe&#10;OwAAADkAAAAQAAAAAAAAAAEAIAAAAAsBAABkcnMvc2hhcGV4bWwueG1sUEsFBgAAAAAGAAYAWwEA&#10;ALUDAAAAAA==&#10;">
                      <v:path/>
                      <v:fill focussize="0,0"/>
                      <v:stroke weight="2.5pt" joinstyle="miter"/>
                      <v:imagedata o:title=""/>
                      <o:lock v:ext="edit"/>
                      <v:textbox>
                        <w:txbxContent>
                          <w:p w14:paraId="56ADD95A">
                            <w:pPr>
                              <w:jc w:val="center"/>
                            </w:pPr>
                            <w:r>
                              <w:rPr>
                                <w:rFonts w:hint="eastAsia"/>
                              </w:rPr>
                              <w:t>医患双方不同意</w:t>
                            </w:r>
                          </w:p>
                        </w:txbxContent>
                      </v:textbox>
                    </v:shape>
                    <v:shape id="AutoShape 19" o:spid="_x0000_s2103" o:spt="109" type="#_x0000_t109" style="position:absolute;left:0;top:5373;height:510;width:1701;" coordsize="21600,21600" o:gfxdata="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4G8gS8AAAA&#10;3AAAAA8AAAAAAAAAAQAgAAAAIgAAAGRycy9kb3ducmV2LnhtbFBLAQIUABQAAAAIAIdO4kAzLwWe&#10;OwAAADkAAAAQAAAAAAAAAAEAIAAAAAsBAABkcnMvc2hhcGV4bWwueG1sUEsFBgAAAAAGAAYAWwEA&#10;ALUDAAAAAA==&#10;">
                      <v:path/>
                      <v:fill focussize="0,0"/>
                      <v:stroke weight="2.5pt" joinstyle="miter"/>
                      <v:imagedata o:title=""/>
                      <o:lock v:ext="edit"/>
                      <v:textbox>
                        <w:txbxContent>
                          <w:p w14:paraId="1E9704E7">
                            <w:pPr>
                              <w:jc w:val="center"/>
                            </w:pPr>
                            <w:r>
                              <w:rPr>
                                <w:rFonts w:hint="eastAsia"/>
                              </w:rPr>
                              <w:t>医患双方同意</w:t>
                            </w:r>
                          </w:p>
                        </w:txbxContent>
                      </v:textbox>
                    </v:shape>
                    <v:shape id="AutoShape 20" o:spid="_x0000_s2104" o:spt="34" type="#_x0000_t34" style="position:absolute;left:1116;top:3919;height:1719;width:1189;rotation:5898240f;" filled="f" coordsize="21600,21600" o:gfxdata="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sPRZugAAANwA&#10;AAAPAAAAAAAAAAEAIAAAACIAAABkcnMvZG93bnJldi54bWxQSwECFAAUAAAACACHTuJAMy8FnjsA&#10;AAA5AAAAEAAAAAAAAAABACAAAAAJAQAAZHJzL3NoYXBleG1sLnhtbFBLBQYAAAAABgAGAFsBAACz&#10;AwAAAAA=&#10;" adj="10809">
                      <v:path arrowok="t"/>
                      <v:fill on="f" focussize="0,0"/>
                      <v:stroke endarrow="block"/>
                      <v:imagedata o:title=""/>
                      <o:lock v:ext="edit"/>
                    </v:shape>
                    <v:shape id="AutoShape 21" o:spid="_x0000_s2105" o:spt="34" type="#_x0000_t34" style="position:absolute;left:2667;top:4088;flip:y;height:1382;width:1189;rotation:-5898240f;" filled="f" coordsize="21600,21600" o:gfxdata="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I4XxvQAA&#10;ANwAAAAPAAAAAAAAAAEAIAAAACIAAABkcnMvZG93bnJldi54bWxQSwECFAAUAAAACACHTuJAMy8F&#10;njsAAAA5AAAAEAAAAAAAAAABACAAAAAMAQAAZHJzL3NoYXBleG1sLnhtbFBLBQYAAAAABgAGAFsB&#10;AAC2AwAAAAA=&#10;">
                      <v:path arrowok="t"/>
                      <v:fill on="f" focussize="0,0"/>
                      <v:stroke endarrow="block"/>
                      <v:imagedata o:title=""/>
                      <o:lock v:ext="edit"/>
                    </v:shape>
                    <v:shape id="AutoShape 22" o:spid="_x0000_s2106" o:spt="109" type="#_x0000_t109" style="position:absolute;left:1740;top:4683;height:510;width:1701;" coordsize="21600,21600" o:gfxdata="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nFRnLsAAADc&#10;AAAADwAAAAAAAAABACAAAAAiAAAAZHJzL2Rvd25yZXYueG1sUEsBAhQAFAAAAAgAh07iQDMvBZ47&#10;AAAAOQAAABAAAAAAAAAAAQAgAAAACgEAAGRycy9zaGFwZXhtbC54bWxQSwUGAAAAAAYABgBbAQAA&#10;tAMAAAAA&#10;">
                      <v:path/>
                      <v:fill focussize="0,0"/>
                      <v:stroke weight="2.5pt" joinstyle="miter"/>
                      <v:imagedata o:title=""/>
                      <o:lock v:ext="edit"/>
                      <v:textbox>
                        <w:txbxContent>
                          <w:p w14:paraId="4F86B951">
                            <w:pPr>
                              <w:jc w:val="center"/>
                            </w:pPr>
                            <w:r>
                              <w:rPr>
                                <w:rFonts w:hint="eastAsia"/>
                              </w:rPr>
                              <w:t>进入调解程序</w:t>
                            </w:r>
                          </w:p>
                        </w:txbxContent>
                      </v:textbox>
                    </v:shape>
                  </v:group>
                </v:group>
                <v:shape id="AutoShape 23" o:spid="_x0000_s2107" o:spt="109" type="#_x0000_t109" style="position:absolute;left:0;top:8603;height:510;width:1701;" coordsize="21600,21600" o:gfxdata="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T30B7sAAADc&#10;AAAADwAAAAAAAAABACAAAAAiAAAAZHJzL2Rvd25yZXYueG1sUEsBAhQAFAAAAAgAh07iQDMvBZ47&#10;AAAAOQAAABAAAAAAAAAAAQAgAAAACgEAAGRycy9zaGFwZXhtbC54bWxQSwUGAAAAAAYABgBbAQAA&#10;tAMAAAAA&#10;">
                  <v:path/>
                  <v:fill focussize="0,0"/>
                  <v:stroke weight="2.5pt" joinstyle="miter"/>
                  <v:imagedata o:title=""/>
                  <o:lock v:ext="edit"/>
                  <v:textbox>
                    <w:txbxContent>
                      <w:p w14:paraId="0D42B4AD">
                        <w:pPr>
                          <w:ind w:firstLine="105" w:firstLineChars="50"/>
                          <w:jc w:val="center"/>
                        </w:pPr>
                        <w:r>
                          <w:rPr>
                            <w:rFonts w:hint="eastAsia"/>
                          </w:rPr>
                          <w:t>支付给患方</w:t>
                        </w:r>
                      </w:p>
                    </w:txbxContent>
                  </v:textbox>
                </v:shape>
                <v:shape id="AutoShape 24" o:spid="_x0000_s2108" o:spt="109" type="#_x0000_t109" style="position:absolute;left:3092;top:8601;height:510;width:1701;" coordsize="21600,21600" o:gfxdata="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KJgdb4A&#10;AADcAAAADwAAAAAAAAABACAAAAAiAAAAZHJzL2Rvd25yZXYueG1sUEsBAhQAFAAAAAgAh07iQDMv&#10;BZ47AAAAOQAAABAAAAAAAAAAAQAgAAAADQEAAGRycy9zaGFwZXhtbC54bWxQSwUGAAAAAAYABgBb&#10;AQAAtwMAAAAA&#10;">
                  <v:path/>
                  <v:fill focussize="0,0"/>
                  <v:stroke weight="2.5pt" joinstyle="miter"/>
                  <v:imagedata o:title=""/>
                  <o:lock v:ext="edit"/>
                  <v:textbox>
                    <w:txbxContent>
                      <w:p w14:paraId="0CEE6C88">
                        <w:r>
                          <w:rPr>
                            <w:rFonts w:hint="eastAsia"/>
                          </w:rPr>
                          <w:t>或支付给医院</w:t>
                        </w:r>
                      </w:p>
                    </w:txbxContent>
                  </v:textbox>
                </v:shape>
                <v:shape id="AutoShape 25" o:spid="_x0000_s2109" o:spt="109" type="#_x0000_t109" style="position:absolute;left:5623;top:5571;height:510;width:1984;" coordsize="21600,21600" o:gfxdata="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7F7rsAAADc&#10;AAAADwAAAAAAAAABACAAAAAiAAAAZHJzL2Rvd25yZXYueG1sUEsBAhQAFAAAAAgAh07iQDMvBZ47&#10;AAAAOQAAABAAAAAAAAAAAQAgAAAACgEAAGRycy9zaGFwZXhtbC54bWxQSwUGAAAAAAYABgBbAQAA&#10;tAMAAAAA&#10;">
                  <v:path/>
                  <v:fill focussize="0,0"/>
                  <v:stroke weight="2.5pt" joinstyle="miter"/>
                  <v:imagedata o:title=""/>
                  <o:lock v:ext="edit"/>
                  <v:textbox>
                    <w:txbxContent>
                      <w:p w14:paraId="12DEDE84">
                        <w:pPr>
                          <w:ind w:firstLine="105" w:firstLineChars="50"/>
                          <w:jc w:val="center"/>
                        </w:pPr>
                        <w:r>
                          <w:rPr>
                            <w:rFonts w:hint="eastAsia"/>
                          </w:rPr>
                          <w:t>引导走诉讼</w:t>
                        </w:r>
                      </w:p>
                    </w:txbxContent>
                  </v:textbox>
                </v:shape>
                <v:shape id="AutoShape 26" o:spid="_x0000_s2110" o:spt="109" type="#_x0000_t109" style="position:absolute;left:3028;top:7254;height:510;width:1928;" coordsize="21600,21600" o:gfxdata="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sN+q6/&#10;AAAA3AAAAA8AAAAAAAAAAQAgAAAAIgAAAGRycy9kb3ducmV2LnhtbFBLAQIUABQAAAAIAIdO4kAz&#10;LwWeOwAAADkAAAAQAAAAAAAAAAEAIAAAAA4BAABkcnMvc2hhcGV4bWwueG1sUEsFBgAAAAAGAAYA&#10;WwEAALgDAAAAAA==&#10;">
                  <v:path/>
                  <v:fill focussize="0,0"/>
                  <v:stroke weight="2.5pt" joinstyle="miter"/>
                  <v:imagedata o:title=""/>
                  <o:lock v:ext="edit"/>
                  <v:textbox>
                    <w:txbxContent>
                      <w:p w14:paraId="746A4DDE">
                        <w:pPr>
                          <w:ind w:firstLine="105" w:firstLineChars="50"/>
                          <w:jc w:val="center"/>
                        </w:pPr>
                        <w:r>
                          <w:rPr>
                            <w:rFonts w:hint="eastAsia"/>
                          </w:rPr>
                          <w:t>再进入调解程序</w:t>
                        </w:r>
                      </w:p>
                    </w:txbxContent>
                  </v:textbox>
                </v:shape>
                <v:shape id="AutoShape 27" o:spid="_x0000_s2111" o:spt="109" type="#_x0000_t109" style="position:absolute;left:5621;top:7254;height:510;width:1984;" coordsize="21600,21600" o:gfxdata="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EFfNbsAAADc&#10;AAAADwAAAAAAAAABACAAAAAiAAAAZHJzL2Rvd25yZXYueG1sUEsBAhQAFAAAAAgAh07iQDMvBZ47&#10;AAAAOQAAABAAAAAAAAAAAQAgAAAACgEAAGRycy9zaGFwZXhtbC54bWxQSwUGAAAAAAYABgBbAQAA&#10;tAMAAAAA&#10;">
                  <v:path/>
                  <v:fill focussize="0,0"/>
                  <v:stroke weight="2.5pt" joinstyle="miter"/>
                  <v:imagedata o:title=""/>
                  <o:lock v:ext="edit"/>
                  <v:textbox>
                    <w:txbxContent>
                      <w:p w14:paraId="76354F19">
                        <w:pPr>
                          <w:ind w:firstLine="105" w:firstLineChars="50"/>
                        </w:pPr>
                        <w:r>
                          <w:rPr>
                            <w:rFonts w:hint="eastAsia"/>
                          </w:rPr>
                          <w:t>医患双方不同意</w:t>
                        </w:r>
                      </w:p>
                    </w:txbxContent>
                  </v:textbox>
                </v:shape>
                <v:shape id="AutoShape 28" o:spid="_x0000_s2112" o:spt="109" type="#_x0000_t109" style="position:absolute;left:13;top:7554;height:510;width:1701;" coordsize="21600,21600" o:gfxdata="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W9RzbsAAADc&#10;AAAADwAAAAAAAAABACAAAAAiAAAAZHJzL2Rvd25yZXYueG1sUEsBAhQAFAAAAAgAh07iQDMvBZ47&#10;AAAAOQAAABAAAAAAAAAAAQAgAAAACgEAAGRycy9zaGFwZXhtbC54bWxQSwUGAAAAAAYABgBbAQAA&#10;tAMAAAAA&#10;">
                  <v:path/>
                  <v:fill focussize="0,0"/>
                  <v:stroke weight="1pt" dashstyle="dash"/>
                  <v:imagedata o:title=""/>
                  <o:lock v:ext="edit"/>
                  <v:textbox>
                    <w:txbxContent>
                      <w:p w14:paraId="6BC05626">
                        <w:pPr>
                          <w:ind w:firstLine="105" w:firstLineChars="50"/>
                          <w:jc w:val="center"/>
                          <w:rPr>
                            <w:b/>
                          </w:rPr>
                        </w:pPr>
                        <w:r>
                          <w:rPr>
                            <w:rFonts w:hint="eastAsia"/>
                            <w:b/>
                          </w:rPr>
                          <w:t>认定保险责任</w:t>
                        </w:r>
                      </w:p>
                    </w:txbxContent>
                  </v:textbox>
                </v:shape>
                <v:shape id="AutoShape 29" o:spid="_x0000_s2113" o:spt="34" type="#_x0000_t34" style="position:absolute;left:102;top:6765;height:2;width:1479;rotation:5898240f;" filled="f" coordsize="21600,21600" o:gfxdata="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UhQR28AAAA&#10;3AAAAA8AAAAAAAAAAQAgAAAAIgAAAGRycy9kb3ducmV2LnhtbFBLAQIUABQAAAAIAIdO4kAzLwWe&#10;OwAAADkAAAAQAAAAAAAAAAEAIAAAAAsBAABkcnMvc2hhcGV4bWwueG1sUEsFBgAAAAAGAAYAWwEA&#10;ALUDAAAAAA==&#10;" adj="10983">
                  <v:path arrowok="t"/>
                  <v:fill on="f" focussize="0,0"/>
                  <v:stroke endarrow="block"/>
                  <v:imagedata o:title=""/>
                  <o:lock v:ext="edit"/>
                </v:shape>
                <v:shape id="AutoShape 30" o:spid="_x0000_s2114" o:spt="109" type="#_x0000_t109" style="position:absolute;left:17;top:6606;height:510;width:1926;" coordsize="21600,21600" o:gfxdata="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Q2/K28AAAA&#10;3AAAAA8AAAAAAAAAAQAgAAAAIgAAAGRycy9kb3ducmV2LnhtbFBLAQIUABQAAAAIAIdO4kAzLwWe&#10;OwAAADkAAAAQAAAAAAAAAAEAIAAAAAsBAABkcnMvc2hhcGV4bWwueG1sUEsFBgAAAAAGAAYAWwEA&#10;ALUDAAAAAA==&#10;">
                  <v:path/>
                  <v:fill focussize="0,0"/>
                  <v:stroke weight="2.5pt" joinstyle="miter"/>
                  <v:imagedata o:title=""/>
                  <o:lock v:ext="edit"/>
                  <v:textbox>
                    <w:txbxContent>
                      <w:p w14:paraId="43F75ECE">
                        <w:r>
                          <w:rPr>
                            <w:rFonts w:hint="eastAsia"/>
                          </w:rPr>
                          <w:t>提交保险人索赔</w:t>
                        </w:r>
                      </w:p>
                    </w:txbxContent>
                  </v:textbox>
                </v:shape>
                <v:shape id="AutoShape 31" o:spid="_x0000_s2115" o:spt="109" type="#_x0000_t109" style="position:absolute;left:3253;top:6351;height:510;width:1474;" coordsize="21600,21600" o:gfxdata="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obJubsAAADc&#10;AAAADwAAAAAAAAABACAAAAAiAAAAZHJzL2Rvd25yZXYueG1sUEsBAhQAFAAAAAgAh07iQDMvBZ47&#10;AAAAOQAAABAAAAAAAAAAAQAgAAAACgEAAGRycy9zaGFwZXhtbC54bWxQSwUGAAAAAAYABgBbAQAA&#10;tAMAAAAA&#10;">
                  <v:path/>
                  <v:fill focussize="0,0"/>
                  <v:stroke weight="1pt" dashstyle="dash"/>
                  <v:imagedata o:title=""/>
                  <o:lock v:ext="edit"/>
                  <v:textbox>
                    <w:txbxContent>
                      <w:p w14:paraId="43C6815E">
                        <w:pPr>
                          <w:ind w:firstLine="105" w:firstLineChars="50"/>
                          <w:jc w:val="center"/>
                          <w:rPr>
                            <w:b/>
                          </w:rPr>
                        </w:pPr>
                        <w:r>
                          <w:rPr>
                            <w:rFonts w:hint="eastAsia"/>
                            <w:b/>
                          </w:rPr>
                          <w:t>引导鉴定</w:t>
                        </w:r>
                      </w:p>
                    </w:txbxContent>
                  </v:textbox>
                </v:shape>
                <v:shape id="AutoShape 32" o:spid="_x0000_s2116" o:spt="34" type="#_x0000_t34" style="position:absolute;left:4874;top:5795;height:31;width:749;" filled="f" coordsize="21600,21600" o:gfxdata="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fNiavQAA&#10;ANwAAAAPAAAAAAAAAAEAIAAAACIAAABkcnMvZG93bnJldi54bWxQSwECFAAUAAAACACHTuJAMy8F&#10;njsAAAA5AAAAEAAAAAAAAAABACAAAAAMAQAAZHJzL3NoYXBleG1sLnhtbFBLBQYAAAAABgAGAFsB&#10;AAC2AwAAAAA=&#10;" adj="10786">
                  <v:path arrowok="t"/>
                  <v:fill on="f" focussize="0,0"/>
                  <v:stroke endarrow="block"/>
                  <v:imagedata o:title=""/>
                  <o:lock v:ext="edit"/>
                </v:shape>
                <v:shape id="AutoShape 33" o:spid="_x0000_s2117" o:spt="32" type="#_x0000_t32" style="position:absolute;left:4956;top:7509;height:1;width:665;" filled="f" coordsize="21600,21600" o:gfxdata="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2TIga8AAAA&#10;3AAAAA8AAAAAAAAAAQAgAAAAIgAAAGRycy9kb3ducmV2LnhtbFBLAQIUABQAAAAIAIdO4kAzLwWe&#10;OwAAADkAAAAQAAAAAAAAAAEAIAAAAAsBAABkcnMvc2hhcGV4bWwueG1sUEsFBgAAAAAGAAYAWwEA&#10;ALUDAAAAAA==&#10;">
                  <v:path arrowok="t"/>
                  <v:fill on="f" focussize="0,0"/>
                  <v:stroke endarrow="block"/>
                  <v:imagedata o:title=""/>
                  <o:lock v:ext="edit"/>
                </v:shape>
                <v:shape id="AutoShape 34" o:spid="_x0000_s2118" o:spt="34" type="#_x0000_t34" style="position:absolute;left:6004;top:6643;height:2;width:1173;rotation:-5898240f;" filled="f" coordsize="21600,21600" o:gfxdata="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EmZ&#10;Yj3CAAAA3AAAAA8AAAAAAAAAAQAgAAAAIgAAAGRycy9kb3ducmV2LnhtbFBLAQIUABQAAAAIAIdO&#10;4kAzLwWeOwAAADkAAAAQAAAAAAAAAAEAIAAAABEBAABkcnMvc2hhcGV4bWwueG1sUEsFBgAAAAAG&#10;AAYAWwEAALsDAAAAAA==&#10;" adj="10791">
                  <v:path arrowok="t"/>
                  <v:fill on="f" focussize="0,0"/>
                  <v:stroke endarrow="block"/>
                  <v:imagedata o:title=""/>
                  <o:lock v:ext="edit"/>
                </v:shape>
                <v:shape id="AutoShape 35" o:spid="_x0000_s2119" o:spt="34" type="#_x0000_t34" style="position:absolute;left:1716;top:5795;height:1714;width:1312;rotation:11796480f;" filled="f" coordsize="21600,21600" o:gfxdata="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TX774A&#10;AADcAAAADwAAAAAAAAABACAAAAAiAAAAZHJzL2Rvd25yZXYueG1sUEsBAhQAFAAAAAgAh07iQDMv&#10;BZ47AAAAOQAAABAAAAAAAAAAAQAgAAAADQEAAGRycy9zaGFwZXhtbC54bWxQSwUGAAAAAAYABgBb&#10;AQAAtwMAAAAA&#10;">
                  <v:path arrowok="t"/>
                  <v:fill on="f" focussize="0,0"/>
                  <v:stroke endarrow="block"/>
                  <v:imagedata o:title=""/>
                  <o:lock v:ext="edit"/>
                </v:shape>
                <v:shape id="AutoShape 36" o:spid="_x0000_s2120" o:spt="34" type="#_x0000_t34" style="position:absolute;left:2124;top:6782;flip:x;height:3079;width:512;rotation:5898240f;" filled="f" coordsize="21600,21600" o:gfxdata="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Dtb2vQAA&#10;ANwAAAAPAAAAAAAAAAEAIAAAACIAAABkcnMvZG93bnJldi54bWxQSwECFAAUAAAACACHTuJAMy8F&#10;njsAAAA5AAAAEAAAAAAAAAABACAAAAAMAQAAZHJzL3NoYXBleG1sLnhtbFBLBQYAAAAABgAGAFsB&#10;AAC2AwAAAAA=&#10;" adj="10252">
                  <v:path arrowok="t"/>
                  <v:fill on="f" focussize="0,0"/>
                  <v:stroke endarrow="block"/>
                  <v:imagedata o:title=""/>
                  <o:lock v:ext="edit"/>
                </v:shape>
              </v:group>
              <v:shape id="AutoShape 37" o:spid="_x0000_s2121" o:spt="32" type="#_x0000_t32" style="position:absolute;left:609;top:8346;height:0;width:514;rotation:5898240f;" filled="f" coordsize="21600,21600" o:gfxdata="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FSrWrsAAADc&#10;AAAADwAAAAAAAAABACAAAAAiAAAAZHJzL2Rvd25yZXYueG1sUEsBAhQAFAAAAAgAh07iQDMvBZ47&#10;AAAAOQAAABAAAAAAAAAAAQAgAAAACgEAAGRycy9zaGFwZXhtbC54bWxQSwUGAAAAAAYABgBbAQAA&#10;tAMAAAAA&#10;">
                <v:path arrowok="t"/>
                <v:fill on="f" focussize="0,0"/>
                <v:stroke weight="1pt" dashstyle="dash" endarrow="block"/>
                <v:imagedata o:title=""/>
                <o:lock v:ext="edit"/>
              </v:shape>
            </v:group>
          </v:group>
        </w:pict>
      </w:r>
    </w:p>
    <w:p w14:paraId="18171F5B">
      <w:pPr>
        <w:pStyle w:val="50"/>
        <w:spacing w:before="280" w:beforeLines="90" w:after="280" w:afterLines="90"/>
        <w:ind w:firstLine="0" w:firstLineChars="0"/>
        <w:rPr>
          <w:rFonts w:ascii="宋体" w:hAnsi="宋体"/>
          <w:b/>
          <w:sz w:val="32"/>
          <w:szCs w:val="32"/>
        </w:rPr>
      </w:pPr>
    </w:p>
    <w:p w14:paraId="5EB1E8F8">
      <w:pPr>
        <w:pStyle w:val="50"/>
        <w:spacing w:before="280" w:beforeLines="90" w:after="280" w:afterLines="90"/>
        <w:ind w:firstLine="0" w:firstLineChars="0"/>
        <w:rPr>
          <w:rFonts w:ascii="宋体" w:hAnsi="宋体"/>
          <w:b/>
          <w:sz w:val="24"/>
          <w:szCs w:val="24"/>
        </w:rPr>
      </w:pPr>
    </w:p>
    <w:p w14:paraId="2533B73F">
      <w:pPr>
        <w:pStyle w:val="50"/>
        <w:spacing w:before="280" w:beforeLines="90" w:after="280" w:afterLines="90"/>
        <w:ind w:firstLine="0" w:firstLineChars="0"/>
        <w:rPr>
          <w:rFonts w:ascii="宋体" w:hAnsi="宋体"/>
          <w:b/>
        </w:rPr>
      </w:pPr>
      <w:r>
        <w:rPr>
          <w:rFonts w:hint="eastAsia" w:ascii="宋体" w:hAnsi="宋体"/>
          <w:b/>
          <w:sz w:val="24"/>
          <w:szCs w:val="24"/>
        </w:rPr>
        <w:t>2、自行和解案件处理流程图</w:t>
      </w:r>
    </w:p>
    <w:p w14:paraId="176B4751">
      <w:pPr>
        <w:pStyle w:val="50"/>
        <w:spacing w:before="280" w:beforeLines="90" w:after="280" w:afterLines="90"/>
        <w:ind w:firstLine="0" w:firstLineChars="0"/>
        <w:rPr>
          <w:rFonts w:ascii="宋体" w:hAnsi="宋体"/>
          <w:b/>
          <w:sz w:val="24"/>
          <w:szCs w:val="24"/>
        </w:rPr>
      </w:pPr>
      <w:r>
        <w:rPr>
          <w:rFonts w:ascii="宋体" w:hAnsi="宋体"/>
          <w:b/>
          <w:sz w:val="24"/>
          <w:szCs w:val="24"/>
        </w:rPr>
        <w:pict>
          <v:group id="_x0000_s2367" o:spid="_x0000_s2367" o:spt="203" style="position:absolute;left:0pt;margin-left:11.7pt;margin-top:28.15pt;height:549.9pt;width:391.6pt;z-index:251663360;mso-width-relative:page;mso-height-relative:page;" coordsize="7607,9113" o:gfxdata="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">
            <o:lock v:ext="edit"/>
            <v:shape id="AutoShape 3" o:spid="_x0000_s2368" o:spt="34" type="#_x0000_t34" style="position:absolute;left:3394;top:6568;flip:x;height:113;width:1204;rotation:5898240f;" filled="f" coordsize="21600,21600" o:gfxdata="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7kPB7sAAADc&#10;AAAADwAAAAAAAAABACAAAAAiAAAAZHJzL2Rvd25yZXYueG1sUEsBAhQAFAAAAAgAh07iQDMvBZ47&#10;AAAAOQAAABAAAAAAAAAAAQAgAAAACgEAAGRycy9zaGFwZXhtbC54bWxQSwUGAAAAAAYABgBbAQAA&#10;tAMAAAAA&#10;">
              <v:path arrowok="t"/>
              <v:fill on="f" focussize="0,0"/>
              <v:stroke weight="1.25pt" endarrow="block"/>
              <v:imagedata o:title=""/>
              <o:lock v:ext="edit"/>
            </v:shape>
            <v:group id="Group 4" o:spid="_x0000_s2369" o:spt="203" style="position:absolute;left:0;top:0;height:9113;width:7607;" coordsize="7607,9113" o:gfxdata="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lhigXvwAAANwAAAAPAAAAAAAAAAEAIAAAACIAAABkcnMvZG93bnJldi54&#10;bWxQSwECFAAUAAAACACHTuJAMy8FnjsAAAA5AAAAFQAAAAAAAAABACAAAAAOAQAAZHJzL2dyb3Vw&#10;c2hhcGV4bWwueG1sUEsFBgAAAAAGAAYAYAEAAMsDAAAAAA==&#10;">
              <o:lock v:ext="edit"/>
              <v:group id="Group 5" o:spid="_x0000_s2370" o:spt="203" style="position:absolute;left:0;top:0;height:9113;width:7607;" coordsize="7607,9113" o:gfxdata="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rKjYy+AAAA3AAAAA8AAAAAAAAAAQAgAAAAIgAAAGRycy9kb3ducmV2Lnht&#10;bFBLAQIUABQAAAAIAIdO4kAzLwWeOwAAADkAAAAVAAAAAAAAAAEAIAAAAA0BAABkcnMvZ3JvdXBz&#10;aGFwZXhtbC54bWxQSwUGAAAAAAYABgBgAQAAygMAAAAA&#10;">
                <o:lock v:ext="edit"/>
                <v:group id="Group 6" o:spid="_x0000_s2371" o:spt="203" style="position:absolute;left:15;top:0;height:6050;width:7275;" coordsize="7275,6050" o:gfxdata="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J4pssy+AAAA3AAAAA8AAAAAAAAAAQAgAAAAIgAAAGRycy9kb3ducmV2Lnht&#10;bFBLAQIUABQAAAAIAIdO4kAzLwWeOwAAADkAAAAVAAAAAAAAAAEAIAAAAA0BAABkcnMvZ3JvdXBz&#10;aGFwZXhtbC54bWxQSwUGAAAAAAYABgBgAQAAygMAAAAA&#10;">
                  <o:lock v:ext="edit"/>
                  <v:shape id="AutoShape 7" o:spid="_x0000_s2372" o:spt="109" type="#_x0000_t109" style="position:absolute;left:4065;top:0;height:1050;width:3210;" coordsize="21600,21600" o:gfxdata="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IIk9q8AAAA&#10;3AAAAA8AAAAAAAAAAQAgAAAAIgAAAGRycy9kb3ducmV2LnhtbFBLAQIUABQAAAAIAIdO4kAzLwWe&#10;OwAAADkAAAAQAAAAAAAAAAEAIAAAAAsBAABkcnMvc2hhcGV4bWwueG1sUEsFBgAAAAAGAAYAWwEA&#10;ALUDAAAAAA==&#10;">
                    <v:path/>
                    <v:fill focussize="0,0"/>
                    <v:stroke weight="1pt" dashstyle="dash"/>
                    <v:imagedata o:title=""/>
                    <o:lock v:ext="edit"/>
                    <v:textbox>
                      <w:txbxContent>
                        <w:p w14:paraId="7C7858A7">
                          <w:pPr>
                            <w:rPr>
                              <w:b/>
                            </w:rPr>
                          </w:pPr>
                          <w:r>
                            <w:rPr>
                              <w:rFonts w:hint="eastAsia"/>
                              <w:b/>
                            </w:rPr>
                            <w:t>报案内容：就诊时间、事件发生时间、大致诊疗过程、患者最终状态、投诉事件、患者诉求等</w:t>
                          </w:r>
                        </w:p>
                      </w:txbxContent>
                    </v:textbox>
                  </v:shape>
                  <v:group id="Group 8" o:spid="_x0000_s2373" o:spt="203" style="position:absolute;left:0;top:167;height:5883;width:5202;" coordsize="5202,5883" o:gfxdata="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Bt4kgvAAAANwAAAAPAAAAAAAAAAEAIAAAACIAAABkcnMvZG93bnJldi54bWxQ&#10;SwECFAAUAAAACACHTuJAMy8FnjsAAAA5AAAAFQAAAAAAAAABACAAAAALAQAAZHJzL2dyb3Vwc2hh&#10;cGV4bWwueG1sUEsFBgAAAAAGAAYAYAEAAMgDAAAAAA==&#10;">
                    <o:lock v:ext="edit"/>
                    <v:shape id="AutoShape 9" o:spid="_x0000_s2374" o:spt="109" type="#_x0000_t109" style="position:absolute;left:1860;top:0;height:499;width:1417;" coordsize="21600,21600" o:gfxdata="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BqOLm8AAAA&#10;3AAAAA8AAAAAAAAAAQAgAAAAIgAAAGRycy9kb3ducmV2LnhtbFBLAQIUABQAAAAIAIdO4kAzLwWe&#10;OwAAADkAAAAQAAAAAAAAAAEAIAAAAAsBAABkcnMvc2hhcGV4bWwueG1sUEsFBgAAAAAGAAYAWwEA&#10;ALUDAAAAAA==&#10;">
                      <v:path/>
                      <v:fill focussize="0,0"/>
                      <v:stroke weight="2.5pt" joinstyle="miter"/>
                      <v:imagedata o:title=""/>
                      <o:lock v:ext="edit"/>
                      <v:textbox>
                        <w:txbxContent>
                          <w:p w14:paraId="614763E4">
                            <w:pPr>
                              <w:jc w:val="center"/>
                            </w:pPr>
                            <w:r>
                              <w:rPr>
                                <w:rFonts w:hint="eastAsia"/>
                              </w:rPr>
                              <w:t>纠纷报案</w:t>
                            </w:r>
                          </w:p>
                        </w:txbxContent>
                      </v:textbox>
                    </v:shape>
                    <v:shape id="AutoShape 10" o:spid="_x0000_s2375" o:spt="109" type="#_x0000_t109" style="position:absolute;left:585;top:2707;height:1477;width:3969;" coordsize="21600,21600" o:gfxdata="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n8wQrsAAADc&#10;AAAADwAAAAAAAAABACAAAAAiAAAAZHJzL2Rvd25yZXYueG1sUEsBAhQAFAAAAAgAh07iQDMvBZ47&#10;AAAAOQAAABAAAAAAAAAAAQAgAAAACgEAAGRycy9zaGFwZXhtbC54bWxQSwUGAAAAAAYABgBbAQAA&#10;tAMAAAAA&#10;">
                      <v:path/>
                      <v:fill focussize="0,0"/>
                      <v:stroke weight="1pt" dashstyle="dash"/>
                      <v:imagedata o:title=""/>
                      <o:lock v:ext="edit"/>
                      <v:textbox>
                        <w:txbxContent>
                          <w:p w14:paraId="483E5521">
                            <w:pPr>
                              <w:rPr>
                                <w:b/>
                              </w:rPr>
                            </w:pPr>
                            <w:r>
                              <w:rPr>
                                <w:rFonts w:hint="eastAsia"/>
                                <w:b/>
                              </w:rPr>
                              <w:t>专家分析：是否存在过错及过错类型？</w:t>
                            </w:r>
                          </w:p>
                          <w:p w14:paraId="3B3191EA">
                            <w:pPr>
                              <w:rPr>
                                <w:b/>
                              </w:rPr>
                            </w:pPr>
                            <w:r>
                              <w:rPr>
                                <w:rFonts w:hint="eastAsia"/>
                              </w:rPr>
                              <w:t xml:space="preserve">          </w:t>
                            </w:r>
                            <w:r>
                              <w:rPr>
                                <w:rFonts w:hint="eastAsia"/>
                                <w:b/>
                              </w:rPr>
                              <w:t>是否违反诊疗常规？</w:t>
                            </w:r>
                          </w:p>
                          <w:p w14:paraId="4927BAC9">
                            <w:pPr>
                              <w:rPr>
                                <w:b/>
                              </w:rPr>
                            </w:pPr>
                            <w:r>
                              <w:rPr>
                                <w:rFonts w:hint="eastAsia"/>
                                <w:b/>
                              </w:rPr>
                              <w:t xml:space="preserve">          损害金额？</w:t>
                            </w:r>
                          </w:p>
                          <w:p w14:paraId="44479D6F">
                            <w:pPr>
                              <w:rPr>
                                <w:b/>
                              </w:rPr>
                            </w:pPr>
                            <w:r>
                              <w:rPr>
                                <w:rFonts w:hint="eastAsia"/>
                                <w:b/>
                              </w:rPr>
                              <w:t xml:space="preserve">          处理建议？</w:t>
                            </w:r>
                          </w:p>
                        </w:txbxContent>
                      </v:textbox>
                    </v:shape>
                    <v:shape id="AutoShape 11" o:spid="_x0000_s2376" o:spt="109" type="#_x0000_t109" style="position:absolute;left:106;top:1017;height:515;width:1922;" coordsize="21600,21600" o:gfxdata="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M8FVrsAAADc&#10;AAAADwAAAAAAAAABACAAAAAiAAAAZHJzL2Rvd25yZXYueG1sUEsBAhQAFAAAAAgAh07iQDMvBZ47&#10;AAAAOQAAABAAAAAAAAAAAQAgAAAACgEAAGRycy9zaGFwZXhtbC54bWxQSwUGAAAAAAYABgBbAQAA&#10;tAMAAAAA&#10;">
                      <v:path/>
                      <v:fill focussize="0,0"/>
                      <v:stroke weight="2.5pt" joinstyle="miter"/>
                      <v:imagedata o:title=""/>
                      <o:lock v:ext="edit"/>
                      <v:textbox>
                        <w:txbxContent>
                          <w:p w14:paraId="4F538ECC">
                            <w:pPr>
                              <w:jc w:val="center"/>
                            </w:pPr>
                            <w:r>
                              <w:rPr>
                                <w:rFonts w:hint="eastAsia"/>
                              </w:rPr>
                              <w:t>广东和谐医调委</w:t>
                            </w:r>
                          </w:p>
                        </w:txbxContent>
                      </v:textbox>
                    </v:shape>
                    <v:shape id="AutoShape 12" o:spid="_x0000_s2377" o:spt="109" type="#_x0000_t109" style="position:absolute;left:3180;top:1050;height:499;width:2022;" coordsize="21600,21600" o:gfxdata="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B2bIbsAAADc&#10;AAAADwAAAAAAAAABACAAAAAiAAAAZHJzL2Rvd25yZXYueG1sUEsBAhQAFAAAAAgAh07iQDMvBZ47&#10;AAAAOQAAABAAAAAAAAAAAQAgAAAACgEAAGRycy9zaGFwZXhtbC54bWxQSwUGAAAAAAYABgBbAQAA&#10;tAMAAAAA&#10;">
                      <v:path/>
                      <v:fill focussize="0,0"/>
                      <v:stroke weight="2.5pt" joinstyle="miter"/>
                      <v:imagedata o:title=""/>
                      <o:lock v:ext="edit"/>
                      <v:textbox>
                        <w:txbxContent>
                          <w:p w14:paraId="2032E562">
                            <w:pPr>
                              <w:jc w:val="center"/>
                            </w:pPr>
                            <w:r>
                              <w:rPr>
                                <w:rFonts w:hint="eastAsia"/>
                              </w:rPr>
                              <w:t>保险经纪公司</w:t>
                            </w:r>
                          </w:p>
                        </w:txbxContent>
                      </v:textbox>
                    </v:shape>
                    <v:shape id="AutoShape 13" o:spid="_x0000_s2378" o:spt="34" type="#_x0000_t34" style="position:absolute;left:1559;top:7;height:1502;width:518;rotation:5898240f;" filled="f" coordsize="21600,21600" o:gfxdata="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uWAILsAAADc&#10;AAAADwAAAAAAAAABACAAAAAiAAAAZHJzL2Rvd25yZXYueG1sUEsBAhQAFAAAAAgAh07iQDMvBZ47&#10;AAAAOQAAABAAAAAAAAAAAQAgAAAACgEAAGRycy9zaGFwZXhtbC54bWxQSwUGAAAAAAYABgBbAQAA&#10;tAMAAAAA&#10;">
                      <v:path arrowok="t"/>
                      <v:fill on="f" focussize="0,0"/>
                      <v:stroke endarrow="block"/>
                      <v:imagedata o:title=""/>
                      <o:lock v:ext="edit"/>
                    </v:shape>
                    <v:shape id="AutoShape 14" o:spid="_x0000_s2379" o:spt="34" type="#_x0000_t34" style="position:absolute;left:3115;top:-26;flip:y;height:1593;width:551;rotation:-5898240f;" filled="f" coordsize="21600,21600" o:gfxdata="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BO4NK/&#10;AAAA3AAAAA8AAAAAAAAAAQAgAAAAIgAAAGRycy9kb3ducmV2LnhtbFBLAQIUABQAAAAIAIdO4kAz&#10;LwWeOwAAADkAAAAQAAAAAAAAAAEAIAAAAA4BAABkcnMvc2hhcGV4bWwueG1sUEsFBgAAAAAGAAYA&#10;WwEAALgDAAAAAA==&#10;">
                      <v:path arrowok="t"/>
                      <v:fill on="f" focussize="0,0"/>
                      <v:stroke endarrow="block"/>
                      <v:imagedata o:title=""/>
                      <o:lock v:ext="edit"/>
                    </v:shape>
                    <v:shape id="AutoShape 15" o:spid="_x0000_s2380" o:spt="32" type="#_x0000_t32" style="position:absolute;left:1867;top:1300;flip:x;height:1;width:1313;" filled="f" coordsize="21600,21600" o:gfxdata="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94N4vQAA&#10;ANwAAAAPAAAAAAAAAAEAIAAAACIAAABkcnMvZG93bnJldi54bWxQSwECFAAUAAAACACHTuJAMy8F&#10;njsAAAA5AAAAEAAAAAAAAAABACAAAAAMAQAAZHJzL3NoYXBleG1sLnhtbFBLBQYAAAAABgAGAFsB&#10;AAC2AwAAAAA=&#10;">
                      <v:path arrowok="t"/>
                      <v:fill on="f" focussize="0,0"/>
                      <v:stroke endarrow="block"/>
                      <v:imagedata o:title=""/>
                      <o:lock v:ext="edit"/>
                    </v:shape>
                    <v:shape id="AutoShape 16" o:spid="_x0000_s2381" o:spt="34" type="#_x0000_t34" style="position:absolute;left:1227;top:1364;flip:y;height:1503;width:1175;rotation:-5898240f;" filled="f" coordsize="21600,21600" o:gfxdata="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l1UMb4A&#10;AADcAAAADwAAAAAAAAABACAAAAAiAAAAZHJzL2Rvd25yZXYueG1sUEsBAhQAFAAAAAgAh07iQDMv&#10;BZ47AAAAOQAAABAAAAAAAAAAAQAgAAAADQEAAGRycy9zaGFwZXhtbC54bWxQSwUGAAAAAAYABgBb&#10;AQAAtwMAAAAA&#10;" adj="10809">
                      <v:path arrowok="t"/>
                      <v:fill on="f" focussize="0,0"/>
                      <v:stroke endarrow="block"/>
                      <v:imagedata o:title=""/>
                      <o:lock v:ext="edit"/>
                    </v:shape>
                    <v:shape id="AutoShape 17" o:spid="_x0000_s2382" o:spt="109" type="#_x0000_t109" style="position:absolute;left:1860;top:1800;height:499;width:1417;" coordsize="21600,21600" o:gfxdata="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GYyei8AAAA&#10;3AAAAA8AAAAAAAAAAQAgAAAAIgAAAGRycy9kb3ducmV2LnhtbFBLAQIUABQAAAAIAIdO4kAzLwWe&#10;OwAAADkAAAAQAAAAAAAAAAEAIAAAAAsBAABkcnMvc2hhcGV4bWwueG1sUEsFBgAAAAAGAAYAWwEA&#10;ALUDAAAAAA==&#10;">
                      <v:path/>
                      <v:fill focussize="0,0"/>
                      <v:stroke weight="2.5pt" joinstyle="miter"/>
                      <v:imagedata o:title=""/>
                      <o:lock v:ext="edit"/>
                      <v:textbox>
                        <w:txbxContent>
                          <w:p w14:paraId="5A2DD63A">
                            <w:pPr>
                              <w:jc w:val="center"/>
                            </w:pPr>
                            <w:r>
                              <w:rPr>
                                <w:rFonts w:hint="eastAsia"/>
                              </w:rPr>
                              <w:t>调查取证</w:t>
                            </w:r>
                          </w:p>
                        </w:txbxContent>
                      </v:textbox>
                    </v:shape>
                    <v:shape id="AutoShape 18" o:spid="_x0000_s2383" o:spt="109" type="#_x0000_t109" style="position:absolute;left:3045;top:5373;height:510;width:1814;" coordsize="21600,21600" o:gfxdata="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FKV5+8AAAA&#10;3AAAAA8AAAAAAAAAAQAgAAAAIgAAAGRycy9kb3ducmV2LnhtbFBLAQIUABQAAAAIAIdO4kAzLwWe&#10;OwAAADkAAAAQAAAAAAAAAAEAIAAAAAsBAABkcnMvc2hhcGV4bWwueG1sUEsFBgAAAAAGAAYAWwEA&#10;ALUDAAAAAA==&#10;">
                      <v:path/>
                      <v:fill focussize="0,0"/>
                      <v:stroke weight="2.5pt" joinstyle="miter"/>
                      <v:imagedata o:title=""/>
                      <o:lock v:ext="edit"/>
                      <v:textbox>
                        <w:txbxContent>
                          <w:p w14:paraId="6A01F870">
                            <w:pPr>
                              <w:jc w:val="center"/>
                            </w:pPr>
                            <w:r>
                              <w:rPr>
                                <w:rFonts w:hint="eastAsia"/>
                              </w:rPr>
                              <w:t>医患双方不同意</w:t>
                            </w:r>
                          </w:p>
                        </w:txbxContent>
                      </v:textbox>
                    </v:shape>
                    <v:shape id="AutoShape 19" o:spid="_x0000_s2384" o:spt="109" type="#_x0000_t109" style="position:absolute;left:0;top:5373;height:510;width:1701;" coordsize="21600,21600" o:gfxdata="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4G8gS8AAAA&#10;3AAAAA8AAAAAAAAAAQAgAAAAIgAAAGRycy9kb3ducmV2LnhtbFBLAQIUABQAAAAIAIdO4kAzLwWe&#10;OwAAADkAAAAQAAAAAAAAAAEAIAAAAAsBAABkcnMvc2hhcGV4bWwueG1sUEsFBgAAAAAGAAYAWwEA&#10;ALUDAAAAAA==&#10;">
                      <v:path/>
                      <v:fill focussize="0,0"/>
                      <v:stroke weight="2.5pt" joinstyle="miter"/>
                      <v:imagedata o:title=""/>
                      <o:lock v:ext="edit"/>
                      <v:textbox>
                        <w:txbxContent>
                          <w:p w14:paraId="12CE9A3A">
                            <w:pPr>
                              <w:jc w:val="center"/>
                            </w:pPr>
                            <w:r>
                              <w:rPr>
                                <w:rFonts w:hint="eastAsia"/>
                              </w:rPr>
                              <w:t>医患双方同意</w:t>
                            </w:r>
                          </w:p>
                        </w:txbxContent>
                      </v:textbox>
                    </v:shape>
                    <v:shape id="AutoShape 20" o:spid="_x0000_s2385" o:spt="34" type="#_x0000_t34" style="position:absolute;left:1112;top:3915;height:1719;width:1189;rotation:5898240f;" filled="f" coordsize="21600,21600" o:gfxdata="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sPRZugAAANwA&#10;AAAPAAAAAAAAAAEAIAAAACIAAABkcnMvZG93bnJldi54bWxQSwECFAAUAAAACACHTuJAMy8FnjsA&#10;AAA5AAAAEAAAAAAAAAABACAAAAAJAQAAZHJzL3NoYXBleG1sLnhtbFBLBQYAAAAABgAGAFsBAACz&#10;AwAAAAA=&#10;" adj="10809">
                      <v:path arrowok="t"/>
                      <v:fill on="f" focussize="0,0"/>
                      <v:stroke endarrow="block"/>
                      <v:imagedata o:title=""/>
                      <o:lock v:ext="edit"/>
                    </v:shape>
                    <v:shape id="AutoShape 21" o:spid="_x0000_s2386" o:spt="34" type="#_x0000_t34" style="position:absolute;left:2663;top:4084;flip:y;height:1382;width:1189;rotation:-5898240f;" filled="f" coordsize="21600,21600" o:gfxdata="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I4XxvQAA&#10;ANwAAAAPAAAAAAAAAAEAIAAAACIAAABkcnMvZG93bnJldi54bWxQSwECFAAUAAAACACHTuJAMy8F&#10;njsAAAA5AAAAEAAAAAAAAAABACAAAAAMAQAAZHJzL3NoYXBleG1sLnhtbFBLBQYAAAAABgAGAFsB&#10;AAC2AwAAAAA=&#10;">
                      <v:path arrowok="t"/>
                      <v:fill on="f" focussize="0,0"/>
                      <v:stroke endarrow="block"/>
                      <v:imagedata o:title=""/>
                      <o:lock v:ext="edit"/>
                    </v:shape>
                    <v:shape id="AutoShape 22" o:spid="_x0000_s2387" o:spt="109" type="#_x0000_t109" style="position:absolute;left:1740;top:4683;height:510;width:1701;" coordsize="21600,21600" o:gfxdata="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nFRnLsAAADc&#10;AAAADwAAAAAAAAABACAAAAAiAAAAZHJzL2Rvd25yZXYueG1sUEsBAhQAFAAAAAgAh07iQDMvBZ47&#10;AAAAOQAAABAAAAAAAAAAAQAgAAAACgEAAGRycy9zaGFwZXhtbC54bWxQSwUGAAAAAAYABgBbAQAA&#10;tAMAAAAA&#10;">
                      <v:path/>
                      <v:fill focussize="0,0"/>
                      <v:stroke weight="2.5pt" joinstyle="miter"/>
                      <v:imagedata o:title=""/>
                      <o:lock v:ext="edit"/>
                      <v:textbox>
                        <w:txbxContent>
                          <w:p w14:paraId="4A359D6D">
                            <w:pPr>
                              <w:jc w:val="center"/>
                            </w:pPr>
                            <w:r>
                              <w:rPr>
                                <w:rFonts w:hint="eastAsia"/>
                              </w:rPr>
                              <w:t>进入调解程序</w:t>
                            </w:r>
                          </w:p>
                        </w:txbxContent>
                      </v:textbox>
                    </v:shape>
                  </v:group>
                </v:group>
                <v:shape id="AutoShape 23" o:spid="_x0000_s2388" o:spt="109" type="#_x0000_t109" style="position:absolute;left:0;top:8603;height:510;width:1701;" coordsize="21600,21600" o:gfxdata="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T30B7sAAADc&#10;AAAADwAAAAAAAAABACAAAAAiAAAAZHJzL2Rvd25yZXYueG1sUEsBAhQAFAAAAAgAh07iQDMvBZ47&#10;AAAAOQAAABAAAAAAAAAAAQAgAAAACgEAAGRycy9zaGFwZXhtbC54bWxQSwUGAAAAAAYABgBbAQAA&#10;tAMAAAAA&#10;">
                  <v:path/>
                  <v:fill focussize="0,0"/>
                  <v:stroke weight="2.5pt" joinstyle="miter"/>
                  <v:imagedata o:title=""/>
                  <o:lock v:ext="edit"/>
                  <v:textbox>
                    <w:txbxContent>
                      <w:p w14:paraId="1EF53828">
                        <w:pPr>
                          <w:ind w:firstLine="105" w:firstLineChars="50"/>
                          <w:jc w:val="center"/>
                        </w:pPr>
                        <w:r>
                          <w:rPr>
                            <w:rFonts w:hint="eastAsia"/>
                          </w:rPr>
                          <w:t>支付给患方</w:t>
                        </w:r>
                      </w:p>
                    </w:txbxContent>
                  </v:textbox>
                </v:shape>
                <v:shape id="AutoShape 24" o:spid="_x0000_s2389" o:spt="109" type="#_x0000_t109" style="position:absolute;left:3092;top:8601;height:510;width:1701;" coordsize="21600,21600" o:gfxdata="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KJgdb4A&#10;AADcAAAADwAAAAAAAAABACAAAAAiAAAAZHJzL2Rvd25yZXYueG1sUEsBAhQAFAAAAAgAh07iQDMv&#10;BZ47AAAAOQAAABAAAAAAAAAAAQAgAAAADQEAAGRycy9zaGFwZXhtbC54bWxQSwUGAAAAAAYABgBb&#10;AQAAtwMAAAAA&#10;">
                  <v:path/>
                  <v:fill focussize="0,0"/>
                  <v:stroke weight="2.5pt" joinstyle="miter"/>
                  <v:imagedata o:title=""/>
                  <o:lock v:ext="edit"/>
                  <v:textbox>
                    <w:txbxContent>
                      <w:p w14:paraId="1AA06504">
                        <w:r>
                          <w:rPr>
                            <w:rFonts w:hint="eastAsia"/>
                          </w:rPr>
                          <w:t>或支付给医院</w:t>
                        </w:r>
                      </w:p>
                    </w:txbxContent>
                  </v:textbox>
                </v:shape>
                <v:shape id="AutoShape 25" o:spid="_x0000_s2390" o:spt="109" type="#_x0000_t109" style="position:absolute;left:5623;top:5571;height:510;width:1984;" coordsize="21600,21600" o:gfxdata="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7F7rsAAADc&#10;AAAADwAAAAAAAAABACAAAAAiAAAAZHJzL2Rvd25yZXYueG1sUEsBAhQAFAAAAAgAh07iQDMvBZ47&#10;AAAAOQAAABAAAAAAAAAAAQAgAAAACgEAAGRycy9zaGFwZXhtbC54bWxQSwUGAAAAAAYABgBbAQAA&#10;tAMAAAAA&#10;">
                  <v:path/>
                  <v:fill focussize="0,0"/>
                  <v:stroke weight="2.5pt" joinstyle="miter"/>
                  <v:imagedata o:title=""/>
                  <o:lock v:ext="edit"/>
                  <v:textbox>
                    <w:txbxContent>
                      <w:p w14:paraId="55141B00">
                        <w:pPr>
                          <w:ind w:firstLine="105" w:firstLineChars="50"/>
                          <w:jc w:val="center"/>
                        </w:pPr>
                        <w:r>
                          <w:rPr>
                            <w:rFonts w:hint="eastAsia"/>
                          </w:rPr>
                          <w:t>引导走诉讼</w:t>
                        </w:r>
                      </w:p>
                    </w:txbxContent>
                  </v:textbox>
                </v:shape>
                <v:shape id="AutoShape 26" o:spid="_x0000_s2391" o:spt="109" type="#_x0000_t109" style="position:absolute;left:3028;top:7254;height:510;width:1928;" coordsize="21600,21600" o:gfxdata="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sN+q6/&#10;AAAA3AAAAA8AAAAAAAAAAQAgAAAAIgAAAGRycy9kb3ducmV2LnhtbFBLAQIUABQAAAAIAIdO4kAz&#10;LwWeOwAAADkAAAAQAAAAAAAAAAEAIAAAAA4BAABkcnMvc2hhcGV4bWwueG1sUEsFBgAAAAAGAAYA&#10;WwEAALgDAAAAAA==&#10;">
                  <v:path/>
                  <v:fill focussize="0,0"/>
                  <v:stroke weight="2.5pt" joinstyle="miter"/>
                  <v:imagedata o:title=""/>
                  <o:lock v:ext="edit"/>
                  <v:textbox>
                    <w:txbxContent>
                      <w:p w14:paraId="4D7C9BE9">
                        <w:pPr>
                          <w:ind w:firstLine="105" w:firstLineChars="50"/>
                          <w:jc w:val="center"/>
                        </w:pPr>
                        <w:r>
                          <w:rPr>
                            <w:rFonts w:hint="eastAsia"/>
                          </w:rPr>
                          <w:t>再进入调解程序</w:t>
                        </w:r>
                      </w:p>
                    </w:txbxContent>
                  </v:textbox>
                </v:shape>
                <v:shape id="AutoShape 27" o:spid="_x0000_s2392" o:spt="109" type="#_x0000_t109" style="position:absolute;left:5621;top:7254;height:510;width:1984;" coordsize="21600,21600" o:gfxdata="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EFfNbsAAADc&#10;AAAADwAAAAAAAAABACAAAAAiAAAAZHJzL2Rvd25yZXYueG1sUEsBAhQAFAAAAAgAh07iQDMvBZ47&#10;AAAAOQAAABAAAAAAAAAAAQAgAAAACgEAAGRycy9zaGFwZXhtbC54bWxQSwUGAAAAAAYABgBbAQAA&#10;tAMAAAAA&#10;">
                  <v:path/>
                  <v:fill focussize="0,0"/>
                  <v:stroke weight="2.5pt" joinstyle="miter"/>
                  <v:imagedata o:title=""/>
                  <o:lock v:ext="edit"/>
                  <v:textbox>
                    <w:txbxContent>
                      <w:p w14:paraId="74899242">
                        <w:pPr>
                          <w:ind w:firstLine="105" w:firstLineChars="50"/>
                        </w:pPr>
                        <w:r>
                          <w:rPr>
                            <w:rFonts w:hint="eastAsia"/>
                          </w:rPr>
                          <w:t>医患双方不同意</w:t>
                        </w:r>
                      </w:p>
                    </w:txbxContent>
                  </v:textbox>
                </v:shape>
                <v:shape id="AutoShape 28" o:spid="_x0000_s2393" o:spt="109" type="#_x0000_t109" style="position:absolute;left:13;top:7554;height:510;width:1701;" coordsize="21600,21600" o:gfxdata="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W9RzbsAAADc&#10;AAAADwAAAAAAAAABACAAAAAiAAAAZHJzL2Rvd25yZXYueG1sUEsBAhQAFAAAAAgAh07iQDMvBZ47&#10;AAAAOQAAABAAAAAAAAAAAQAgAAAACgEAAGRycy9zaGFwZXhtbC54bWxQSwUGAAAAAAYABgBbAQAA&#10;tAMAAAAA&#10;">
                  <v:path/>
                  <v:fill focussize="0,0"/>
                  <v:stroke weight="1pt" dashstyle="dash"/>
                  <v:imagedata o:title=""/>
                  <o:lock v:ext="edit"/>
                  <v:textbox>
                    <w:txbxContent>
                      <w:p w14:paraId="730AD367">
                        <w:pPr>
                          <w:ind w:firstLine="105" w:firstLineChars="50"/>
                          <w:jc w:val="center"/>
                          <w:rPr>
                            <w:b/>
                          </w:rPr>
                        </w:pPr>
                        <w:r>
                          <w:rPr>
                            <w:rFonts w:hint="eastAsia"/>
                            <w:b/>
                          </w:rPr>
                          <w:t>认定保险责任</w:t>
                        </w:r>
                      </w:p>
                    </w:txbxContent>
                  </v:textbox>
                </v:shape>
                <v:shape id="AutoShape 29" o:spid="_x0000_s2394" o:spt="34" type="#_x0000_t34" style="position:absolute;left:98;top:6761;height:2;width:1479;rotation:5898240f;" filled="f" coordsize="21600,21600" o:gfxdata="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UhQR28AAAA&#10;3AAAAA8AAAAAAAAAAQAgAAAAIgAAAGRycy9kb3ducmV2LnhtbFBLAQIUABQAAAAIAIdO4kAzLwWe&#10;OwAAADkAAAAQAAAAAAAAAAEAIAAAAAsBAABkcnMvc2hhcGV4bWwueG1sUEsFBgAAAAAGAAYAWwEA&#10;ALUDAAAAAA==&#10;" adj="10983">
                  <v:path arrowok="t"/>
                  <v:fill on="f" focussize="0,0"/>
                  <v:stroke endarrow="block"/>
                  <v:imagedata o:title=""/>
                  <o:lock v:ext="edit"/>
                </v:shape>
                <v:shape id="AutoShape 30" o:spid="_x0000_s2395" o:spt="109" type="#_x0000_t109" style="position:absolute;left:17;top:6606;height:510;width:1926;" coordsize="21600,21600" o:gfxdata="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Q2/K28AAAA&#10;3AAAAA8AAAAAAAAAAQAgAAAAIgAAAGRycy9kb3ducmV2LnhtbFBLAQIUABQAAAAIAIdO4kAzLwWe&#10;OwAAADkAAAAQAAAAAAAAAAEAIAAAAAsBAABkcnMvc2hhcGV4bWwueG1sUEsFBgAAAAAGAAYAWwEA&#10;ALUDAAAAAA==&#10;">
                  <v:path/>
                  <v:fill focussize="0,0"/>
                  <v:stroke weight="2.5pt" joinstyle="miter"/>
                  <v:imagedata o:title=""/>
                  <o:lock v:ext="edit"/>
                  <v:textbox>
                    <w:txbxContent>
                      <w:p w14:paraId="538DA9E4">
                        <w:r>
                          <w:rPr>
                            <w:rFonts w:hint="eastAsia"/>
                          </w:rPr>
                          <w:t>提交保险人索赔</w:t>
                        </w:r>
                      </w:p>
                    </w:txbxContent>
                  </v:textbox>
                </v:shape>
                <v:shape id="AutoShape 31" o:spid="_x0000_s2396" o:spt="109" type="#_x0000_t109" style="position:absolute;left:3253;top:6351;height:510;width:1474;" coordsize="21600,21600" o:gfxdata="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obJubsAAADc&#10;AAAADwAAAAAAAAABACAAAAAiAAAAZHJzL2Rvd25yZXYueG1sUEsBAhQAFAAAAAgAh07iQDMvBZ47&#10;AAAAOQAAABAAAAAAAAAAAQAgAAAACgEAAGRycy9zaGFwZXhtbC54bWxQSwUGAAAAAAYABgBbAQAA&#10;tAMAAAAA&#10;">
                  <v:path/>
                  <v:fill focussize="0,0"/>
                  <v:stroke weight="1pt" dashstyle="dash"/>
                  <v:imagedata o:title=""/>
                  <o:lock v:ext="edit"/>
                  <v:textbox>
                    <w:txbxContent>
                      <w:p w14:paraId="704A0B90">
                        <w:pPr>
                          <w:ind w:firstLine="105" w:firstLineChars="50"/>
                          <w:jc w:val="center"/>
                          <w:rPr>
                            <w:b/>
                          </w:rPr>
                        </w:pPr>
                        <w:r>
                          <w:rPr>
                            <w:rFonts w:hint="eastAsia"/>
                            <w:b/>
                          </w:rPr>
                          <w:t>引导鉴定</w:t>
                        </w:r>
                      </w:p>
                    </w:txbxContent>
                  </v:textbox>
                </v:shape>
                <v:shape id="AutoShape 32" o:spid="_x0000_s2397" o:spt="34" type="#_x0000_t34" style="position:absolute;left:4874;top:5795;height:31;width:749;" filled="f" coordsize="21600,21600" o:gfxdata="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fNiavQAA&#10;ANwAAAAPAAAAAAAAAAEAIAAAACIAAABkcnMvZG93bnJldi54bWxQSwECFAAUAAAACACHTuJAMy8F&#10;njsAAAA5AAAAEAAAAAAAAAABACAAAAAMAQAAZHJzL3NoYXBleG1sLnhtbFBLBQYAAAAABgAGAFsB&#10;AAC2AwAAAAA=&#10;" adj="10786">
                  <v:path arrowok="t"/>
                  <v:fill on="f" focussize="0,0"/>
                  <v:stroke endarrow="block"/>
                  <v:imagedata o:title=""/>
                  <o:lock v:ext="edit"/>
                </v:shape>
                <v:shape id="AutoShape 33" o:spid="_x0000_s2398" o:spt="32" type="#_x0000_t32" style="position:absolute;left:4956;top:7509;height:1;width:665;" filled="f" coordsize="21600,21600" o:gfxdata="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2TIga8AAAA&#10;3AAAAA8AAAAAAAAAAQAgAAAAIgAAAGRycy9kb3ducmV2LnhtbFBLAQIUABQAAAAIAIdO4kAzLwWe&#10;OwAAADkAAAAQAAAAAAAAAAEAIAAAAAsBAABkcnMvc2hhcGV4bWwueG1sUEsFBgAAAAAGAAYAWwEA&#10;ALUDAAAAAA==&#10;">
                  <v:path arrowok="t"/>
                  <v:fill on="f" focussize="0,0"/>
                  <v:stroke endarrow="block"/>
                  <v:imagedata o:title=""/>
                  <o:lock v:ext="edit"/>
                </v:shape>
                <v:shape id="AutoShape 34" o:spid="_x0000_s2399" o:spt="34" type="#_x0000_t34" style="position:absolute;left:6000;top:6639;height:2;width:1173;rotation:-5898240f;" filled="f" coordsize="21600,21600" o:gfxdata="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EmZ&#10;Yj3CAAAA3AAAAA8AAAAAAAAAAQAgAAAAIgAAAGRycy9kb3ducmV2LnhtbFBLAQIUABQAAAAIAIdO&#10;4kAzLwWeOwAAADkAAAAQAAAAAAAAAAEAIAAAABEBAABkcnMvc2hhcGV4bWwueG1sUEsFBgAAAAAG&#10;AAYAWwEAALsDAAAAAA==&#10;" adj="10791">
                  <v:path arrowok="t"/>
                  <v:fill on="f" focussize="0,0"/>
                  <v:stroke endarrow="block"/>
                  <v:imagedata o:title=""/>
                  <o:lock v:ext="edit"/>
                </v:shape>
                <v:shape id="AutoShape 35" o:spid="_x0000_s2400" o:spt="34" type="#_x0000_t34" style="position:absolute;left:1716;top:5795;height:1714;width:1312;rotation:11796480f;" filled="f" coordsize="21600,21600" o:gfxdata="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TX774A&#10;AADcAAAADwAAAAAAAAABACAAAAAiAAAAZHJzL2Rvd25yZXYueG1sUEsBAhQAFAAAAAgAh07iQDMv&#10;BZ47AAAAOQAAABAAAAAAAAAAAQAgAAAADQEAAGRycy9zaGFwZXhtbC54bWxQSwUGAAAAAAYABgBb&#10;AQAAtwMAAAAA&#10;">
                  <v:path arrowok="t"/>
                  <v:fill on="f" focussize="0,0"/>
                  <v:stroke endarrow="block"/>
                  <v:imagedata o:title=""/>
                  <o:lock v:ext="edit"/>
                </v:shape>
                <v:shape id="AutoShape 36" o:spid="_x0000_s2401" o:spt="34" type="#_x0000_t34" style="position:absolute;left:2120;top:6778;flip:x;height:3079;width:512;rotation:5898240f;" filled="f" coordsize="21600,21600" o:gfxdata="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Dtb2vQAA&#10;ANwAAAAPAAAAAAAAAAEAIAAAACIAAABkcnMvZG93bnJldi54bWxQSwECFAAUAAAACACHTuJAMy8F&#10;njsAAAA5AAAAEAAAAAAAAAABACAAAAAMAQAAZHJzL3NoYXBleG1sLnhtbFBLBQYAAAAABgAGAFsB&#10;AAC2AwAAAAA=&#10;" adj="10252">
                  <v:path arrowok="t"/>
                  <v:fill on="f" focussize="0,0"/>
                  <v:stroke endarrow="block"/>
                  <v:imagedata o:title=""/>
                  <o:lock v:ext="edit"/>
                </v:shape>
              </v:group>
              <v:shape id="AutoShape 37" o:spid="_x0000_s2402" o:spt="32" type="#_x0000_t32" style="position:absolute;left:609;top:8346;height:0;width:514;rotation:5898240f;" filled="f" coordsize="21600,21600" o:gfxdata="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FSrWrsAAADc&#10;AAAADwAAAAAAAAABACAAAAAiAAAAZHJzL2Rvd25yZXYueG1sUEsBAhQAFAAAAAgAh07iQDMvBZ47&#10;AAAAOQAAABAAAAAAAAAAAQAgAAAACgEAAGRycy9zaGFwZXhtbC54bWxQSwUGAAAAAAYABgBbAQAA&#10;tAMAAAAA&#10;">
                <v:path arrowok="t"/>
                <v:fill on="f" focussize="0,0"/>
                <v:stroke weight="1pt" dashstyle="dash" endarrow="block"/>
                <v:imagedata o:title=""/>
                <o:lock v:ext="edit"/>
              </v:shape>
            </v:group>
          </v:group>
        </w:pict>
      </w:r>
    </w:p>
    <w:p w14:paraId="1459C430">
      <w:pPr>
        <w:jc w:val="left"/>
        <w:rPr>
          <w:rFonts w:ascii="宋体" w:hAnsi="宋体"/>
          <w:b/>
          <w:sz w:val="32"/>
          <w:szCs w:val="32"/>
        </w:rPr>
      </w:pPr>
    </w:p>
    <w:p w14:paraId="37CA5002">
      <w:pPr>
        <w:jc w:val="left"/>
        <w:rPr>
          <w:rFonts w:ascii="宋体" w:hAnsi="宋体"/>
          <w:b/>
          <w:sz w:val="32"/>
          <w:szCs w:val="32"/>
        </w:rPr>
      </w:pPr>
    </w:p>
    <w:p w14:paraId="0993A9FA">
      <w:pPr>
        <w:jc w:val="left"/>
        <w:rPr>
          <w:rFonts w:ascii="宋体" w:hAnsi="宋体"/>
          <w:b/>
          <w:sz w:val="32"/>
          <w:szCs w:val="32"/>
        </w:rPr>
      </w:pPr>
    </w:p>
    <w:p w14:paraId="6EAAF84F">
      <w:pPr>
        <w:jc w:val="left"/>
        <w:rPr>
          <w:rFonts w:ascii="宋体" w:hAnsi="宋体"/>
          <w:b/>
          <w:sz w:val="32"/>
          <w:szCs w:val="32"/>
        </w:rPr>
      </w:pPr>
    </w:p>
    <w:p w14:paraId="523A71A6">
      <w:pPr>
        <w:jc w:val="left"/>
        <w:rPr>
          <w:rFonts w:ascii="宋体" w:hAnsi="宋体"/>
          <w:b/>
          <w:sz w:val="32"/>
          <w:szCs w:val="32"/>
        </w:rPr>
      </w:pPr>
    </w:p>
    <w:p w14:paraId="235F59FF">
      <w:pPr>
        <w:jc w:val="left"/>
        <w:rPr>
          <w:rFonts w:ascii="宋体" w:hAnsi="宋体"/>
          <w:b/>
          <w:sz w:val="32"/>
          <w:szCs w:val="32"/>
        </w:rPr>
      </w:pPr>
    </w:p>
    <w:p w14:paraId="4CDC0931">
      <w:pPr>
        <w:jc w:val="left"/>
        <w:rPr>
          <w:rFonts w:ascii="宋体" w:hAnsi="宋体"/>
          <w:b/>
          <w:sz w:val="32"/>
          <w:szCs w:val="32"/>
        </w:rPr>
      </w:pPr>
    </w:p>
    <w:p w14:paraId="0CCB19D3">
      <w:pPr>
        <w:jc w:val="left"/>
        <w:rPr>
          <w:rFonts w:ascii="宋体" w:hAnsi="宋体"/>
          <w:b/>
          <w:sz w:val="32"/>
          <w:szCs w:val="32"/>
        </w:rPr>
      </w:pPr>
    </w:p>
    <w:p w14:paraId="62789C5B">
      <w:pPr>
        <w:jc w:val="left"/>
        <w:rPr>
          <w:rFonts w:ascii="宋体" w:hAnsi="宋体"/>
          <w:b/>
          <w:sz w:val="32"/>
          <w:szCs w:val="32"/>
        </w:rPr>
      </w:pPr>
    </w:p>
    <w:p w14:paraId="004B3711">
      <w:pPr>
        <w:jc w:val="left"/>
        <w:rPr>
          <w:rFonts w:ascii="宋体" w:hAnsi="宋体"/>
          <w:b/>
          <w:sz w:val="32"/>
          <w:szCs w:val="32"/>
        </w:rPr>
      </w:pPr>
    </w:p>
    <w:p w14:paraId="2294C7F4">
      <w:pPr>
        <w:pStyle w:val="11"/>
        <w:tabs>
          <w:tab w:val="left" w:pos="562"/>
          <w:tab w:val="left" w:pos="3372"/>
          <w:tab w:val="left" w:pos="3653"/>
        </w:tabs>
        <w:rPr>
          <w:sz w:val="32"/>
          <w:szCs w:val="32"/>
        </w:rPr>
      </w:pPr>
    </w:p>
    <w:p w14:paraId="240C798B">
      <w:pPr>
        <w:pStyle w:val="11"/>
        <w:tabs>
          <w:tab w:val="left" w:pos="562"/>
          <w:tab w:val="left" w:pos="3372"/>
          <w:tab w:val="left" w:pos="3653"/>
        </w:tabs>
        <w:rPr>
          <w:sz w:val="32"/>
          <w:szCs w:val="32"/>
        </w:rPr>
      </w:pPr>
    </w:p>
    <w:p w14:paraId="6CF529AA">
      <w:pPr>
        <w:pStyle w:val="11"/>
        <w:tabs>
          <w:tab w:val="left" w:pos="562"/>
          <w:tab w:val="left" w:pos="3372"/>
          <w:tab w:val="left" w:pos="3653"/>
        </w:tabs>
        <w:rPr>
          <w:sz w:val="32"/>
          <w:szCs w:val="32"/>
        </w:rPr>
      </w:pPr>
    </w:p>
    <w:p w14:paraId="42B78007">
      <w:pPr>
        <w:pStyle w:val="11"/>
        <w:tabs>
          <w:tab w:val="left" w:pos="562"/>
          <w:tab w:val="left" w:pos="3372"/>
          <w:tab w:val="left" w:pos="3653"/>
        </w:tabs>
        <w:rPr>
          <w:sz w:val="32"/>
          <w:szCs w:val="32"/>
        </w:rPr>
      </w:pPr>
    </w:p>
    <w:p w14:paraId="78AA8532">
      <w:pPr>
        <w:jc w:val="left"/>
        <w:rPr>
          <w:rFonts w:ascii="宋体" w:hAnsi="宋体"/>
          <w:b/>
          <w:sz w:val="24"/>
        </w:rPr>
      </w:pPr>
    </w:p>
    <w:p w14:paraId="5F239835">
      <w:pPr>
        <w:rPr>
          <w:rFonts w:ascii="宋体" w:hAnsi="宋体"/>
          <w:b/>
          <w:sz w:val="24"/>
        </w:rPr>
      </w:pPr>
    </w:p>
    <w:p w14:paraId="5D78D1E6">
      <w:pPr>
        <w:pStyle w:val="50"/>
        <w:spacing w:before="280" w:beforeLines="90" w:after="280" w:afterLines="90"/>
        <w:ind w:firstLine="0" w:firstLineChars="0"/>
        <w:rPr>
          <w:rFonts w:ascii="宋体" w:hAnsi="宋体"/>
          <w:b/>
          <w:sz w:val="24"/>
          <w:szCs w:val="24"/>
        </w:rPr>
      </w:pPr>
      <w:r>
        <w:rPr>
          <w:rFonts w:ascii="宋体" w:hAnsi="宋体"/>
          <w:b/>
          <w:sz w:val="24"/>
        </w:rPr>
        <w:pict>
          <v:group id="_x0000_s2159" o:spid="_x0000_s2159" o:spt="203" style="position:absolute;left:0pt;margin-left:-32.25pt;margin-top:13.8pt;height:455.6pt;width:364.5pt;z-index:251661312;mso-width-relative:page;mso-height-relative:page;" coordsize="0,91122" o:gfxdata="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">
            <o:lock v:ext="edit"/>
            <v:shape id="AutoShape 15" o:spid="_x0000_s2160" o:spt="32" type="#_x0000_t32" style="position:absolute;left:0;top:0;flip:x;height:0;width:0;" filled="f" coordsize="21600,21600" o:gfxdata="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RnH77sAAADc&#10;AAAADwAAAAAAAAABACAAAAAiAAAAZHJzL2Rvd25yZXYueG1sUEsBAhQAFAAAAAgAh07iQDMvBZ47&#10;AAAAOQAAABAAAAAAAAAAAQAgAAAACgEAAGRycy9zaGFwZXhtbC54bWxQSwUGAAAAAAYABgBbAQAA&#10;tAMAAAAA&#10;">
              <v:path arrowok="t"/>
              <v:fill on="f" focussize="0,0"/>
              <v:stroke endarrow="block"/>
              <v:imagedata o:title=""/>
              <o:lock v:ext="edit"/>
            </v:shape>
            <v:group id="Group 38" o:spid="_x0000_s2161" o:spt="203" style="position:absolute;left:0;top:0;height:0;width:0;" coordsize="7290,9113" o:gfxdata="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bT+gPr0AAADcAAAADwAAAAAAAAABACAAAAAiAAAAZHJzL2Rvd25yZXYueG1s&#10;UEsBAhQAFAAAAAgAh07iQDMvBZ47AAAAOQAAABUAAAAAAAAAAQAgAAAADAEAAGRycy9ncm91cHNo&#10;YXBleG1sLnhtbFBLBQYAAAAABgAGAGABAADJAwAAAAA=&#10;">
              <o:lock v:ext="edit"/>
              <v:shape id="AutoShape 39" o:spid="_x0000_s2162" o:spt="32" type="#_x0000_t32" style="position:absolute;left:573;top:8310;height:0;width:537;rotation:5898240f;" filled="f" coordsize="21600,21600" o:gfxdata="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WsR3K8AAAA&#10;3AAAAA8AAAAAAAAAAQAgAAAAIgAAAGRycy9kb3ducmV2LnhtbFBLAQIUABQAAAAIAIdO4kAzLwWe&#10;OwAAADkAAAAQAAAAAAAAAAEAIAAAAAsBAABkcnMvc2hhcGV4bWwueG1sUEsFBgAAAAAGAAYAWwEA&#10;ALUDAAAAAA==&#10;">
                <v:path arrowok="t"/>
                <v:fill on="f" focussize="0,0"/>
                <v:stroke weight="1.25pt" endarrow="block"/>
                <v:imagedata o:title=""/>
                <o:lock v:ext="edit"/>
              </v:shape>
              <v:shape id="AutoShape 40" o:spid="_x0000_s2163" o:spt="32" type="#_x0000_t32" style="position:absolute;left:3365;top:6652;height:0;width:1204;rotation:5898240f;" filled="f" coordsize="21600,21600" o:gfxdata="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M9MAvQAA&#10;ANwAAAAPAAAAAAAAAAEAIAAAACIAAABkcnMvZG93bnJldi54bWxQSwECFAAUAAAACACHTuJAMy8F&#10;njsAAAA5AAAAEAAAAAAAAAABACAAAAAMAQAAZHJzL3NoYXBleG1sLnhtbFBLBQYAAAAABgAGAFsB&#10;AAC2AwAAAAA=&#10;">
                <v:path arrowok="t"/>
                <v:fill on="f" focussize="0,0"/>
                <v:stroke weight="1.25pt" endarrow="block"/>
                <v:imagedata o:title=""/>
                <o:lock v:ext="edit"/>
              </v:shape>
              <v:group id="Group 41" o:spid="_x0000_s2164" o:spt="203" style="position:absolute;left:0;top:0;height:9113;width:7290;" coordsize="46291,57867" o:gfxdata="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coDRMvAAAANwAAAAPAAAAAAAAAAEAIAAAACIAAABkcnMvZG93bnJldi54bWxQ&#10;SwECFAAUAAAACACHTuJAMy8FnjsAAAA5AAAAFQAAAAAAAAABACAAAAALAQAAZHJzL2dyb3Vwc2hh&#10;cGV4bWwueG1sUEsFBgAAAAAGAAYAYAEAAMgDAAAAAA==&#10;">
                <o:lock v:ext="edit"/>
                <v:group id="Group 42" o:spid="_x0000_s2165" o:spt="203" style="position:absolute;left:0;top:0;height:57867;width:46291;" coordsize="7290,9113" o:gfxdata="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IQwsMvwAAANwAAAAPAAAAAAAAAAEAIAAAACIAAABkcnMvZG93bnJldi54&#10;bWxQSwECFAAUAAAACACHTuJAMy8FnjsAAAA5AAAAFQAAAAAAAAABACAAAAAOAQAAZHJzL2dyb3Vw&#10;c2hhcGV4bWwueG1sUEsFBgAAAAAGAAYAYAEAAMsDAAAAAA==&#10;">
                  <o:lock v:ext="edit"/>
                  <v:group id="Group 43" o:spid="_x0000_s2166" o:spt="203" style="position:absolute;left:15;top:0;height:7765;width:7275;" coordsize="7275,7765" o:gfxdata="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GcPrpe7AAAA3AAAAA8AAAAAAAAAAQAgAAAAIgAAAGRycy9kb3ducmV2LnhtbFBL&#10;AQIUABQAAAAIAIdO4kAzLwWeOwAAADkAAAAVAAAAAAAAAAEAIAAAAAoBAABkcnMvZ3JvdXBzaGFw&#10;ZXhtbC54bWxQSwUGAAAAAAYABgBgAQAAxwMAAAAA&#10;">
                    <o:lock v:ext="edit"/>
                    <v:shape id="AutoShape 14" o:spid="_x0000_s2167" o:spt="109" type="#_x0000_t109" style="position:absolute;left:4065;top:0;height:1050;width:3210;" coordsize="21600,21600" o:gfxdata="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LC0bbsAAADc&#10;AAAADwAAAAAAAAABACAAAAAiAAAAZHJzL2Rvd25yZXYueG1sUEsBAhQAFAAAAAgAh07iQDMvBZ47&#10;AAAAOQAAABAAAAAAAAAAAQAgAAAACgEAAGRycy9zaGFwZXhtbC54bWxQSwUGAAAAAAYABgBbAQAA&#10;tAMAAAAA&#10;">
                      <v:path/>
                      <v:fill focussize="0,0"/>
                      <v:stroke weight="1pt" dashstyle="dash"/>
                      <v:imagedata o:title=""/>
                      <o:lock v:ext="edit"/>
                      <v:textbox>
                        <w:txbxContent>
                          <w:p w14:paraId="33EDA72A">
                            <w:pPr>
                              <w:rPr>
                                <w:b/>
                              </w:rPr>
                            </w:pPr>
                            <w:r>
                              <w:rPr>
                                <w:rFonts w:hint="eastAsia"/>
                                <w:b/>
                              </w:rPr>
                              <w:t>报案内容：就诊时间、事件发生时间、大致诊疗过程、患者最终状态、投诉事件、患者诉求等</w:t>
                            </w:r>
                          </w:p>
                        </w:txbxContent>
                      </v:textbox>
                    </v:shape>
                    <v:group id="Group 45" o:spid="_x0000_s2168" o:spt="203" style="position:absolute;left:0;top:167;height:7598;width:5192;" coordsize="5192,7598" o:gfxdata="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iRlXu7AAAA3AAAAA8AAAAAAAAAAQAgAAAAIgAAAGRycy9kb3ducmV2LnhtbFBL&#10;AQIUABQAAAAIAIdO4kAzLwWeOwAAADkAAAAVAAAAAAAAAAEAIAAAAAoBAABkcnMvZ3JvdXBzaGFw&#10;ZXhtbC54bWxQSwUGAAAAAAYABgBgAQAAxwMAAAAA&#10;">
                      <o:lock v:ext="edit"/>
                      <v:shape id="AutoShape 5" o:spid="_x0000_s2169" o:spt="109" type="#_x0000_t109" style="position:absolute;left:1860;top:0;height:499;width:1417;" coordsize="21600,21600" o:gfxdata="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ekZDbsAAADc&#10;AAAADwAAAAAAAAABACAAAAAiAAAAZHJzL2Rvd25yZXYueG1sUEsBAhQAFAAAAAgAh07iQDMvBZ47&#10;AAAAOQAAABAAAAAAAAAAAQAgAAAACgEAAGRycy9zaGFwZXhtbC54bWxQSwUGAAAAAAYABgBbAQAA&#10;tAMAAAAA&#10;">
                        <v:path/>
                        <v:fill focussize="0,0"/>
                        <v:stroke weight="2.5pt" joinstyle="miter"/>
                        <v:imagedata o:title=""/>
                        <o:lock v:ext="edit"/>
                        <v:textbox>
                          <w:txbxContent>
                            <w:p w14:paraId="68C077F7">
                              <w:pPr>
                                <w:jc w:val="center"/>
                              </w:pPr>
                              <w:r>
                                <w:rPr>
                                  <w:rFonts w:hint="eastAsia"/>
                                </w:rPr>
                                <w:t>纠纷报案</w:t>
                              </w:r>
                            </w:p>
                          </w:txbxContent>
                        </v:textbox>
                      </v:shape>
                      <v:shape id="AutoShape 7" o:spid="_x0000_s2170" o:spt="109" type="#_x0000_t109" style="position:absolute;left:585;top:2647;height:1701;width:3969;" coordsize="21600,21600" o:gfxdata="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tZLBm8AAAA&#10;3AAAAA8AAAAAAAAAAQAgAAAAIgAAAGRycy9kb3ducmV2LnhtbFBLAQIUABQAAAAIAIdO4kAzLwWe&#10;OwAAADkAAAAQAAAAAAAAAAEAIAAAAAsBAABkcnMvc2hhcGV4bWwueG1sUEsFBgAAAAAGAAYAWwEA&#10;ALUDAAAAAA==&#10;">
                        <v:path/>
                        <v:fill focussize="0,0"/>
                        <v:stroke weight="1pt" dashstyle="dash"/>
                        <v:imagedata o:title=""/>
                        <o:lock v:ext="edit"/>
                        <v:textbox>
                          <w:txbxContent>
                            <w:p w14:paraId="018D1306">
                              <w:pPr>
                                <w:rPr>
                                  <w:b/>
                                </w:rPr>
                              </w:pPr>
                              <w:r>
                                <w:rPr>
                                  <w:rFonts w:hint="eastAsia"/>
                                  <w:b/>
                                </w:rPr>
                                <w:t>会诊要求：是否存在过错及过错类型？</w:t>
                              </w:r>
                            </w:p>
                            <w:p w14:paraId="2BE9F672">
                              <w:pPr>
                                <w:rPr>
                                  <w:b/>
                                </w:rPr>
                              </w:pPr>
                              <w:r>
                                <w:rPr>
                                  <w:rFonts w:hint="eastAsia"/>
                                </w:rPr>
                                <w:t xml:space="preserve">          </w:t>
                              </w:r>
                              <w:r>
                                <w:rPr>
                                  <w:rFonts w:hint="eastAsia"/>
                                  <w:b/>
                                </w:rPr>
                                <w:t>是否违反诊疗常规？</w:t>
                              </w:r>
                            </w:p>
                            <w:p w14:paraId="5DBD961A">
                              <w:pPr>
                                <w:rPr>
                                  <w:b/>
                                </w:rPr>
                              </w:pPr>
                              <w:r>
                                <w:rPr>
                                  <w:rFonts w:hint="eastAsia"/>
                                  <w:b/>
                                </w:rPr>
                                <w:t xml:space="preserve">          损害金额？</w:t>
                              </w:r>
                            </w:p>
                            <w:p w14:paraId="4D0922CC">
                              <w:pPr>
                                <w:rPr>
                                  <w:b/>
                                </w:rPr>
                              </w:pPr>
                              <w:r>
                                <w:rPr>
                                  <w:rFonts w:hint="eastAsia"/>
                                  <w:b/>
                                </w:rPr>
                                <w:t xml:space="preserve">          在权限内处理</w:t>
                              </w:r>
                            </w:p>
                            <w:p w14:paraId="5385D7F2">
                              <w:pPr>
                                <w:rPr>
                                  <w:b/>
                                </w:rPr>
                              </w:pPr>
                              <w:r>
                                <w:rPr>
                                  <w:rFonts w:hint="eastAsia"/>
                                  <w:b/>
                                </w:rPr>
                                <w:t xml:space="preserve">          核对资料完整</w:t>
                              </w:r>
                            </w:p>
                          </w:txbxContent>
                        </v:textbox>
                      </v:shape>
                      <v:shape id="AutoShape 118" o:spid="_x0000_s2171" o:spt="109" type="#_x0000_t109" style="position:absolute;left:331;top:1063;height:499;width:1848;" coordsize="21600,21600" o:gfxdata="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TuHersAAADc&#10;AAAADwAAAAAAAAABACAAAAAiAAAAZHJzL2Rvd25yZXYueG1sUEsBAhQAFAAAAAgAh07iQDMvBZ47&#10;AAAAOQAAABAAAAAAAAAAAQAgAAAACgEAAGRycy9zaGFwZXhtbC54bWxQSwUGAAAAAAYABgBbAQAA&#10;tAMAAAAA&#10;">
                        <v:path/>
                        <v:fill focussize="0,0"/>
                        <v:stroke weight="2.5pt" joinstyle="miter"/>
                        <v:imagedata o:title=""/>
                        <o:lock v:ext="edit"/>
                        <v:textbox>
                          <w:txbxContent>
                            <w:p w14:paraId="12A44124">
                              <w:pPr>
                                <w:jc w:val="center"/>
                              </w:pPr>
                              <w:r>
                                <w:rPr>
                                  <w:rFonts w:hint="eastAsia"/>
                                </w:rPr>
                                <w:t>广东和谐医调委</w:t>
                              </w:r>
                            </w:p>
                          </w:txbxContent>
                        </v:textbox>
                      </v:shape>
                      <v:shape id="AutoShape 120" o:spid="_x0000_s2172" o:spt="34" type="#_x0000_t34" style="position:absolute;left:1611;top:105;height:1352;width:564;rotation:5898240f;" filled="f" coordsize="21600,21600" o:gfxdata="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6XEiL4A&#10;AADcAAAADwAAAAAAAAABACAAAAAiAAAAZHJzL2Rvd25yZXYueG1sUEsBAhQAFAAAAAgAh07iQDMv&#10;BZ47AAAAOQAAABAAAAAAAAAAAQAgAAAADQEAAGRycy9zaGFwZXhtbC54bWxQSwUGAAAAAAYABgBb&#10;AQAAtwMAAAAA&#10;" adj="10762">
                        <v:path arrowok="t"/>
                        <v:fill on="f" focussize="0,0"/>
                        <v:stroke endarrow="block"/>
                        <v:imagedata o:title=""/>
                        <o:lock v:ext="edit"/>
                      </v:shape>
                      <v:shape id="AutoShape 121" o:spid="_x0000_s2173" o:spt="36" type="#_x0000_t36" style="position:absolute;left:1869;top:5490;flip:x;height:3057;width:1158;rotation:-5898240f;" filled="f" coordsize="21600,21600" o:gfxdata="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2bSm7sAAADc&#10;AAAADwAAAAAAAAABACAAAAAiAAAAZHJzL2Rvd25yZXYueG1sUEsBAhQAFAAAAAgAh07iQDMvBZ47&#10;AAAAOQAAABAAAAAAAAAAAQAgAAAACgEAAGRycy9zaGFwZXhtbC54bWxQSwUGAAAAAAYABgBbAQAA&#10;tAMAAAAA&#10;" adj="-6985,10956,28604">
                        <v:path arrowok="t"/>
                        <v:fill on="f" focussize="0,0"/>
                        <v:stroke endarrow="block"/>
                        <v:imagedata o:title=""/>
                        <o:lock v:ext="edit"/>
                      </v:shape>
                      <v:shape id="AutoShape 123" o:spid="_x0000_s2174" o:spt="34" type="#_x0000_t34" style="position:absolute;left:1329;top:1406;flip:x;height:1353;width:1085;rotation:5898240f;" filled="f" coordsize="21600,21600" o:gfxdata="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BeweLgAAADcAAAA&#10;DwAAAAAAAAABACAAAAAiAAAAZHJzL2Rvd25yZXYueG1sUEsBAhQAFAAAAAgAh07iQDMvBZ47AAAA&#10;OQAAABAAAAAAAAAAAQAgAAAABwEAAGRycy9zaGFwZXhtbC54bWxQSwUGAAAAAAYABgBbAQAAsQMA&#10;AAAA&#10;" adj="10790">
                        <v:path arrowok="t"/>
                        <v:fill on="f" focussize="0,0"/>
                        <v:stroke endarrow="block"/>
                        <v:imagedata o:title=""/>
                        <o:lock v:ext="edit"/>
                      </v:shape>
                      <v:shape id="AutoShape 124" o:spid="_x0000_s2175" o:spt="109" type="#_x0000_t109" style="position:absolute;left:1860;top:1800;height:499;width:1417;" coordsize="21600,21600" o:gfxdata="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jJdiu8AAAA&#10;3AAAAA8AAAAAAAAAAQAgAAAAIgAAAGRycy9kb3ducmV2LnhtbFBLAQIUABQAAAAIAIdO4kAzLwWe&#10;OwAAADkAAAAQAAAAAAAAAAEAIAAAAAsBAABkcnMvc2hhcGV4bWwueG1sUEsFBgAAAAAGAAYAWwEA&#10;ALUDAAAAAA==&#10;">
                        <v:path/>
                        <v:fill focussize="0,0"/>
                        <v:stroke weight="2.5pt" joinstyle="miter"/>
                        <v:imagedata o:title=""/>
                        <o:lock v:ext="edit"/>
                        <v:textbox>
                          <w:txbxContent>
                            <w:p w14:paraId="73E3A291">
                              <w:pPr>
                                <w:jc w:val="center"/>
                              </w:pPr>
                              <w:r>
                                <w:rPr>
                                  <w:rFonts w:hint="eastAsia"/>
                                </w:rPr>
                                <w:t>医院会诊</w:t>
                              </w:r>
                            </w:p>
                          </w:txbxContent>
                        </v:textbox>
                      </v:shape>
                      <v:shape id="AutoShape 125" o:spid="_x0000_s2176" o:spt="109" type="#_x0000_t109" style="position:absolute;left:3045;top:5373;height:510;width:1814;" coordsize="21600,21600" o:gfxdata="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gb6Fy8AAAA&#10;3AAAAA8AAAAAAAAAAQAgAAAAIgAAAGRycy9kb3ducmV2LnhtbFBLAQIUABQAAAAIAIdO4kAzLwWe&#10;OwAAADkAAAAQAAAAAAAAAAEAIAAAAAsBAABkcnMvc2hhcGV4bWwueG1sUEsFBgAAAAAGAAYAWwEA&#10;ALUDAAAAAA==&#10;">
                        <v:path/>
                        <v:fill focussize="0,0"/>
                        <v:stroke weight="2.5pt" joinstyle="miter"/>
                        <v:imagedata o:title=""/>
                        <o:lock v:ext="edit"/>
                        <v:textbox>
                          <w:txbxContent>
                            <w:p w14:paraId="517BCFCA">
                              <w:pPr>
                                <w:jc w:val="center"/>
                              </w:pPr>
                              <w:r>
                                <w:rPr>
                                  <w:rFonts w:hint="eastAsia"/>
                                </w:rPr>
                                <w:t>患方不同意</w:t>
                              </w:r>
                            </w:p>
                          </w:txbxContent>
                        </v:textbox>
                      </v:shape>
                      <v:shape id="AutoShape 126" o:spid="_x0000_s2177" o:spt="109" type="#_x0000_t109" style="position:absolute;left:0;top:5373;height:510;width:1701;" coordsize="21600,21600" o:gfxdata="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dXTce8AAAA&#10;3AAAAA8AAAAAAAAAAQAgAAAAIgAAAGRycy9kb3ducmV2LnhtbFBLAQIUABQAAAAIAIdO4kAzLwWe&#10;OwAAADkAAAAQAAAAAAAAAAEAIAAAAAsBAABkcnMvc2hhcGV4bWwueG1sUEsFBgAAAAAGAAYAWwEA&#10;ALUDAAAAAA==&#10;">
                        <v:path/>
                        <v:fill focussize="0,0"/>
                        <v:stroke weight="2.5pt" joinstyle="miter"/>
                        <v:imagedata o:title=""/>
                        <o:lock v:ext="edit"/>
                        <v:textbox>
                          <w:txbxContent>
                            <w:p w14:paraId="3EF80656">
                              <w:pPr>
                                <w:jc w:val="center"/>
                              </w:pPr>
                              <w:r>
                                <w:rPr>
                                  <w:rFonts w:hint="eastAsia"/>
                                </w:rPr>
                                <w:t>患方同意</w:t>
                              </w:r>
                            </w:p>
                          </w:txbxContent>
                        </v:textbox>
                      </v:shape>
                      <v:shape id="AutoShape 127" o:spid="_x0000_s2178" o:spt="34" type="#_x0000_t34" style="position:absolute;left:1204;top:4007;height:1663;width:1025;rotation:5898240f;" filled="f" coordsize="21600,21600" o:gfxdata="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Sssar4A&#10;AADcAAAADwAAAAAAAAABACAAAAAiAAAAZHJzL2Rvd25yZXYueG1sUEsBAhQAFAAAAAgAh07iQDMv&#10;BZ47AAAAOQAAABAAAAAAAAAAAQAgAAAADQEAAGRycy9zaGFwZXhtbC54bWxQSwUGAAAAAAYABgBb&#10;AQAAtwMAAAAA&#10;" adj="10789">
                        <v:path arrowok="t"/>
                        <v:fill on="f" focussize="0,0"/>
                        <v:stroke endarrow="block"/>
                        <v:imagedata o:title=""/>
                        <o:lock v:ext="edit"/>
                      </v:shape>
                      <v:shape id="AutoShape 128" o:spid="_x0000_s2179" o:spt="34" type="#_x0000_t34" style="position:absolute;left:2726;top:4147;flip:x;height:1382;width:1025;rotation:5898240f;" filled="f" coordsize="21600,21600" o:gfxdata="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tHK3+8AAAA&#10;3AAAAA8AAAAAAAAAAQAgAAAAIgAAAGRycy9kb3ducmV2LnhtbFBLAQIUABQAAAAIAIdO4kAzLwWe&#10;OwAAADkAAAAQAAAAAAAAAAEAIAAAAAsBAABkcnMvc2hhcGV4bWwueG1sUEsFBgAAAAAGAAYAWwEA&#10;ALUDAAAAAA==&#10;" adj="10789">
                        <v:path arrowok="t"/>
                        <v:fill on="f" focussize="0,0"/>
                        <v:stroke endarrow="block"/>
                        <v:imagedata o:title=""/>
                        <o:lock v:ext="edit"/>
                      </v:shape>
                      <v:shape id="AutoShape 8" o:spid="_x0000_s2180" o:spt="109" type="#_x0000_t109" style="position:absolute;left:1740;top:4683;height:510;width:1701;" coordsize="21600,21600" o:gfxdata="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dDbr4A&#10;AADcAAAADwAAAAAAAAABACAAAAAiAAAAZHJzL2Rvd25yZXYueG1sUEsBAhQAFAAAAAgAh07iQDMv&#10;BZ47AAAAOQAAABAAAAAAAAAAAQAgAAAADQEAAGRycy9zaGFwZXhtbC54bWxQSwUGAAAAAAYABgBb&#10;AQAAtwMAAAAA&#10;">
                        <v:path/>
                        <v:fill focussize="0,0"/>
                        <v:stroke weight="2.5pt" joinstyle="miter"/>
                        <v:imagedata o:title=""/>
                        <o:lock v:ext="edit"/>
                        <v:textbox>
                          <w:txbxContent>
                            <w:p w14:paraId="52BBD12B">
                              <w:pPr>
                                <w:jc w:val="center"/>
                              </w:pPr>
                              <w:r>
                                <w:rPr>
                                  <w:rFonts w:hint="eastAsia"/>
                                </w:rPr>
                                <w:t>进入和解流程</w:t>
                              </w:r>
                            </w:p>
                          </w:txbxContent>
                        </v:textbox>
                      </v:shape>
                      <v:shape id="AutoShape 119" o:spid="_x0000_s2181" o:spt="109" type="#_x0000_t109" style="position:absolute;left:3168;top:1050;height:499;width:2024;" coordsize="21600,21600" o:gfxdata="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ivm9bsAAADc&#10;AAAADwAAAAAAAAABACAAAAAiAAAAZHJzL2Rvd25yZXYueG1sUEsBAhQAFAAAAAgAh07iQDMvBZ47&#10;AAAAOQAAABAAAAAAAAAAAQAgAAAACgEAAGRycy9zaGFwZXhtbC54bWxQSwUGAAAAAAYABgBbAQAA&#10;tAMAAAAA&#10;">
                        <v:path/>
                        <v:fill focussize="0,0"/>
                        <v:stroke weight="2.5pt" joinstyle="miter"/>
                        <v:imagedata o:title=""/>
                        <o:lock v:ext="edit"/>
                        <v:textbox>
                          <w:txbxContent>
                            <w:p w14:paraId="0AC73C90">
                              <w:pPr>
                                <w:jc w:val="center"/>
                              </w:pPr>
                              <w:r>
                                <w:rPr>
                                  <w:rFonts w:hint="eastAsia"/>
                                </w:rPr>
                                <w:t>保险经纪公司</w:t>
                              </w:r>
                            </w:p>
                          </w:txbxContent>
                        </v:textbox>
                      </v:shape>
                    </v:group>
                  </v:group>
                  <v:shape id="AutoShape 132" o:spid="_x0000_s2182" o:spt="109" type="#_x0000_t109" style="position:absolute;left:0;top:8603;height:510;width:1701;" coordsize="21600,21600" o:gfxdata="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L5eIK8AAAA&#10;3AAAAA8AAAAAAAAAAQAgAAAAIgAAAGRycy9kb3ducmV2LnhtbFBLAQIUABQAAAAIAIdO4kAzLwWe&#10;OwAAADkAAAAQAAAAAAAAAAEAIAAAAAsBAABkcnMvc2hhcGV4bWwueG1sUEsFBgAAAAAGAAYAWwEA&#10;ALUDAAAAAA==&#10;">
                    <v:path/>
                    <v:fill focussize="0,0"/>
                    <v:stroke weight="2.5pt" joinstyle="miter"/>
                    <v:imagedata o:title=""/>
                    <o:lock v:ext="edit"/>
                    <v:textbox>
                      <w:txbxContent>
                        <w:p w14:paraId="08B1AF34">
                          <w:pPr>
                            <w:ind w:firstLine="105" w:firstLineChars="50"/>
                            <w:jc w:val="center"/>
                          </w:pPr>
                          <w:r>
                            <w:rPr>
                              <w:rFonts w:hint="eastAsia"/>
                            </w:rPr>
                            <w:t>支付给患方</w:t>
                          </w:r>
                        </w:p>
                      </w:txbxContent>
                    </v:textbox>
                  </v:shape>
                  <v:shape id="AutoShape 135" o:spid="_x0000_s2183" o:spt="109" type="#_x0000_t109" style="position:absolute;left:3092;top:8601;height:510;width:1701;" coordsize="21600,21600" o:gfxdata="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bXdGbsAAADc&#10;AAAADwAAAAAAAAABACAAAAAiAAAAZHJzL2Rvd25yZXYueG1sUEsBAhQAFAAAAAgAh07iQDMvBZ47&#10;AAAAOQAAABAAAAAAAAAAAQAgAAAACgEAAGRycy9zaGFwZXhtbC54bWxQSwUGAAAAAAYABgBbAQAA&#10;tAMAAAAA&#10;">
                    <v:path/>
                    <v:fill focussize="0,0"/>
                    <v:stroke weight="2.5pt" joinstyle="miter"/>
                    <v:imagedata o:title=""/>
                    <o:lock v:ext="edit"/>
                    <v:textbox>
                      <w:txbxContent>
                        <w:p w14:paraId="378663E9">
                          <w:r>
                            <w:rPr>
                              <w:rFonts w:hint="eastAsia"/>
                            </w:rPr>
                            <w:t>或支付给医院</w:t>
                          </w:r>
                        </w:p>
                      </w:txbxContent>
                    </v:textbox>
                  </v:shape>
                  <v:shape id="AutoShape 155" o:spid="_x0000_s2184" o:spt="109" type="#_x0000_t109" style="position:absolute;left:3028;top:7254;height:510;width:1928;" coordsize="21600,21600" o:gfxdata="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JcRW28AAAA&#10;3AAAAA8AAAAAAAAAAQAgAAAAIgAAAGRycy9kb3ducmV2LnhtbFBLAQIUABQAAAAIAIdO4kAzLwWe&#10;OwAAADkAAAAQAAAAAAAAAAEAIAAAAAsBAABkcnMvc2hhcGV4bWwueG1sUEsFBgAAAAAGAAYAWwEA&#10;ALUDAAAAAA==&#10;">
                    <v:path/>
                    <v:fill focussize="0,0"/>
                    <v:stroke weight="2.5pt" joinstyle="miter"/>
                    <v:imagedata o:title=""/>
                    <o:lock v:ext="edit"/>
                    <v:textbox>
                      <w:txbxContent>
                        <w:p w14:paraId="0293B3D5">
                          <w:pPr>
                            <w:ind w:firstLine="105" w:firstLineChars="50"/>
                            <w:jc w:val="center"/>
                          </w:pPr>
                          <w:r>
                            <w:rPr>
                              <w:rFonts w:hint="eastAsia"/>
                            </w:rPr>
                            <w:t>医患双方接受</w:t>
                          </w:r>
                        </w:p>
                      </w:txbxContent>
                    </v:textbox>
                  </v:shape>
                  <v:shape id="AutoShape 158" o:spid="_x0000_s2185" o:spt="109" type="#_x0000_t109" style="position:absolute;left:13;top:7554;height:510;width:1701;" coordsize="21600,21600" o:gfxdata="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DscHm5AAAA3AAA&#10;AA8AAAAAAAAAAQAgAAAAIgAAAGRycy9kb3ducmV2LnhtbFBLAQIUABQAAAAIAIdO4kAzLwWeOwAA&#10;ADkAAAAQAAAAAAAAAAEAIAAAAAgBAABkcnMvc2hhcGV4bWwueG1sUEsFBgAAAAAGAAYAWwEAALID&#10;AAAAAA==&#10;">
                    <v:path/>
                    <v:fill focussize="0,0"/>
                    <v:stroke weight="1pt" dashstyle="dash"/>
                    <v:imagedata o:title=""/>
                    <o:lock v:ext="edit"/>
                    <v:textbox>
                      <w:txbxContent>
                        <w:p w14:paraId="4D554EA8">
                          <w:pPr>
                            <w:ind w:firstLine="105" w:firstLineChars="50"/>
                            <w:jc w:val="center"/>
                            <w:rPr>
                              <w:b/>
                            </w:rPr>
                          </w:pPr>
                          <w:r>
                            <w:rPr>
                              <w:rFonts w:hint="eastAsia"/>
                              <w:b/>
                            </w:rPr>
                            <w:t>认定保险责任</w:t>
                          </w:r>
                        </w:p>
                      </w:txbxContent>
                    </v:textbox>
                  </v:shape>
                  <v:shape id="AutoShape 159" o:spid="_x0000_s2186" o:spt="34" type="#_x0000_t34" style="position:absolute;left:103;top:6766;height:2;width:1479;rotation:5898240f;" filled="f" coordsize="21600,21600" o:gfxdata="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M8W0W8AAAA&#10;3AAAAA8AAAAAAAAAAQAgAAAAIgAAAGRycy9kb3ducmV2LnhtbFBLAQIUABQAAAAIAIdO4kAzLwWe&#10;OwAAADkAAAAQAAAAAAAAAAEAIAAAAAsBAABkcnMvc2hhcGV4bWwueG1sUEsFBgAAAAAGAAYAWwEA&#10;ALUDAAAAAA==&#10;" adj="10983">
                    <v:path arrowok="t"/>
                    <v:fill on="f" focussize="0,0"/>
                    <v:stroke endarrow="block"/>
                    <v:imagedata o:title=""/>
                    <o:lock v:ext="edit"/>
                  </v:shape>
                  <v:shape id="AutoShape 131" o:spid="_x0000_s2187" o:spt="109" type="#_x0000_t109" style="position:absolute;left:17;top:6606;height:510;width:1836;" coordsize="21600,21600" o:gfxdata="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KO2xq8AAAA&#10;3AAAAA8AAAAAAAAAAQAgAAAAIgAAAGRycy9kb3ducmV2LnhtbFBLAQIUABQAAAAIAIdO4kAzLwWe&#10;OwAAADkAAAAQAAAAAAAAAAEAIAAAAAsBAABkcnMvc2hhcGV4bWwueG1sUEsFBgAAAAAGAAYAWwEA&#10;ALUDAAAAAA==&#10;">
                    <v:path/>
                    <v:fill focussize="0,0"/>
                    <v:stroke weight="2.5pt" joinstyle="miter"/>
                    <v:imagedata o:title=""/>
                    <o:lock v:ext="edit"/>
                    <v:textbox>
                      <w:txbxContent>
                        <w:p w14:paraId="23B48B21">
                          <w:r>
                            <w:rPr>
                              <w:rFonts w:hint="eastAsia"/>
                            </w:rPr>
                            <w:t>提交保险人索赔</w:t>
                          </w:r>
                        </w:p>
                      </w:txbxContent>
                    </v:textbox>
                  </v:shape>
                  <v:shape id="AutoShape 137" o:spid="_x0000_s2188" o:spt="109" type="#_x0000_t109" style="position:absolute;left:3253;top:6351;height:510;width:1701;" coordsize="21600,21600" o:gfxdata="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7d/nvQAA&#10;ANwAAAAPAAAAAAAAAAEAIAAAACIAAABkcnMvZG93bnJldi54bWxQSwECFAAUAAAACACHTuJAMy8F&#10;njsAAAA5AAAAEAAAAAAAAAABACAAAAAMAQAAZHJzL3NoYXBleG1sLnhtbFBLBQYAAAAABgAGAFsB&#10;AAC2AwAAAAA=&#10;">
                    <v:path/>
                    <v:fill focussize="0,0"/>
                    <v:stroke weight="1pt" dashstyle="dash"/>
                    <v:imagedata o:title=""/>
                    <o:lock v:ext="edit"/>
                    <v:textbox>
                      <w:txbxContent>
                        <w:p w14:paraId="30BE1451">
                          <w:pPr>
                            <w:jc w:val="center"/>
                            <w:rPr>
                              <w:b/>
                            </w:rPr>
                          </w:pPr>
                          <w:r>
                            <w:rPr>
                              <w:rFonts w:hint="eastAsia"/>
                              <w:b/>
                            </w:rPr>
                            <w:t>引导申请调解</w:t>
                          </w:r>
                        </w:p>
                      </w:txbxContent>
                    </v:textbox>
                  </v:shape>
                  <v:shape id="AutoShape 162" o:spid="_x0000_s2189" o:spt="34" type="#_x0000_t34" style="position:absolute;left:4874;top:5795;height:31;width:749;" filled="f" coordsize="21600,21600" o:gfxdata="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ifUovQAA&#10;ANwAAAAPAAAAAAAAAAEAIAAAACIAAABkcnMvZG93bnJldi54bWxQSwECFAAUAAAACACHTuJAMy8F&#10;njsAAAA5AAAAEAAAAAAAAAABACAAAAAMAQAAZHJzL3NoYXBleG1sLnhtbFBLBQYAAAAABgAGAFsB&#10;AAC2AwAAAAA=&#10;" adj="10786">
                    <v:path arrowok="t"/>
                    <v:fill on="f" focussize="0,0"/>
                    <v:stroke endarrow="block"/>
                    <v:imagedata o:title=""/>
                    <o:lock v:ext="edit"/>
                  </v:shape>
                  <v:shape id="AutoShape 163" o:spid="_x0000_s2190" o:spt="32" type="#_x0000_t32" style="position:absolute;left:4956;top:7509;height:1;width:665;" filled="f" coordsize="21600,21600" o:gfxdata="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cFnDP&#10;wAAAANwAAAAPAAAAAAAAAAEAIAAAACIAAABkcnMvZG93bnJldi54bWxQSwECFAAUAAAACACHTuJA&#10;My8FnjsAAAA5AAAAEAAAAAAAAAABACAAAAAPAQAAZHJzL3NoYXBleG1sLnhtbFBLBQYAAAAABgAG&#10;AFsBAAC5AwAAAAA=&#10;">
                    <v:path arrowok="t"/>
                    <v:fill on="f" focussize="0,0"/>
                    <v:stroke endarrow="block"/>
                    <v:imagedata o:title=""/>
                    <o:lock v:ext="edit"/>
                  </v:shape>
                  <v:shape id="AutoShape 165" o:spid="_x0000_s2191" o:spt="34" type="#_x0000_t34" style="position:absolute;left:1716;top:5795;height:1714;width:1312;rotation:11796480f;" filled="f" coordsize="21600,21600" o:gfxdata="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4RVL4A&#10;AADcAAAADwAAAAAAAAABACAAAAAiAAAAZHJzL2Rvd25yZXYueG1sUEsBAhQAFAAAAAgAh07iQDMv&#10;BZ47AAAAOQAAABAAAAAAAAAAAQAgAAAADQEAAGRycy9zaGFwZXhtbC54bWxQSwUGAAAAAAYABgBb&#10;AQAAtwMAAAAA&#10;">
                    <v:path arrowok="t"/>
                    <v:fill on="f" focussize="0,0"/>
                    <v:stroke endarrow="block"/>
                    <v:imagedata o:title=""/>
                    <o:lock v:ext="edit"/>
                  </v:shape>
                  <v:shape id="AutoShape 168" o:spid="_x0000_s2192" o:spt="34" type="#_x0000_t34" style="position:absolute;left:2125;top:6783;flip:x;height:3079;width:512;rotation:5898240f;" filled="f" coordsize="21600,21600" o:gfxdata="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kpV4C5AAAA3AAA&#10;AA8AAAAAAAAAAQAgAAAAIgAAAGRycy9kb3ducmV2LnhtbFBLAQIUABQAAAAIAIdO4kAzLwWeOwAA&#10;ADkAAAAQAAAAAAAAAAEAIAAAAAgBAABkcnMvc2hhcGV4bWwueG1sUEsFBgAAAAAGAAYAWwEAALID&#10;AAAAAA==&#10;" adj="10252">
                    <v:path arrowok="t"/>
                    <v:fill on="f" focussize="0,0"/>
                    <v:stroke endarrow="block"/>
                    <v:imagedata o:title=""/>
                    <o:lock v:ext="edit"/>
                  </v:shape>
                </v:group>
                <v:shape id="五边形 3" o:spid="_x0000_s2193" o:spt="15" type="#_x0000_t15" style="position:absolute;left:35706;top:45186;height:4846;width:9360;v-text-anchor:middle;" fillcolor="#6D6D6D" filled="t" stroked="t" coordsize="21600,21600" o:gfxdata="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9udXW8AAAA&#10;3AAAAA8AAAAAAAAAAQAgAAAAIgAAAGRycy9kb3ducmV2LnhtbFBLAQIUABQAAAAIAIdO4kAzLwWe&#10;OwAAADkAAAAQAAAAAAAAAAEAIAAAAAsBAABkcnMvc2hhcGV4bWwueG1sUEsFBgAAAAAGAAYAWwEA&#10;ALUDAAAAAA==&#10;" adj="16009">
                  <v:path/>
                  <v:fill on="t" focussize="0,0"/>
                  <v:stroke weight="2pt" color="#4395D1" joinstyle="miter"/>
                  <v:imagedata o:title=""/>
                  <o:lock v:ext="edit"/>
                  <v:textbox>
                    <w:txbxContent>
                      <w:p w14:paraId="2062CF2C">
                        <w:pPr>
                          <w:jc w:val="center"/>
                          <w:rPr>
                            <w:color w:val="000000"/>
                          </w:rPr>
                        </w:pPr>
                        <w:r>
                          <w:rPr>
                            <w:rFonts w:hint="eastAsia"/>
                            <w:color w:val="000000"/>
                          </w:rPr>
                          <w:t>进入调解程序</w:t>
                        </w:r>
                      </w:p>
                    </w:txbxContent>
                  </v:textbox>
                </v:shape>
                <v:shape id="五边形 4" o:spid="_x0000_s2194" o:spt="15" type="#_x0000_t15" style="position:absolute;left:35788;top:34712;height:4845;width:9360;v-text-anchor:middle;" fillcolor="#6D6D6D" filled="t" stroked="t" coordsize="21600,21600" o:gfxdata="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cIWX7sAAADc&#10;AAAADwAAAAAAAAABACAAAAAiAAAAZHJzL2Rvd25yZXYueG1sUEsBAhQAFAAAAAgAh07iQDMvBZ47&#10;AAAAOQAAABAAAAAAAAAAAQAgAAAACgEAAGRycy9zaGFwZXhtbC54bWxQSwUGAAAAAAYABgBbAQAA&#10;tAMAAAAA&#10;" adj="16010">
                  <v:path/>
                  <v:fill on="t" focussize="0,0"/>
                  <v:stroke weight="2pt" color="#4395D1" joinstyle="miter"/>
                  <v:imagedata o:title=""/>
                  <o:lock v:ext="edit"/>
                  <v:textbox>
                    <w:txbxContent>
                      <w:p w14:paraId="24AF15E7">
                        <w:pPr>
                          <w:ind w:firstLine="105" w:firstLineChars="50"/>
                          <w:jc w:val="center"/>
                        </w:pPr>
                        <w:r>
                          <w:rPr>
                            <w:rFonts w:hint="eastAsia"/>
                            <w:color w:val="000000"/>
                          </w:rPr>
                          <w:t>引导走</w:t>
                        </w:r>
                        <w:r>
                          <w:rPr>
                            <w:rFonts w:hint="eastAsia"/>
                          </w:rPr>
                          <w:t>诉讼</w:t>
                        </w:r>
                      </w:p>
                      <w:p w14:paraId="1059F2B0">
                        <w:pPr>
                          <w:ind w:firstLine="105" w:firstLineChars="50"/>
                        </w:pPr>
                        <w:r>
                          <w:rPr>
                            <w:rFonts w:hint="eastAsia"/>
                          </w:rPr>
                          <w:t>导走诉讼</w:t>
                        </w:r>
                      </w:p>
                      <w:p w14:paraId="36496CFA">
                        <w:pPr>
                          <w:ind w:firstLine="105" w:firstLineChars="50"/>
                          <w:jc w:val="center"/>
                        </w:pPr>
                        <w:r>
                          <w:rPr>
                            <w:rFonts w:hint="eastAsia"/>
                          </w:rPr>
                          <w:t>讼</w:t>
                        </w:r>
                      </w:p>
                      <w:p w14:paraId="78E1F5B2">
                        <w:pPr>
                          <w:pStyle w:val="22"/>
                          <w:jc w:val="center"/>
                        </w:pPr>
                        <w:r>
                          <w:rPr>
                            <w:rFonts w:hint="eastAsia"/>
                            <w:szCs w:val="21"/>
                          </w:rPr>
                          <w:t>走司法诉讼</w:t>
                        </w:r>
                      </w:p>
                    </w:txbxContent>
                  </v:textbox>
                </v:shape>
              </v:group>
            </v:group>
            <v:shape id="AutoShape 14" o:spid="_x0000_s2195" o:spt="34" type="#_x0000_t34" style="position:absolute;left:0;top:0;flip:x;height:0;width:0;rotation:5898240f;" filled="f" coordsize="21600,21600" o:gfxdata="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fZMhgtwAAANwAAAAP&#10;AAAAAAAAAAEAIAAAACIAAABkcnMvZG93bnJldi54bWxQSwECFAAUAAAACACHTuJAMy8FnjsAAAA5&#10;AAAAEAAAAAAAAAABACAAAAAGAQAAZHJzL3NoYXBleG1sLnhtbFBLBQYAAAAABgAGAFsBAACwAwAA&#10;AAA=&#10;" adj="10780">
              <v:path arrowok="t"/>
              <v:fill on="f" focussize="0,0"/>
              <v:stroke endarrow="block"/>
              <v:imagedata o:title=""/>
              <o:lock v:ext="edit"/>
            </v:shape>
          </v:group>
        </w:pict>
      </w:r>
    </w:p>
    <w:p w14:paraId="55097FC6">
      <w:pPr>
        <w:jc w:val="left"/>
        <w:rPr>
          <w:rFonts w:ascii="宋体" w:hAnsi="宋体"/>
          <w:b/>
          <w:sz w:val="32"/>
          <w:szCs w:val="32"/>
        </w:rPr>
      </w:pPr>
    </w:p>
    <w:p w14:paraId="0D88510B">
      <w:pPr>
        <w:jc w:val="left"/>
        <w:rPr>
          <w:rFonts w:ascii="宋体" w:hAnsi="宋体"/>
          <w:b/>
          <w:sz w:val="32"/>
          <w:szCs w:val="32"/>
        </w:rPr>
      </w:pPr>
    </w:p>
    <w:p w14:paraId="64E1487C">
      <w:pPr>
        <w:jc w:val="left"/>
        <w:rPr>
          <w:rFonts w:ascii="宋体" w:hAnsi="宋体"/>
          <w:b/>
          <w:sz w:val="32"/>
          <w:szCs w:val="32"/>
        </w:rPr>
      </w:pPr>
    </w:p>
    <w:p w14:paraId="23D54F27">
      <w:pPr>
        <w:jc w:val="left"/>
        <w:rPr>
          <w:rFonts w:ascii="宋体" w:hAnsi="宋体"/>
          <w:b/>
          <w:sz w:val="24"/>
        </w:rPr>
      </w:pPr>
      <w:r>
        <w:rPr>
          <w:rFonts w:hint="eastAsia" w:ascii="宋体" w:hAnsi="宋体"/>
          <w:b/>
          <w:sz w:val="24"/>
        </w:rPr>
        <w:t>3、诉讼案件处理流程图</w:t>
      </w:r>
    </w:p>
    <w:p w14:paraId="251A69A7">
      <w:pPr>
        <w:jc w:val="left"/>
        <w:rPr>
          <w:rFonts w:ascii="宋体" w:hAnsi="宋体"/>
          <w:b/>
          <w:sz w:val="24"/>
        </w:rPr>
      </w:pPr>
    </w:p>
    <w:p w14:paraId="1944CD62"/>
    <w:p w14:paraId="08C6E9EA">
      <w:pPr>
        <w:pStyle w:val="11"/>
        <w:tabs>
          <w:tab w:val="left" w:pos="562"/>
          <w:tab w:val="left" w:pos="3372"/>
          <w:tab w:val="left" w:pos="3653"/>
        </w:tabs>
      </w:pPr>
      <w:r>
        <w:pict>
          <v:group id="_x0000_s2403" o:spid="_x0000_s2403" o:spt="203" style="position:absolute;left:0pt;margin-left:13.95pt;margin-top:2.3pt;height:588.15pt;width:389.35pt;z-index:251664384;mso-width-relative:page;mso-height-relative:page;" coordsize="7607,9113" o:gfxdata="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">
            <o:lock v:ext="edit"/>
            <v:shape id="AutoShape 3" o:spid="_x0000_s2404" o:spt="34" type="#_x0000_t34" style="position:absolute;left:3394;top:6568;flip:x;height:113;width:1204;rotation:5898240f;" filled="f" coordsize="21600,21600" o:gfxdata="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7kPB7sAAADc&#10;AAAADwAAAAAAAAABACAAAAAiAAAAZHJzL2Rvd25yZXYueG1sUEsBAhQAFAAAAAgAh07iQDMvBZ47&#10;AAAAOQAAABAAAAAAAAAAAQAgAAAACgEAAGRycy9zaGFwZXhtbC54bWxQSwUGAAAAAAYABgBbAQAA&#10;tAMAAAAA&#10;">
              <v:path arrowok="t"/>
              <v:fill on="f" focussize="0,0"/>
              <v:stroke weight="1.25pt" endarrow="block"/>
              <v:imagedata o:title=""/>
              <o:lock v:ext="edit"/>
            </v:shape>
            <v:group id="Group 4" o:spid="_x0000_s2405" o:spt="203" style="position:absolute;left:0;top:0;height:9113;width:7607;" coordsize="7607,9113" o:gfxdata="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lhigXvwAAANwAAAAPAAAAAAAAAAEAIAAAACIAAABkcnMvZG93bnJldi54&#10;bWxQSwECFAAUAAAACACHTuJAMy8FnjsAAAA5AAAAFQAAAAAAAAABACAAAAAOAQAAZHJzL2dyb3Vw&#10;c2hhcGV4bWwueG1sUEsFBgAAAAAGAAYAYAEAAMsDAAAAAA==&#10;">
              <o:lock v:ext="edit"/>
              <v:group id="Group 5" o:spid="_x0000_s2406" o:spt="203" style="position:absolute;left:0;top:0;height:9113;width:7607;" coordsize="7607,9113" o:gfxdata="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rKjYy+AAAA3AAAAA8AAAAAAAAAAQAgAAAAIgAAAGRycy9kb3ducmV2Lnht&#10;bFBLAQIUABQAAAAIAIdO4kAzLwWeOwAAADkAAAAVAAAAAAAAAAEAIAAAAA0BAABkcnMvZ3JvdXBz&#10;aGFwZXhtbC54bWxQSwUGAAAAAAYABgBgAQAAygMAAAAA&#10;">
                <o:lock v:ext="edit"/>
                <v:group id="Group 6" o:spid="_x0000_s2407" o:spt="203" style="position:absolute;left:15;top:0;height:6050;width:7275;" coordsize="7275,6050" o:gfxdata="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J4pssy+AAAA3AAAAA8AAAAAAAAAAQAgAAAAIgAAAGRycy9kb3ducmV2Lnht&#10;bFBLAQIUABQAAAAIAIdO4kAzLwWeOwAAADkAAAAVAAAAAAAAAAEAIAAAAA0BAABkcnMvZ3JvdXBz&#10;aGFwZXhtbC54bWxQSwUGAAAAAAYABgBgAQAAygMAAAAA&#10;">
                  <o:lock v:ext="edit"/>
                  <v:shape id="AutoShape 7" o:spid="_x0000_s2408" o:spt="109" type="#_x0000_t109" style="position:absolute;left:4065;top:0;height:1050;width:3210;" coordsize="21600,21600" o:gfxdata="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IIk9q8AAAA&#10;3AAAAA8AAAAAAAAAAQAgAAAAIgAAAGRycy9kb3ducmV2LnhtbFBLAQIUABQAAAAIAIdO4kAzLwWe&#10;OwAAADkAAAAQAAAAAAAAAAEAIAAAAAsBAABkcnMvc2hhcGV4bWwueG1sUEsFBgAAAAAGAAYAWwEA&#10;ALUDAAAAAA==&#10;">
                    <v:path/>
                    <v:fill focussize="0,0"/>
                    <v:stroke weight="1pt" dashstyle="dash"/>
                    <v:imagedata o:title=""/>
                    <o:lock v:ext="edit"/>
                    <v:textbox>
                      <w:txbxContent>
                        <w:p w14:paraId="5740AFB1">
                          <w:pPr>
                            <w:rPr>
                              <w:b/>
                            </w:rPr>
                          </w:pPr>
                          <w:r>
                            <w:rPr>
                              <w:rFonts w:hint="eastAsia"/>
                              <w:b/>
                            </w:rPr>
                            <w:t>报案内容：就诊时间、事件发生时间、大致诊疗过程、患者最终状态、投诉事件、患者诉求等</w:t>
                          </w:r>
                        </w:p>
                      </w:txbxContent>
                    </v:textbox>
                  </v:shape>
                  <v:group id="Group 8" o:spid="_x0000_s2409" o:spt="203" style="position:absolute;left:0;top:167;height:5883;width:5202;" coordsize="5202,5883" o:gfxdata="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Bt4kgvAAAANwAAAAPAAAAAAAAAAEAIAAAACIAAABkcnMvZG93bnJldi54bWxQ&#10;SwECFAAUAAAACACHTuJAMy8FnjsAAAA5AAAAFQAAAAAAAAABACAAAAALAQAAZHJzL2dyb3Vwc2hh&#10;cGV4bWwueG1sUEsFBgAAAAAGAAYAYAEAAMgDAAAAAA==&#10;">
                    <o:lock v:ext="edit"/>
                    <v:shape id="AutoShape 9" o:spid="_x0000_s2410" o:spt="109" type="#_x0000_t109" style="position:absolute;left:1860;top:0;height:499;width:1417;" coordsize="21600,21600" o:gfxdata="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BqOLm8AAAA&#10;3AAAAA8AAAAAAAAAAQAgAAAAIgAAAGRycy9kb3ducmV2LnhtbFBLAQIUABQAAAAIAIdO4kAzLwWe&#10;OwAAADkAAAAQAAAAAAAAAAEAIAAAAAsBAABkcnMvc2hhcGV4bWwueG1sUEsFBgAAAAAGAAYAWwEA&#10;ALUDAAAAAA==&#10;">
                      <v:path/>
                      <v:fill focussize="0,0"/>
                      <v:stroke weight="2.5pt" joinstyle="miter"/>
                      <v:imagedata o:title=""/>
                      <o:lock v:ext="edit"/>
                      <v:textbox>
                        <w:txbxContent>
                          <w:p w14:paraId="08234C45">
                            <w:pPr>
                              <w:jc w:val="center"/>
                            </w:pPr>
                            <w:r>
                              <w:rPr>
                                <w:rFonts w:hint="eastAsia"/>
                              </w:rPr>
                              <w:t>纠纷报案</w:t>
                            </w:r>
                          </w:p>
                        </w:txbxContent>
                      </v:textbox>
                    </v:shape>
                    <v:shape id="AutoShape 10" o:spid="_x0000_s2411" o:spt="109" type="#_x0000_t109" style="position:absolute;left:585;top:2707;height:1477;width:3969;" coordsize="21600,21600" o:gfxdata="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n8wQrsAAADc&#10;AAAADwAAAAAAAAABACAAAAAiAAAAZHJzL2Rvd25yZXYueG1sUEsBAhQAFAAAAAgAh07iQDMvBZ47&#10;AAAAOQAAABAAAAAAAAAAAQAgAAAACgEAAGRycy9zaGFwZXhtbC54bWxQSwUGAAAAAAYABgBbAQAA&#10;tAMAAAAA&#10;">
                      <v:path/>
                      <v:fill focussize="0,0"/>
                      <v:stroke weight="1pt" dashstyle="dash"/>
                      <v:imagedata o:title=""/>
                      <o:lock v:ext="edit"/>
                      <v:textbox>
                        <w:txbxContent>
                          <w:p w14:paraId="0BE356CC">
                            <w:pPr>
                              <w:rPr>
                                <w:b/>
                              </w:rPr>
                            </w:pPr>
                            <w:r>
                              <w:rPr>
                                <w:rFonts w:hint="eastAsia"/>
                                <w:b/>
                              </w:rPr>
                              <w:t>专家分析：是否存在过错及过错类型？</w:t>
                            </w:r>
                          </w:p>
                          <w:p w14:paraId="5895ED89">
                            <w:pPr>
                              <w:rPr>
                                <w:b/>
                              </w:rPr>
                            </w:pPr>
                            <w:r>
                              <w:rPr>
                                <w:rFonts w:hint="eastAsia"/>
                              </w:rPr>
                              <w:t xml:space="preserve">          </w:t>
                            </w:r>
                            <w:r>
                              <w:rPr>
                                <w:rFonts w:hint="eastAsia"/>
                                <w:b/>
                              </w:rPr>
                              <w:t>是否违反诊疗常规？</w:t>
                            </w:r>
                          </w:p>
                          <w:p w14:paraId="76DAC395">
                            <w:pPr>
                              <w:rPr>
                                <w:b/>
                              </w:rPr>
                            </w:pPr>
                            <w:r>
                              <w:rPr>
                                <w:rFonts w:hint="eastAsia"/>
                                <w:b/>
                              </w:rPr>
                              <w:t xml:space="preserve">          损害金额？</w:t>
                            </w:r>
                          </w:p>
                          <w:p w14:paraId="1FEBF061">
                            <w:pPr>
                              <w:rPr>
                                <w:b/>
                              </w:rPr>
                            </w:pPr>
                            <w:r>
                              <w:rPr>
                                <w:rFonts w:hint="eastAsia"/>
                                <w:b/>
                              </w:rPr>
                              <w:t xml:space="preserve">          处理建议？</w:t>
                            </w:r>
                          </w:p>
                        </w:txbxContent>
                      </v:textbox>
                    </v:shape>
                    <v:shape id="AutoShape 11" o:spid="_x0000_s2412" o:spt="109" type="#_x0000_t109" style="position:absolute;left:106;top:1017;height:515;width:1922;" coordsize="21600,21600" o:gfxdata="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M8FVrsAAADc&#10;AAAADwAAAAAAAAABACAAAAAiAAAAZHJzL2Rvd25yZXYueG1sUEsBAhQAFAAAAAgAh07iQDMvBZ47&#10;AAAAOQAAABAAAAAAAAAAAQAgAAAACgEAAGRycy9zaGFwZXhtbC54bWxQSwUGAAAAAAYABgBbAQAA&#10;tAMAAAAA&#10;">
                      <v:path/>
                      <v:fill focussize="0,0"/>
                      <v:stroke weight="2.5pt" joinstyle="miter"/>
                      <v:imagedata o:title=""/>
                      <o:lock v:ext="edit"/>
                      <v:textbox>
                        <w:txbxContent>
                          <w:p w14:paraId="146701CB">
                            <w:pPr>
                              <w:jc w:val="center"/>
                            </w:pPr>
                            <w:r>
                              <w:rPr>
                                <w:rFonts w:hint="eastAsia"/>
                              </w:rPr>
                              <w:t>广东和谐医调委</w:t>
                            </w:r>
                          </w:p>
                        </w:txbxContent>
                      </v:textbox>
                    </v:shape>
                    <v:shape id="AutoShape 12" o:spid="_x0000_s2413" o:spt="109" type="#_x0000_t109" style="position:absolute;left:3180;top:1050;height:499;width:2022;" coordsize="21600,21600" o:gfxdata="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B2bIbsAAADc&#10;AAAADwAAAAAAAAABACAAAAAiAAAAZHJzL2Rvd25yZXYueG1sUEsBAhQAFAAAAAgAh07iQDMvBZ47&#10;AAAAOQAAABAAAAAAAAAAAQAgAAAACgEAAGRycy9zaGFwZXhtbC54bWxQSwUGAAAAAAYABgBbAQAA&#10;tAMAAAAA&#10;">
                      <v:path/>
                      <v:fill focussize="0,0"/>
                      <v:stroke weight="2.5pt" joinstyle="miter"/>
                      <v:imagedata o:title=""/>
                      <o:lock v:ext="edit"/>
                      <v:textbox>
                        <w:txbxContent>
                          <w:p w14:paraId="57F0E61F">
                            <w:pPr>
                              <w:jc w:val="center"/>
                            </w:pPr>
                            <w:r>
                              <w:rPr>
                                <w:rFonts w:hint="eastAsia"/>
                              </w:rPr>
                              <w:t>保险经纪公司</w:t>
                            </w:r>
                          </w:p>
                        </w:txbxContent>
                      </v:textbox>
                    </v:shape>
                    <v:shape id="AutoShape 13" o:spid="_x0000_s2414" o:spt="34" type="#_x0000_t34" style="position:absolute;left:1559;top:7;height:1502;width:518;rotation:5898240f;" filled="f" coordsize="21600,21600" o:gfxdata="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uWAILsAAADc&#10;AAAADwAAAAAAAAABACAAAAAiAAAAZHJzL2Rvd25yZXYueG1sUEsBAhQAFAAAAAgAh07iQDMvBZ47&#10;AAAAOQAAABAAAAAAAAAAAQAgAAAACgEAAGRycy9zaGFwZXhtbC54bWxQSwUGAAAAAAYABgBbAQAA&#10;tAMAAAAA&#10;">
                      <v:path arrowok="t"/>
                      <v:fill on="f" focussize="0,0"/>
                      <v:stroke endarrow="block"/>
                      <v:imagedata o:title=""/>
                      <o:lock v:ext="edit"/>
                    </v:shape>
                    <v:shape id="AutoShape 14" o:spid="_x0000_s2415" o:spt="34" type="#_x0000_t34" style="position:absolute;left:3115;top:-26;flip:y;height:1593;width:551;rotation:-5898240f;" filled="f" coordsize="21600,21600" o:gfxdata="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BO4NK/&#10;AAAA3AAAAA8AAAAAAAAAAQAgAAAAIgAAAGRycy9kb3ducmV2LnhtbFBLAQIUABQAAAAIAIdO4kAz&#10;LwWeOwAAADkAAAAQAAAAAAAAAAEAIAAAAA4BAABkcnMvc2hhcGV4bWwueG1sUEsFBgAAAAAGAAYA&#10;WwEAALgDAAAAAA==&#10;">
                      <v:path arrowok="t"/>
                      <v:fill on="f" focussize="0,0"/>
                      <v:stroke endarrow="block"/>
                      <v:imagedata o:title=""/>
                      <o:lock v:ext="edit"/>
                    </v:shape>
                    <v:shape id="AutoShape 15" o:spid="_x0000_s2416" o:spt="32" type="#_x0000_t32" style="position:absolute;left:1867;top:1300;flip:x;height:1;width:1313;" filled="f" coordsize="21600,21600" o:gfxdata="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94N4vQAA&#10;ANwAAAAPAAAAAAAAAAEAIAAAACIAAABkcnMvZG93bnJldi54bWxQSwECFAAUAAAACACHTuJAMy8F&#10;njsAAAA5AAAAEAAAAAAAAAABACAAAAAMAQAAZHJzL3NoYXBleG1sLnhtbFBLBQYAAAAABgAGAFsB&#10;AAC2AwAAAAA=&#10;">
                      <v:path arrowok="t"/>
                      <v:fill on="f" focussize="0,0"/>
                      <v:stroke endarrow="block"/>
                      <v:imagedata o:title=""/>
                      <o:lock v:ext="edit"/>
                    </v:shape>
                    <v:shape id="AutoShape 16" o:spid="_x0000_s2417" o:spt="34" type="#_x0000_t34" style="position:absolute;left:1227;top:1364;flip:y;height:1503;width:1175;rotation:-5898240f;" filled="f" coordsize="21600,21600" o:gfxdata="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l1UMb4A&#10;AADcAAAADwAAAAAAAAABACAAAAAiAAAAZHJzL2Rvd25yZXYueG1sUEsBAhQAFAAAAAgAh07iQDMv&#10;BZ47AAAAOQAAABAAAAAAAAAAAQAgAAAADQEAAGRycy9zaGFwZXhtbC54bWxQSwUGAAAAAAYABgBb&#10;AQAAtwMAAAAA&#10;" adj="10809">
                      <v:path arrowok="t"/>
                      <v:fill on="f" focussize="0,0"/>
                      <v:stroke endarrow="block"/>
                      <v:imagedata o:title=""/>
                      <o:lock v:ext="edit"/>
                    </v:shape>
                    <v:shape id="AutoShape 17" o:spid="_x0000_s2418" o:spt="109" type="#_x0000_t109" style="position:absolute;left:1860;top:1800;height:499;width:1417;" coordsize="21600,21600" o:gfxdata="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GYyei8AAAA&#10;3AAAAA8AAAAAAAAAAQAgAAAAIgAAAGRycy9kb3ducmV2LnhtbFBLAQIUABQAAAAIAIdO4kAzLwWe&#10;OwAAADkAAAAQAAAAAAAAAAEAIAAAAAsBAABkcnMvc2hhcGV4bWwueG1sUEsFBgAAAAAGAAYAWwEA&#10;ALUDAAAAAA==&#10;">
                      <v:path/>
                      <v:fill focussize="0,0"/>
                      <v:stroke weight="2.5pt" joinstyle="miter"/>
                      <v:imagedata o:title=""/>
                      <o:lock v:ext="edit"/>
                      <v:textbox>
                        <w:txbxContent>
                          <w:p w14:paraId="1C2AD798">
                            <w:pPr>
                              <w:jc w:val="center"/>
                            </w:pPr>
                            <w:r>
                              <w:rPr>
                                <w:rFonts w:hint="eastAsia"/>
                              </w:rPr>
                              <w:t>调查取证</w:t>
                            </w:r>
                          </w:p>
                        </w:txbxContent>
                      </v:textbox>
                    </v:shape>
                    <v:shape id="AutoShape 18" o:spid="_x0000_s2419" o:spt="109" type="#_x0000_t109" style="position:absolute;left:3045;top:5373;height:510;width:1814;" coordsize="21600,21600" o:gfxdata="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FKV5+8AAAA&#10;3AAAAA8AAAAAAAAAAQAgAAAAIgAAAGRycy9kb3ducmV2LnhtbFBLAQIUABQAAAAIAIdO4kAzLwWe&#10;OwAAADkAAAAQAAAAAAAAAAEAIAAAAAsBAABkcnMvc2hhcGV4bWwueG1sUEsFBgAAAAAGAAYAWwEA&#10;ALUDAAAAAA==&#10;">
                      <v:path/>
                      <v:fill focussize="0,0"/>
                      <v:stroke weight="2.5pt" joinstyle="miter"/>
                      <v:imagedata o:title=""/>
                      <o:lock v:ext="edit"/>
                      <v:textbox>
                        <w:txbxContent>
                          <w:p w14:paraId="478603C0">
                            <w:pPr>
                              <w:jc w:val="center"/>
                            </w:pPr>
                            <w:r>
                              <w:rPr>
                                <w:rFonts w:hint="eastAsia"/>
                              </w:rPr>
                              <w:t>医患双方不同意</w:t>
                            </w:r>
                          </w:p>
                        </w:txbxContent>
                      </v:textbox>
                    </v:shape>
                    <v:shape id="AutoShape 19" o:spid="_x0000_s2420" o:spt="109" type="#_x0000_t109" style="position:absolute;left:0;top:5373;height:510;width:1701;" coordsize="21600,21600" o:gfxdata="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4G8gS8AAAA&#10;3AAAAA8AAAAAAAAAAQAgAAAAIgAAAGRycy9kb3ducmV2LnhtbFBLAQIUABQAAAAIAIdO4kAzLwWe&#10;OwAAADkAAAAQAAAAAAAAAAEAIAAAAAsBAABkcnMvc2hhcGV4bWwueG1sUEsFBgAAAAAGAAYAWwEA&#10;ALUDAAAAAA==&#10;">
                      <v:path/>
                      <v:fill focussize="0,0"/>
                      <v:stroke weight="2.5pt" joinstyle="miter"/>
                      <v:imagedata o:title=""/>
                      <o:lock v:ext="edit"/>
                      <v:textbox>
                        <w:txbxContent>
                          <w:p w14:paraId="1BD39BA5">
                            <w:pPr>
                              <w:jc w:val="center"/>
                            </w:pPr>
                            <w:r>
                              <w:rPr>
                                <w:rFonts w:hint="eastAsia"/>
                              </w:rPr>
                              <w:t>医患双方同意</w:t>
                            </w:r>
                          </w:p>
                        </w:txbxContent>
                      </v:textbox>
                    </v:shape>
                    <v:shape id="AutoShape 20" o:spid="_x0000_s2421" o:spt="34" type="#_x0000_t34" style="position:absolute;left:1112;top:3915;height:1719;width:1189;rotation:5898240f;" filled="f" coordsize="21600,21600" o:gfxdata="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sPRZugAAANwA&#10;AAAPAAAAAAAAAAEAIAAAACIAAABkcnMvZG93bnJldi54bWxQSwECFAAUAAAACACHTuJAMy8FnjsA&#10;AAA5AAAAEAAAAAAAAAABACAAAAAJAQAAZHJzL3NoYXBleG1sLnhtbFBLBQYAAAAABgAGAFsBAACz&#10;AwAAAAA=&#10;" adj="10809">
                      <v:path arrowok="t"/>
                      <v:fill on="f" focussize="0,0"/>
                      <v:stroke endarrow="block"/>
                      <v:imagedata o:title=""/>
                      <o:lock v:ext="edit"/>
                    </v:shape>
                    <v:shape id="AutoShape 21" o:spid="_x0000_s2422" o:spt="34" type="#_x0000_t34" style="position:absolute;left:2663;top:4084;flip:y;height:1382;width:1189;rotation:-5898240f;" filled="f" coordsize="21600,21600" o:gfxdata="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I4XxvQAA&#10;ANwAAAAPAAAAAAAAAAEAIAAAACIAAABkcnMvZG93bnJldi54bWxQSwECFAAUAAAACACHTuJAMy8F&#10;njsAAAA5AAAAEAAAAAAAAAABACAAAAAMAQAAZHJzL3NoYXBleG1sLnhtbFBLBQYAAAAABgAGAFsB&#10;AAC2AwAAAAA=&#10;">
                      <v:path arrowok="t"/>
                      <v:fill on="f" focussize="0,0"/>
                      <v:stroke endarrow="block"/>
                      <v:imagedata o:title=""/>
                      <o:lock v:ext="edit"/>
                    </v:shape>
                    <v:shape id="AutoShape 22" o:spid="_x0000_s2423" o:spt="109" type="#_x0000_t109" style="position:absolute;left:1740;top:4683;height:510;width:1701;" coordsize="21600,21600" o:gfxdata="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nFRnLsAAADc&#10;AAAADwAAAAAAAAABACAAAAAiAAAAZHJzL2Rvd25yZXYueG1sUEsBAhQAFAAAAAgAh07iQDMvBZ47&#10;AAAAOQAAABAAAAAAAAAAAQAgAAAACgEAAGRycy9zaGFwZXhtbC54bWxQSwUGAAAAAAYABgBbAQAA&#10;tAMAAAAA&#10;">
                      <v:path/>
                      <v:fill focussize="0,0"/>
                      <v:stroke weight="2.5pt" joinstyle="miter"/>
                      <v:imagedata o:title=""/>
                      <o:lock v:ext="edit"/>
                      <v:textbox>
                        <w:txbxContent>
                          <w:p w14:paraId="0EE50515">
                            <w:pPr>
                              <w:jc w:val="center"/>
                            </w:pPr>
                            <w:r>
                              <w:rPr>
                                <w:rFonts w:hint="eastAsia"/>
                              </w:rPr>
                              <w:t>进入调解程序</w:t>
                            </w:r>
                          </w:p>
                        </w:txbxContent>
                      </v:textbox>
                    </v:shape>
                  </v:group>
                </v:group>
                <v:shape id="AutoShape 23" o:spid="_x0000_s2424" o:spt="109" type="#_x0000_t109" style="position:absolute;left:0;top:8603;height:510;width:1701;" coordsize="21600,21600" o:gfxdata="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T30B7sAAADc&#10;AAAADwAAAAAAAAABACAAAAAiAAAAZHJzL2Rvd25yZXYueG1sUEsBAhQAFAAAAAgAh07iQDMvBZ47&#10;AAAAOQAAABAAAAAAAAAAAQAgAAAACgEAAGRycy9zaGFwZXhtbC54bWxQSwUGAAAAAAYABgBbAQAA&#10;tAMAAAAA&#10;">
                  <v:path/>
                  <v:fill focussize="0,0"/>
                  <v:stroke weight="2.5pt" joinstyle="miter"/>
                  <v:imagedata o:title=""/>
                  <o:lock v:ext="edit"/>
                  <v:textbox>
                    <w:txbxContent>
                      <w:p w14:paraId="17D3FD69">
                        <w:pPr>
                          <w:ind w:firstLine="105" w:firstLineChars="50"/>
                          <w:jc w:val="center"/>
                        </w:pPr>
                        <w:r>
                          <w:rPr>
                            <w:rFonts w:hint="eastAsia"/>
                          </w:rPr>
                          <w:t>支付给患方</w:t>
                        </w:r>
                      </w:p>
                    </w:txbxContent>
                  </v:textbox>
                </v:shape>
                <v:shape id="AutoShape 24" o:spid="_x0000_s2425" o:spt="109" type="#_x0000_t109" style="position:absolute;left:3092;top:8601;height:510;width:1701;" coordsize="21600,21600" o:gfxdata="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KJgdb4A&#10;AADcAAAADwAAAAAAAAABACAAAAAiAAAAZHJzL2Rvd25yZXYueG1sUEsBAhQAFAAAAAgAh07iQDMv&#10;BZ47AAAAOQAAABAAAAAAAAAAAQAgAAAADQEAAGRycy9zaGFwZXhtbC54bWxQSwUGAAAAAAYABgBb&#10;AQAAtwMAAAAA&#10;">
                  <v:path/>
                  <v:fill focussize="0,0"/>
                  <v:stroke weight="2.5pt" joinstyle="miter"/>
                  <v:imagedata o:title=""/>
                  <o:lock v:ext="edit"/>
                  <v:textbox>
                    <w:txbxContent>
                      <w:p w14:paraId="658616D1">
                        <w:r>
                          <w:rPr>
                            <w:rFonts w:hint="eastAsia"/>
                          </w:rPr>
                          <w:t>或支付给医院</w:t>
                        </w:r>
                      </w:p>
                    </w:txbxContent>
                  </v:textbox>
                </v:shape>
                <v:shape id="AutoShape 25" o:spid="_x0000_s2426" o:spt="109" type="#_x0000_t109" style="position:absolute;left:5623;top:5571;height:510;width:1984;" coordsize="21600,21600" o:gfxdata="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7F7rsAAADc&#10;AAAADwAAAAAAAAABACAAAAAiAAAAZHJzL2Rvd25yZXYueG1sUEsBAhQAFAAAAAgAh07iQDMvBZ47&#10;AAAAOQAAABAAAAAAAAAAAQAgAAAACgEAAGRycy9zaGFwZXhtbC54bWxQSwUGAAAAAAYABgBbAQAA&#10;tAMAAAAA&#10;">
                  <v:path/>
                  <v:fill focussize="0,0"/>
                  <v:stroke weight="2.5pt" joinstyle="miter"/>
                  <v:imagedata o:title=""/>
                  <o:lock v:ext="edit"/>
                  <v:textbox>
                    <w:txbxContent>
                      <w:p w14:paraId="1CB22C7F">
                        <w:pPr>
                          <w:ind w:firstLine="105" w:firstLineChars="50"/>
                          <w:jc w:val="center"/>
                        </w:pPr>
                        <w:r>
                          <w:rPr>
                            <w:rFonts w:hint="eastAsia"/>
                          </w:rPr>
                          <w:t>引导走诉讼</w:t>
                        </w:r>
                      </w:p>
                    </w:txbxContent>
                  </v:textbox>
                </v:shape>
                <v:shape id="AutoShape 26" o:spid="_x0000_s2427" o:spt="109" type="#_x0000_t109" style="position:absolute;left:3028;top:7254;height:510;width:1928;" coordsize="21600,21600" o:gfxdata="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sN+q6/&#10;AAAA3AAAAA8AAAAAAAAAAQAgAAAAIgAAAGRycy9kb3ducmV2LnhtbFBLAQIUABQAAAAIAIdO4kAz&#10;LwWeOwAAADkAAAAQAAAAAAAAAAEAIAAAAA4BAABkcnMvc2hhcGV4bWwueG1sUEsFBgAAAAAGAAYA&#10;WwEAALgDAAAAAA==&#10;">
                  <v:path/>
                  <v:fill focussize="0,0"/>
                  <v:stroke weight="2.5pt" joinstyle="miter"/>
                  <v:imagedata o:title=""/>
                  <o:lock v:ext="edit"/>
                  <v:textbox>
                    <w:txbxContent>
                      <w:p w14:paraId="449252D7">
                        <w:pPr>
                          <w:ind w:firstLine="105" w:firstLineChars="50"/>
                          <w:jc w:val="center"/>
                        </w:pPr>
                        <w:r>
                          <w:rPr>
                            <w:rFonts w:hint="eastAsia"/>
                          </w:rPr>
                          <w:t>再进入调解程序</w:t>
                        </w:r>
                      </w:p>
                    </w:txbxContent>
                  </v:textbox>
                </v:shape>
                <v:shape id="AutoShape 27" o:spid="_x0000_s2428" o:spt="109" type="#_x0000_t109" style="position:absolute;left:5621;top:7254;height:510;width:1984;" coordsize="21600,21600" o:gfxdata="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EFfNbsAAADc&#10;AAAADwAAAAAAAAABACAAAAAiAAAAZHJzL2Rvd25yZXYueG1sUEsBAhQAFAAAAAgAh07iQDMvBZ47&#10;AAAAOQAAABAAAAAAAAAAAQAgAAAACgEAAGRycy9zaGFwZXhtbC54bWxQSwUGAAAAAAYABgBbAQAA&#10;tAMAAAAA&#10;">
                  <v:path/>
                  <v:fill focussize="0,0"/>
                  <v:stroke weight="2.5pt" joinstyle="miter"/>
                  <v:imagedata o:title=""/>
                  <o:lock v:ext="edit"/>
                  <v:textbox>
                    <w:txbxContent>
                      <w:p w14:paraId="4DCF38D7">
                        <w:pPr>
                          <w:ind w:firstLine="105" w:firstLineChars="50"/>
                        </w:pPr>
                        <w:r>
                          <w:rPr>
                            <w:rFonts w:hint="eastAsia"/>
                          </w:rPr>
                          <w:t>医患双方不同意</w:t>
                        </w:r>
                      </w:p>
                    </w:txbxContent>
                  </v:textbox>
                </v:shape>
                <v:shape id="AutoShape 28" o:spid="_x0000_s2429" o:spt="109" type="#_x0000_t109" style="position:absolute;left:13;top:7554;height:510;width:1701;" coordsize="21600,21600" o:gfxdata="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W9RzbsAAADc&#10;AAAADwAAAAAAAAABACAAAAAiAAAAZHJzL2Rvd25yZXYueG1sUEsBAhQAFAAAAAgAh07iQDMvBZ47&#10;AAAAOQAAABAAAAAAAAAAAQAgAAAACgEAAGRycy9zaGFwZXhtbC54bWxQSwUGAAAAAAYABgBbAQAA&#10;tAMAAAAA&#10;">
                  <v:path/>
                  <v:fill focussize="0,0"/>
                  <v:stroke weight="1pt" dashstyle="dash"/>
                  <v:imagedata o:title=""/>
                  <o:lock v:ext="edit"/>
                  <v:textbox>
                    <w:txbxContent>
                      <w:p w14:paraId="0B6E74D6">
                        <w:pPr>
                          <w:ind w:firstLine="105" w:firstLineChars="50"/>
                          <w:jc w:val="center"/>
                          <w:rPr>
                            <w:b/>
                          </w:rPr>
                        </w:pPr>
                        <w:r>
                          <w:rPr>
                            <w:rFonts w:hint="eastAsia"/>
                            <w:b/>
                          </w:rPr>
                          <w:t>认定保险责任</w:t>
                        </w:r>
                      </w:p>
                    </w:txbxContent>
                  </v:textbox>
                </v:shape>
                <v:shape id="AutoShape 29" o:spid="_x0000_s2430" o:spt="34" type="#_x0000_t34" style="position:absolute;left:98;top:6761;height:2;width:1479;rotation:5898240f;" filled="f" coordsize="21600,21600" o:gfxdata="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UhQR28AAAA&#10;3AAAAA8AAAAAAAAAAQAgAAAAIgAAAGRycy9kb3ducmV2LnhtbFBLAQIUABQAAAAIAIdO4kAzLwWe&#10;OwAAADkAAAAQAAAAAAAAAAEAIAAAAAsBAABkcnMvc2hhcGV4bWwueG1sUEsFBgAAAAAGAAYAWwEA&#10;ALUDAAAAAA==&#10;" adj="10983">
                  <v:path arrowok="t"/>
                  <v:fill on="f" focussize="0,0"/>
                  <v:stroke endarrow="block"/>
                  <v:imagedata o:title=""/>
                  <o:lock v:ext="edit"/>
                </v:shape>
                <v:shape id="AutoShape 30" o:spid="_x0000_s2431" o:spt="109" type="#_x0000_t109" style="position:absolute;left:17;top:6606;height:510;width:1926;" coordsize="21600,21600" o:gfxdata="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Q2/K28AAAA&#10;3AAAAA8AAAAAAAAAAQAgAAAAIgAAAGRycy9kb3ducmV2LnhtbFBLAQIUABQAAAAIAIdO4kAzLwWe&#10;OwAAADkAAAAQAAAAAAAAAAEAIAAAAAsBAABkcnMvc2hhcGV4bWwueG1sUEsFBgAAAAAGAAYAWwEA&#10;ALUDAAAAAA==&#10;">
                  <v:path/>
                  <v:fill focussize="0,0"/>
                  <v:stroke weight="2.5pt" joinstyle="miter"/>
                  <v:imagedata o:title=""/>
                  <o:lock v:ext="edit"/>
                  <v:textbox>
                    <w:txbxContent>
                      <w:p w14:paraId="28C402A3">
                        <w:r>
                          <w:rPr>
                            <w:rFonts w:hint="eastAsia"/>
                          </w:rPr>
                          <w:t>提交保险人索赔</w:t>
                        </w:r>
                      </w:p>
                    </w:txbxContent>
                  </v:textbox>
                </v:shape>
                <v:shape id="AutoShape 31" o:spid="_x0000_s2432" o:spt="109" type="#_x0000_t109" style="position:absolute;left:3253;top:6351;height:510;width:1474;" coordsize="21600,21600" o:gfxdata="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obJubsAAADc&#10;AAAADwAAAAAAAAABACAAAAAiAAAAZHJzL2Rvd25yZXYueG1sUEsBAhQAFAAAAAgAh07iQDMvBZ47&#10;AAAAOQAAABAAAAAAAAAAAQAgAAAACgEAAGRycy9zaGFwZXhtbC54bWxQSwUGAAAAAAYABgBbAQAA&#10;tAMAAAAA&#10;">
                  <v:path/>
                  <v:fill focussize="0,0"/>
                  <v:stroke weight="1pt" dashstyle="dash"/>
                  <v:imagedata o:title=""/>
                  <o:lock v:ext="edit"/>
                  <v:textbox>
                    <w:txbxContent>
                      <w:p w14:paraId="1B730300">
                        <w:pPr>
                          <w:ind w:firstLine="105" w:firstLineChars="50"/>
                          <w:jc w:val="center"/>
                          <w:rPr>
                            <w:b/>
                          </w:rPr>
                        </w:pPr>
                        <w:r>
                          <w:rPr>
                            <w:rFonts w:hint="eastAsia"/>
                            <w:b/>
                          </w:rPr>
                          <w:t>引导鉴定</w:t>
                        </w:r>
                      </w:p>
                    </w:txbxContent>
                  </v:textbox>
                </v:shape>
                <v:shape id="AutoShape 32" o:spid="_x0000_s2433" o:spt="34" type="#_x0000_t34" style="position:absolute;left:4874;top:5795;height:31;width:749;" filled="f" coordsize="21600,21600" o:gfxdata="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fNiavQAA&#10;ANwAAAAPAAAAAAAAAAEAIAAAACIAAABkcnMvZG93bnJldi54bWxQSwECFAAUAAAACACHTuJAMy8F&#10;njsAAAA5AAAAEAAAAAAAAAABACAAAAAMAQAAZHJzL3NoYXBleG1sLnhtbFBLBQYAAAAABgAGAFsB&#10;AAC2AwAAAAA=&#10;" adj="10786">
                  <v:path arrowok="t"/>
                  <v:fill on="f" focussize="0,0"/>
                  <v:stroke endarrow="block"/>
                  <v:imagedata o:title=""/>
                  <o:lock v:ext="edit"/>
                </v:shape>
                <v:shape id="AutoShape 33" o:spid="_x0000_s2434" o:spt="32" type="#_x0000_t32" style="position:absolute;left:4956;top:7509;height:1;width:665;" filled="f" coordsize="21600,21600" o:gfxdata="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2TIga8AAAA&#10;3AAAAA8AAAAAAAAAAQAgAAAAIgAAAGRycy9kb3ducmV2LnhtbFBLAQIUABQAAAAIAIdO4kAzLwWe&#10;OwAAADkAAAAQAAAAAAAAAAEAIAAAAAsBAABkcnMvc2hhcGV4bWwueG1sUEsFBgAAAAAGAAYAWwEA&#10;ALUDAAAAAA==&#10;">
                  <v:path arrowok="t"/>
                  <v:fill on="f" focussize="0,0"/>
                  <v:stroke endarrow="block"/>
                  <v:imagedata o:title=""/>
                  <o:lock v:ext="edit"/>
                </v:shape>
                <v:shape id="AutoShape 34" o:spid="_x0000_s2435" o:spt="34" type="#_x0000_t34" style="position:absolute;left:6000;top:6639;height:2;width:1173;rotation:-5898240f;" filled="f" coordsize="21600,21600" o:gfxdata="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EmZ&#10;Yj3CAAAA3AAAAA8AAAAAAAAAAQAgAAAAIgAAAGRycy9kb3ducmV2LnhtbFBLAQIUABQAAAAIAIdO&#10;4kAzLwWeOwAAADkAAAAQAAAAAAAAAAEAIAAAABEBAABkcnMvc2hhcGV4bWwueG1sUEsFBgAAAAAG&#10;AAYAWwEAALsDAAAAAA==&#10;" adj="10791">
                  <v:path arrowok="t"/>
                  <v:fill on="f" focussize="0,0"/>
                  <v:stroke endarrow="block"/>
                  <v:imagedata o:title=""/>
                  <o:lock v:ext="edit"/>
                </v:shape>
                <v:shape id="AutoShape 35" o:spid="_x0000_s2436" o:spt="34" type="#_x0000_t34" style="position:absolute;left:1716;top:5795;height:1714;width:1312;rotation:11796480f;" filled="f" coordsize="21600,21600" o:gfxdata="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TX774A&#10;AADcAAAADwAAAAAAAAABACAAAAAiAAAAZHJzL2Rvd25yZXYueG1sUEsBAhQAFAAAAAgAh07iQDMv&#10;BZ47AAAAOQAAABAAAAAAAAAAAQAgAAAADQEAAGRycy9zaGFwZXhtbC54bWxQSwUGAAAAAAYABgBb&#10;AQAAtwMAAAAA&#10;">
                  <v:path arrowok="t"/>
                  <v:fill on="f" focussize="0,0"/>
                  <v:stroke endarrow="block"/>
                  <v:imagedata o:title=""/>
                  <o:lock v:ext="edit"/>
                </v:shape>
                <v:shape id="AutoShape 36" o:spid="_x0000_s2437" o:spt="34" type="#_x0000_t34" style="position:absolute;left:2120;top:6778;flip:x;height:3079;width:512;rotation:5898240f;" filled="f" coordsize="21600,21600" o:gfxdata="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Dtb2vQAA&#10;ANwAAAAPAAAAAAAAAAEAIAAAACIAAABkcnMvZG93bnJldi54bWxQSwECFAAUAAAACACHTuJAMy8F&#10;njsAAAA5AAAAEAAAAAAAAAABACAAAAAMAQAAZHJzL3NoYXBleG1sLnhtbFBLBQYAAAAABgAGAFsB&#10;AAC2AwAAAAA=&#10;" adj="10252">
                  <v:path arrowok="t"/>
                  <v:fill on="f" focussize="0,0"/>
                  <v:stroke endarrow="block"/>
                  <v:imagedata o:title=""/>
                  <o:lock v:ext="edit"/>
                </v:shape>
              </v:group>
              <v:shape id="AutoShape 37" o:spid="_x0000_s2438" o:spt="32" type="#_x0000_t32" style="position:absolute;left:609;top:8346;height:0;width:514;rotation:5898240f;" filled="f" coordsize="21600,21600" o:gfxdata="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FSrWrsAAADc&#10;AAAADwAAAAAAAAABACAAAAAiAAAAZHJzL2Rvd25yZXYueG1sUEsBAhQAFAAAAAgAh07iQDMvBZ47&#10;AAAAOQAAABAAAAAAAAAAAQAgAAAACgEAAGRycy9zaGFwZXhtbC54bWxQSwUGAAAAAAYABgBbAQAA&#10;tAMAAAAA&#10;">
                <v:path arrowok="t"/>
                <v:fill on="f" focussize="0,0"/>
                <v:stroke weight="1pt" dashstyle="dash" endarrow="block"/>
                <v:imagedata o:title=""/>
                <o:lock v:ext="edit"/>
              </v:shape>
            </v:group>
          </v:group>
        </w:pict>
      </w:r>
    </w:p>
    <w:p w14:paraId="4F8EE4DE">
      <w:pPr>
        <w:pStyle w:val="11"/>
        <w:tabs>
          <w:tab w:val="left" w:pos="562"/>
          <w:tab w:val="left" w:pos="3372"/>
          <w:tab w:val="left" w:pos="3653"/>
        </w:tabs>
      </w:pPr>
    </w:p>
    <w:p w14:paraId="46E1C8D3">
      <w:pPr>
        <w:pStyle w:val="11"/>
        <w:tabs>
          <w:tab w:val="left" w:pos="562"/>
          <w:tab w:val="left" w:pos="3372"/>
          <w:tab w:val="left" w:pos="3653"/>
        </w:tabs>
      </w:pPr>
    </w:p>
    <w:p w14:paraId="54DBDDC7">
      <w:pPr>
        <w:pStyle w:val="11"/>
        <w:tabs>
          <w:tab w:val="left" w:pos="562"/>
          <w:tab w:val="left" w:pos="3372"/>
          <w:tab w:val="left" w:pos="3653"/>
        </w:tabs>
      </w:pPr>
    </w:p>
    <w:p w14:paraId="3A22586E">
      <w:pPr>
        <w:pStyle w:val="11"/>
        <w:tabs>
          <w:tab w:val="left" w:pos="562"/>
          <w:tab w:val="left" w:pos="3372"/>
          <w:tab w:val="left" w:pos="3653"/>
        </w:tabs>
      </w:pPr>
    </w:p>
    <w:p w14:paraId="3999F31F">
      <w:pPr>
        <w:pStyle w:val="11"/>
        <w:tabs>
          <w:tab w:val="left" w:pos="562"/>
          <w:tab w:val="left" w:pos="3372"/>
          <w:tab w:val="left" w:pos="3653"/>
        </w:tabs>
      </w:pPr>
    </w:p>
    <w:p w14:paraId="6C9CA86B">
      <w:pPr>
        <w:pStyle w:val="11"/>
        <w:tabs>
          <w:tab w:val="left" w:pos="562"/>
          <w:tab w:val="left" w:pos="3372"/>
          <w:tab w:val="left" w:pos="3653"/>
        </w:tabs>
      </w:pPr>
    </w:p>
    <w:p w14:paraId="3803B980">
      <w:pPr>
        <w:pStyle w:val="11"/>
        <w:tabs>
          <w:tab w:val="left" w:pos="562"/>
          <w:tab w:val="left" w:pos="3372"/>
          <w:tab w:val="left" w:pos="3653"/>
        </w:tabs>
      </w:pPr>
    </w:p>
    <w:p w14:paraId="26CDCA09">
      <w:pPr>
        <w:pStyle w:val="11"/>
        <w:tabs>
          <w:tab w:val="left" w:pos="562"/>
          <w:tab w:val="left" w:pos="3372"/>
          <w:tab w:val="left" w:pos="3653"/>
        </w:tabs>
      </w:pPr>
    </w:p>
    <w:p w14:paraId="133265D2">
      <w:pPr>
        <w:pStyle w:val="11"/>
        <w:tabs>
          <w:tab w:val="left" w:pos="562"/>
          <w:tab w:val="left" w:pos="3372"/>
          <w:tab w:val="left" w:pos="3653"/>
        </w:tabs>
      </w:pPr>
    </w:p>
    <w:p w14:paraId="1F5E4E5E">
      <w:pPr>
        <w:pStyle w:val="11"/>
        <w:tabs>
          <w:tab w:val="left" w:pos="562"/>
          <w:tab w:val="left" w:pos="3372"/>
          <w:tab w:val="left" w:pos="3653"/>
        </w:tabs>
      </w:pPr>
    </w:p>
    <w:p w14:paraId="403B7FC1">
      <w:pPr>
        <w:pStyle w:val="11"/>
        <w:tabs>
          <w:tab w:val="left" w:pos="562"/>
          <w:tab w:val="left" w:pos="3372"/>
          <w:tab w:val="left" w:pos="3653"/>
        </w:tabs>
      </w:pPr>
    </w:p>
    <w:p w14:paraId="10C77A4D">
      <w:pPr>
        <w:pStyle w:val="11"/>
        <w:tabs>
          <w:tab w:val="left" w:pos="562"/>
          <w:tab w:val="left" w:pos="3372"/>
          <w:tab w:val="left" w:pos="3653"/>
        </w:tabs>
      </w:pPr>
    </w:p>
    <w:p w14:paraId="2C7856A1">
      <w:pPr>
        <w:pStyle w:val="11"/>
        <w:tabs>
          <w:tab w:val="left" w:pos="562"/>
          <w:tab w:val="left" w:pos="3372"/>
          <w:tab w:val="left" w:pos="3653"/>
        </w:tabs>
      </w:pPr>
    </w:p>
    <w:p w14:paraId="035A88D9">
      <w:pPr>
        <w:pStyle w:val="11"/>
        <w:tabs>
          <w:tab w:val="left" w:pos="562"/>
          <w:tab w:val="left" w:pos="3372"/>
          <w:tab w:val="left" w:pos="3653"/>
        </w:tabs>
      </w:pPr>
    </w:p>
    <w:p w14:paraId="435E299C">
      <w:pPr>
        <w:pStyle w:val="11"/>
        <w:tabs>
          <w:tab w:val="left" w:pos="562"/>
          <w:tab w:val="left" w:pos="3372"/>
          <w:tab w:val="left" w:pos="3653"/>
        </w:tabs>
      </w:pPr>
    </w:p>
    <w:p w14:paraId="05DE164E">
      <w:pPr>
        <w:pStyle w:val="11"/>
        <w:tabs>
          <w:tab w:val="left" w:pos="562"/>
          <w:tab w:val="left" w:pos="3372"/>
          <w:tab w:val="left" w:pos="3653"/>
        </w:tabs>
      </w:pPr>
    </w:p>
    <w:p w14:paraId="13E02EBE">
      <w:pPr>
        <w:pStyle w:val="11"/>
        <w:tabs>
          <w:tab w:val="left" w:pos="562"/>
          <w:tab w:val="left" w:pos="3372"/>
          <w:tab w:val="left" w:pos="3653"/>
        </w:tabs>
      </w:pPr>
    </w:p>
    <w:p w14:paraId="54A13A93">
      <w:pPr>
        <w:pStyle w:val="11"/>
        <w:tabs>
          <w:tab w:val="left" w:pos="562"/>
          <w:tab w:val="left" w:pos="3372"/>
          <w:tab w:val="left" w:pos="3653"/>
        </w:tabs>
      </w:pPr>
    </w:p>
    <w:p w14:paraId="65FC64EC">
      <w:pPr>
        <w:pStyle w:val="11"/>
        <w:tabs>
          <w:tab w:val="left" w:pos="562"/>
          <w:tab w:val="left" w:pos="3372"/>
          <w:tab w:val="left" w:pos="3653"/>
        </w:tabs>
      </w:pPr>
    </w:p>
    <w:p w14:paraId="45F8955E">
      <w:pPr>
        <w:pStyle w:val="11"/>
        <w:tabs>
          <w:tab w:val="left" w:pos="562"/>
          <w:tab w:val="left" w:pos="3372"/>
          <w:tab w:val="left" w:pos="3653"/>
        </w:tabs>
      </w:pPr>
    </w:p>
    <w:p w14:paraId="6668C261">
      <w:pPr>
        <w:pStyle w:val="11"/>
        <w:tabs>
          <w:tab w:val="left" w:pos="562"/>
          <w:tab w:val="left" w:pos="3372"/>
          <w:tab w:val="left" w:pos="3653"/>
        </w:tabs>
      </w:pPr>
    </w:p>
    <w:p w14:paraId="4F410904">
      <w:pPr>
        <w:pStyle w:val="11"/>
        <w:tabs>
          <w:tab w:val="left" w:pos="562"/>
          <w:tab w:val="left" w:pos="3372"/>
          <w:tab w:val="left" w:pos="3653"/>
        </w:tabs>
      </w:pPr>
    </w:p>
    <w:p w14:paraId="50E61F02">
      <w:pPr>
        <w:pStyle w:val="11"/>
        <w:tabs>
          <w:tab w:val="left" w:pos="562"/>
          <w:tab w:val="left" w:pos="3372"/>
          <w:tab w:val="left" w:pos="3653"/>
        </w:tabs>
      </w:pPr>
    </w:p>
    <w:p w14:paraId="6BF4625A">
      <w:pPr>
        <w:pStyle w:val="11"/>
        <w:tabs>
          <w:tab w:val="left" w:pos="562"/>
          <w:tab w:val="left" w:pos="3372"/>
          <w:tab w:val="left" w:pos="3653"/>
        </w:tabs>
      </w:pPr>
    </w:p>
    <w:p w14:paraId="0CC47CDA">
      <w:pPr>
        <w:pStyle w:val="11"/>
        <w:tabs>
          <w:tab w:val="left" w:pos="562"/>
          <w:tab w:val="left" w:pos="3372"/>
          <w:tab w:val="left" w:pos="3653"/>
        </w:tabs>
      </w:pPr>
    </w:p>
    <w:p w14:paraId="4ACE5BD9">
      <w:pPr>
        <w:pStyle w:val="11"/>
        <w:tabs>
          <w:tab w:val="left" w:pos="562"/>
          <w:tab w:val="left" w:pos="3372"/>
          <w:tab w:val="left" w:pos="3653"/>
        </w:tabs>
      </w:pPr>
    </w:p>
    <w:p w14:paraId="3895063A">
      <w:pPr>
        <w:pStyle w:val="11"/>
        <w:tabs>
          <w:tab w:val="left" w:pos="562"/>
          <w:tab w:val="left" w:pos="3372"/>
          <w:tab w:val="left" w:pos="3653"/>
        </w:tabs>
      </w:pPr>
    </w:p>
    <w:p w14:paraId="28C4B36E">
      <w:pPr>
        <w:jc w:val="left"/>
        <w:rPr>
          <w:rFonts w:ascii="宋体" w:hAnsi="宋体" w:eastAsia="宋体" w:cs="Times New Roman"/>
          <w:b/>
          <w:kern w:val="0"/>
          <w:sz w:val="24"/>
        </w:rPr>
      </w:pPr>
      <w:r>
        <w:rPr>
          <w:rFonts w:hint="eastAsia" w:ascii="宋体" w:hAnsi="宋体" w:eastAsia="宋体" w:cs="Times New Roman"/>
          <w:b/>
          <w:kern w:val="0"/>
          <w:sz w:val="24"/>
        </w:rPr>
        <w:t>二、接、报案程序</w:t>
      </w:r>
    </w:p>
    <w:p w14:paraId="63C0E639">
      <w:pPr>
        <w:numPr>
          <w:ilvl w:val="0"/>
          <w:numId w:val="4"/>
        </w:numPr>
        <w:spacing w:before="280" w:beforeLines="90" w:after="280" w:afterLines="90"/>
        <w:rPr>
          <w:rFonts w:ascii="宋体" w:hAnsi="宋体" w:eastAsia="宋体" w:cs="Times New Roman"/>
          <w:b/>
          <w:bCs/>
          <w:sz w:val="24"/>
        </w:rPr>
      </w:pPr>
      <w:r>
        <w:rPr>
          <w:rFonts w:hint="eastAsia" w:ascii="宋体" w:hAnsi="宋体" w:eastAsia="宋体" w:cs="Times New Roman"/>
          <w:b/>
          <w:bCs/>
          <w:sz w:val="24"/>
        </w:rPr>
        <w:t>接、报案方式</w:t>
      </w:r>
    </w:p>
    <w:p w14:paraId="4987A8E9">
      <w:pPr>
        <w:spacing w:before="156" w:beforeLines="50"/>
        <w:ind w:firstLine="480" w:firstLineChars="200"/>
        <w:rPr>
          <w:rFonts w:ascii="宋体" w:hAnsi="宋体" w:eastAsia="宋体" w:cs="Times New Roman"/>
          <w:bCs/>
          <w:sz w:val="24"/>
        </w:rPr>
      </w:pPr>
      <w:r>
        <w:rPr>
          <w:rFonts w:hint="eastAsia" w:ascii="宋体" w:hAnsi="宋体" w:eastAsia="宋体" w:cs="Times New Roman"/>
          <w:bCs/>
          <w:sz w:val="24"/>
        </w:rPr>
        <w:t>医疗责任保险案件分电话报案与系统报案两种形式。医疗机构通过以下任一种途径报案视为向保险公司履行保险事故通知义务。</w:t>
      </w:r>
    </w:p>
    <w:p w14:paraId="6E09C704">
      <w:pPr>
        <w:spacing w:before="156" w:beforeLines="50" w:after="156" w:afterLines="50"/>
        <w:ind w:firstLine="480" w:firstLineChars="200"/>
        <w:rPr>
          <w:rFonts w:ascii="宋体" w:hAnsi="宋体" w:eastAsia="宋体" w:cs="Times New Roman"/>
          <w:bCs/>
          <w:sz w:val="24"/>
        </w:rPr>
      </w:pPr>
      <w:r>
        <w:rPr>
          <w:rFonts w:hint="eastAsia" w:ascii="宋体" w:hAnsi="宋体" w:eastAsia="宋体" w:cs="Times New Roman"/>
          <w:bCs/>
          <w:sz w:val="24"/>
        </w:rPr>
        <w:t>1、电话报案</w:t>
      </w:r>
    </w:p>
    <w:p w14:paraId="2829CD68">
      <w:pPr>
        <w:spacing w:before="156" w:beforeLines="50" w:line="360" w:lineRule="auto"/>
        <w:ind w:firstLine="480" w:firstLineChars="200"/>
        <w:rPr>
          <w:rFonts w:ascii="宋体" w:hAnsi="宋体" w:eastAsia="宋体" w:cs="Times New Roman"/>
          <w:bCs/>
          <w:sz w:val="24"/>
        </w:rPr>
      </w:pPr>
      <w:r>
        <w:rPr>
          <w:rFonts w:hint="eastAsia" w:ascii="宋体" w:hAnsi="宋体" w:eastAsia="宋体" w:cs="Times New Roman"/>
          <w:bCs/>
          <w:sz w:val="24"/>
        </w:rPr>
        <w:t>（1）</w:t>
      </w:r>
      <w:r>
        <w:rPr>
          <w:rFonts w:hint="eastAsia" w:ascii="宋体" w:hAnsi="宋体"/>
          <w:bCs/>
          <w:sz w:val="24"/>
        </w:rPr>
        <w:t xml:space="preserve">“广州公益医调委番禺工作室”报案：020-31072899 </w:t>
      </w:r>
      <w:r>
        <w:rPr>
          <w:rFonts w:hint="eastAsia" w:ascii="宋体" w:hAnsi="宋体" w:eastAsia="宋体" w:cs="Times New Roman"/>
          <w:bCs/>
          <w:sz w:val="24"/>
        </w:rPr>
        <w:t xml:space="preserve">       </w:t>
      </w:r>
    </w:p>
    <w:p w14:paraId="5DFCDC6D">
      <w:pPr>
        <w:spacing w:before="156" w:beforeLines="50" w:line="360" w:lineRule="auto"/>
        <w:ind w:firstLine="480" w:firstLineChars="200"/>
        <w:rPr>
          <w:rFonts w:ascii="宋体" w:hAnsi="宋体" w:eastAsia="宋体" w:cs="Times New Roman"/>
          <w:bCs/>
          <w:sz w:val="24"/>
        </w:rPr>
      </w:pPr>
      <w:r>
        <w:rPr>
          <w:rFonts w:hint="eastAsia" w:ascii="宋体" w:hAnsi="宋体" w:eastAsia="宋体" w:cs="Times New Roman"/>
          <w:bCs/>
          <w:sz w:val="24"/>
        </w:rPr>
        <w:t>（2）保险经纪公司报案电话：</w:t>
      </w:r>
    </w:p>
    <w:p w14:paraId="6129560D">
      <w:pPr>
        <w:spacing w:before="156" w:beforeLines="50" w:line="360" w:lineRule="auto"/>
        <w:ind w:firstLine="480" w:firstLineChars="200"/>
        <w:rPr>
          <w:rFonts w:ascii="宋体" w:hAnsi="宋体" w:eastAsia="宋体" w:cs="Times New Roman"/>
          <w:bCs/>
          <w:sz w:val="24"/>
        </w:rPr>
      </w:pPr>
      <w:r>
        <w:rPr>
          <w:rFonts w:hint="eastAsia" w:ascii="宋体" w:hAnsi="宋体" w:eastAsia="宋体" w:cs="Times New Roman"/>
          <w:bCs/>
          <w:sz w:val="24"/>
        </w:rPr>
        <w:t>（3）保险公司报案电话：</w:t>
      </w:r>
    </w:p>
    <w:p w14:paraId="18F7513C">
      <w:pPr>
        <w:autoSpaceDE w:val="0"/>
        <w:autoSpaceDN w:val="0"/>
        <w:adjustRightInd w:val="0"/>
        <w:spacing w:line="480" w:lineRule="exact"/>
        <w:ind w:firstLine="480" w:firstLineChars="200"/>
        <w:jc w:val="left"/>
        <w:rPr>
          <w:rFonts w:ascii="宋体" w:hAnsi="宋体" w:eastAsia="宋体" w:cs="Times New Roman"/>
          <w:bCs/>
          <w:kern w:val="0"/>
          <w:sz w:val="24"/>
        </w:rPr>
      </w:pPr>
      <w:r>
        <w:rPr>
          <w:rFonts w:hint="eastAsia" w:ascii="宋体" w:hAnsi="宋体" w:eastAsia="宋体" w:cs="Times New Roman"/>
          <w:bCs/>
          <w:kern w:val="0"/>
          <w:sz w:val="24"/>
        </w:rPr>
        <w:t>2、系统报案：参保医疗机构可通过广东和谐医调委医疗纠纷信息系统进行报案。系统地址：http://183.6.169.155/yhpt/</w:t>
      </w:r>
    </w:p>
    <w:p w14:paraId="2E5C1C91">
      <w:pPr>
        <w:autoSpaceDE w:val="0"/>
        <w:autoSpaceDN w:val="0"/>
        <w:adjustRightInd w:val="0"/>
        <w:spacing w:line="480" w:lineRule="exact"/>
        <w:ind w:firstLine="480" w:firstLineChars="200"/>
        <w:jc w:val="left"/>
        <w:rPr>
          <w:rFonts w:ascii="宋体" w:hAnsi="宋体" w:eastAsia="宋体" w:cs="Times New Roman"/>
          <w:kern w:val="0"/>
          <w:sz w:val="28"/>
          <w:szCs w:val="20"/>
        </w:rPr>
      </w:pPr>
      <w:r>
        <w:rPr>
          <w:rFonts w:hint="eastAsia" w:ascii="宋体" w:hAnsi="宋体" w:eastAsia="宋体" w:cs="Times New Roman"/>
          <w:bCs/>
          <w:kern w:val="0"/>
          <w:sz w:val="24"/>
        </w:rPr>
        <w:t>3、邮件报案：2980826981@qq.com</w:t>
      </w:r>
    </w:p>
    <w:p w14:paraId="1D502E42">
      <w:pPr>
        <w:numPr>
          <w:ilvl w:val="0"/>
          <w:numId w:val="4"/>
        </w:numPr>
        <w:spacing w:before="280" w:beforeLines="90" w:after="280" w:afterLines="90"/>
        <w:rPr>
          <w:rFonts w:ascii="宋体" w:hAnsi="宋体" w:eastAsia="宋体" w:cs="Times New Roman"/>
          <w:b/>
          <w:bCs/>
          <w:sz w:val="24"/>
        </w:rPr>
      </w:pPr>
      <w:r>
        <w:rPr>
          <w:rFonts w:hint="eastAsia" w:ascii="宋体" w:hAnsi="宋体" w:eastAsia="宋体" w:cs="Times New Roman"/>
          <w:b/>
          <w:bCs/>
          <w:sz w:val="24"/>
        </w:rPr>
        <w:t>接、报案内容</w:t>
      </w:r>
    </w:p>
    <w:p w14:paraId="16CFBA66">
      <w:pPr>
        <w:spacing w:before="156" w:beforeLines="50" w:line="360" w:lineRule="auto"/>
        <w:ind w:firstLine="480" w:firstLineChars="200"/>
        <w:rPr>
          <w:rFonts w:ascii="宋体" w:hAnsi="宋体" w:eastAsia="宋体" w:cs="Times New Roman"/>
          <w:bCs/>
          <w:sz w:val="24"/>
        </w:rPr>
      </w:pPr>
      <w:r>
        <w:rPr>
          <w:rFonts w:hint="eastAsia" w:ascii="宋体" w:hAnsi="宋体" w:eastAsia="宋体" w:cs="Times New Roman"/>
          <w:bCs/>
          <w:sz w:val="24"/>
        </w:rPr>
        <w:t>报案内容包括：保单号；参保医疗机构名称；参保医疗机构报案人及联系电话；医疗纠纷发生时间（患方首次投诉时间、参保医疗机构报案时间）；医疗纠纷病情简述；患方诉求；医疗机构意见等。</w:t>
      </w:r>
    </w:p>
    <w:p w14:paraId="008B1E8A">
      <w:pPr>
        <w:spacing w:before="280" w:beforeLines="90" w:after="280" w:afterLines="90"/>
        <w:rPr>
          <w:rFonts w:ascii="宋体" w:hAnsi="宋体" w:eastAsia="宋体" w:cs="Times New Roman"/>
          <w:b/>
          <w:sz w:val="24"/>
        </w:rPr>
      </w:pPr>
      <w:r>
        <w:rPr>
          <w:rFonts w:hint="eastAsia" w:ascii="宋体" w:hAnsi="宋体" w:eastAsia="宋体" w:cs="Times New Roman"/>
          <w:b/>
          <w:sz w:val="24"/>
        </w:rPr>
        <w:t>三、医调委介入程序</w:t>
      </w:r>
    </w:p>
    <w:p w14:paraId="34A0924A">
      <w:pPr>
        <w:spacing w:before="156" w:beforeLines="50"/>
        <w:ind w:firstLine="420"/>
        <w:rPr>
          <w:rFonts w:ascii="宋体" w:hAnsi="宋体" w:eastAsia="宋体" w:cs="Times New Roman"/>
          <w:b/>
          <w:bCs/>
          <w:sz w:val="24"/>
        </w:rPr>
      </w:pPr>
      <w:r>
        <w:rPr>
          <w:rFonts w:hint="eastAsia" w:ascii="宋体" w:hAnsi="宋体" w:eastAsia="宋体" w:cs="Times New Roman"/>
          <w:b/>
          <w:bCs/>
          <w:sz w:val="24"/>
        </w:rPr>
        <w:t>（一）特发、重大案件现场处理</w:t>
      </w:r>
    </w:p>
    <w:p w14:paraId="15946E04">
      <w:pPr>
        <w:spacing w:before="156" w:beforeLines="50" w:line="360" w:lineRule="auto"/>
        <w:ind w:firstLine="480" w:firstLineChars="200"/>
        <w:rPr>
          <w:rFonts w:ascii="宋体" w:hAnsi="宋体" w:eastAsia="宋体" w:cs="Times New Roman"/>
          <w:bCs/>
          <w:sz w:val="24"/>
        </w:rPr>
      </w:pPr>
      <w:r>
        <w:rPr>
          <w:rFonts w:hint="eastAsia" w:ascii="宋体" w:hAnsi="宋体" w:eastAsia="宋体" w:cs="Times New Roman"/>
          <w:bCs/>
          <w:sz w:val="24"/>
        </w:rPr>
        <w:t>对于特发、重大案件，医疗机构在案件发生后立即通知当地医调委，由医调委按照程序组织调解员进行现场调查、取证，介入调解。</w:t>
      </w:r>
    </w:p>
    <w:p w14:paraId="45C6D902">
      <w:pPr>
        <w:spacing w:before="156" w:beforeLines="50"/>
        <w:ind w:firstLine="420"/>
        <w:rPr>
          <w:rFonts w:ascii="宋体" w:hAnsi="宋体" w:eastAsia="宋体" w:cs="Times New Roman"/>
          <w:b/>
          <w:bCs/>
          <w:sz w:val="24"/>
        </w:rPr>
      </w:pPr>
      <w:r>
        <w:rPr>
          <w:rFonts w:hint="eastAsia" w:ascii="宋体" w:hAnsi="宋体" w:eastAsia="宋体" w:cs="Times New Roman"/>
          <w:b/>
          <w:bCs/>
          <w:sz w:val="24"/>
        </w:rPr>
        <w:t>（二）医调委案件处理程序</w:t>
      </w:r>
    </w:p>
    <w:p w14:paraId="2B6F6594">
      <w:pPr>
        <w:spacing w:before="156" w:beforeLines="50" w:line="360" w:lineRule="auto"/>
        <w:ind w:firstLine="480" w:firstLineChars="200"/>
        <w:rPr>
          <w:rFonts w:ascii="宋体" w:hAnsi="宋体" w:eastAsia="宋体" w:cs="Times New Roman"/>
          <w:bCs/>
          <w:sz w:val="24"/>
        </w:rPr>
      </w:pPr>
      <w:r>
        <w:rPr>
          <w:rFonts w:hint="eastAsia" w:ascii="宋体" w:hAnsi="宋体" w:eastAsia="宋体" w:cs="Times New Roman"/>
          <w:bCs/>
          <w:sz w:val="24"/>
        </w:rPr>
        <w:t>“广东和谐医调委”根据医疗纠纷案件赔付金额（不含法律费用），作以下区分处理：</w:t>
      </w:r>
    </w:p>
    <w:p w14:paraId="75C29B3D">
      <w:pPr>
        <w:spacing w:before="156" w:beforeLines="50" w:line="360" w:lineRule="auto"/>
        <w:ind w:firstLine="480" w:firstLineChars="200"/>
        <w:rPr>
          <w:rFonts w:ascii="宋体" w:hAnsi="宋体" w:eastAsia="宋体" w:cs="Times New Roman"/>
          <w:bCs/>
          <w:sz w:val="24"/>
        </w:rPr>
      </w:pPr>
      <w:r>
        <w:rPr>
          <w:rFonts w:hint="eastAsia" w:ascii="宋体" w:hAnsi="宋体" w:eastAsia="宋体" w:cs="Times New Roman"/>
          <w:bCs/>
          <w:sz w:val="24"/>
        </w:rPr>
        <w:t>1、赔付金额（不含法律费用）在2万元以内（含2万元）的医疗纠纷案件（不含法律费用），人民调解员有权自主引导医患纠纷当事人达成调解协议，达成调解协议后，保险公司根据保险合同将协议赔偿款项直接支付给患方或医疗机构。</w:t>
      </w:r>
    </w:p>
    <w:p w14:paraId="474BDB60">
      <w:pPr>
        <w:spacing w:before="156" w:beforeLines="50" w:line="360" w:lineRule="auto"/>
        <w:ind w:firstLine="480" w:firstLineChars="200"/>
        <w:rPr>
          <w:rFonts w:ascii="宋体" w:hAnsi="宋体" w:eastAsia="宋体" w:cs="Times New Roman"/>
          <w:bCs/>
          <w:sz w:val="24"/>
        </w:rPr>
      </w:pPr>
      <w:r>
        <w:rPr>
          <w:rFonts w:hint="eastAsia" w:ascii="宋体" w:hAnsi="宋体" w:eastAsia="宋体" w:cs="Times New Roman"/>
          <w:bCs/>
          <w:sz w:val="24"/>
        </w:rPr>
        <w:t>2、赔付金额（不含法律费用）在2万元以上，20万元以内（含20万元）的医疗纠纷案件（不含法律费用），由“广东和谐医调委”组织专家对案件病历等相关材料进行书面分析并核定损失。人民调解员按照专家分析意见进行调解，达成调解协议后，保险公司根据保险合同将协议赔偿款项直接支付给患方或医疗机构。</w:t>
      </w:r>
    </w:p>
    <w:p w14:paraId="08C4AE58">
      <w:pPr>
        <w:spacing w:before="156" w:beforeLines="50" w:line="360" w:lineRule="auto"/>
        <w:ind w:firstLine="480" w:firstLineChars="200"/>
        <w:rPr>
          <w:rFonts w:ascii="宋体" w:hAnsi="宋体" w:eastAsia="宋体" w:cs="Times New Roman"/>
          <w:bCs/>
          <w:sz w:val="24"/>
        </w:rPr>
      </w:pPr>
      <w:r>
        <w:rPr>
          <w:rFonts w:hint="eastAsia" w:ascii="宋体" w:hAnsi="宋体" w:eastAsia="宋体" w:cs="Times New Roman"/>
          <w:bCs/>
          <w:sz w:val="24"/>
        </w:rPr>
        <w:t>3、赔付金额（不含法律费用）在20万元以上的医疗纠纷案件（不含法律费用），由“广东和谐医调委”组织召开听证会，由到会医学、法律专家现场就案件进行分析并核定损失。人民调解员按照听证会专家分析意见进行调解，达成调解协议后，保险公司根据保险合同将协议赔偿款项直接支付给患方或医疗机构。</w:t>
      </w:r>
    </w:p>
    <w:p w14:paraId="40AD4F9E">
      <w:pPr>
        <w:spacing w:before="156" w:beforeLines="50" w:line="360" w:lineRule="auto"/>
        <w:ind w:firstLine="480" w:firstLineChars="200"/>
        <w:rPr>
          <w:rFonts w:ascii="宋体" w:hAnsi="宋体" w:eastAsia="宋体" w:cs="Times New Roman"/>
          <w:bCs/>
          <w:sz w:val="24"/>
        </w:rPr>
      </w:pPr>
      <w:r>
        <w:rPr>
          <w:rFonts w:hint="eastAsia" w:ascii="宋体" w:hAnsi="宋体" w:eastAsia="宋体" w:cs="Times New Roman"/>
          <w:bCs/>
          <w:sz w:val="24"/>
        </w:rPr>
        <w:t>4、对于经过医疗事故鉴定、医疗损害鉴定程序并已有明确生效结论，继续或重新进行调解的案件，人民调解员根据鉴定结论进行调解，达成调解协议后，保险公司根据保险合同将协议赔偿款项直接支付给患方或医疗机构。</w:t>
      </w:r>
    </w:p>
    <w:p w14:paraId="2F60CCB0">
      <w:pPr>
        <w:spacing w:before="156" w:beforeLines="50" w:line="360" w:lineRule="auto"/>
        <w:rPr>
          <w:rFonts w:ascii="宋体" w:hAnsi="宋体" w:eastAsia="宋体" w:cs="Times New Roman"/>
          <w:b/>
          <w:sz w:val="24"/>
        </w:rPr>
      </w:pPr>
      <w:r>
        <w:rPr>
          <w:rFonts w:hint="eastAsia" w:ascii="宋体" w:hAnsi="宋体" w:eastAsia="宋体" w:cs="Times New Roman"/>
          <w:b/>
          <w:sz w:val="24"/>
        </w:rPr>
        <w:t>四、自主处理案件处理程序</w:t>
      </w:r>
    </w:p>
    <w:p w14:paraId="6A259604">
      <w:pPr>
        <w:spacing w:before="156" w:beforeLines="50" w:line="360" w:lineRule="auto"/>
        <w:rPr>
          <w:rFonts w:ascii="宋体" w:hAnsi="宋体" w:eastAsia="宋体" w:cs="Times New Roman"/>
          <w:b/>
          <w:sz w:val="24"/>
        </w:rPr>
      </w:pPr>
      <w:r>
        <w:rPr>
          <w:rFonts w:hint="eastAsia" w:ascii="宋体" w:hAnsi="宋体" w:eastAsia="宋体" w:cs="Times New Roman"/>
          <w:bCs/>
          <w:sz w:val="24"/>
        </w:rPr>
        <w:t xml:space="preserve">    医疗机构根据合同特别约定的自主处理权限，自行与患者进行协商和解，在一万元内（不含法律费用）达成赔（补）偿协议，医疗机构整理好索赔资料提交保险公司进行索赔，保险公司根据医疗机构的申请将协议赔偿款项支付给患者或医疗机构。</w:t>
      </w:r>
    </w:p>
    <w:p w14:paraId="440F71FC">
      <w:pPr>
        <w:numPr>
          <w:ilvl w:val="0"/>
          <w:numId w:val="5"/>
        </w:numPr>
        <w:spacing w:before="156" w:beforeLines="50" w:line="360" w:lineRule="auto"/>
        <w:rPr>
          <w:rFonts w:ascii="宋体" w:hAnsi="宋体" w:eastAsia="宋体" w:cs="Times New Roman"/>
          <w:b/>
          <w:sz w:val="24"/>
        </w:rPr>
      </w:pPr>
      <w:r>
        <w:rPr>
          <w:rFonts w:hint="eastAsia" w:ascii="宋体" w:hAnsi="宋体" w:eastAsia="宋体" w:cs="Times New Roman"/>
          <w:b/>
          <w:sz w:val="24"/>
        </w:rPr>
        <w:t>司法诉讼案件处理程序</w:t>
      </w:r>
    </w:p>
    <w:p w14:paraId="467428CC">
      <w:pPr>
        <w:spacing w:before="156" w:beforeLines="50" w:line="360" w:lineRule="auto"/>
        <w:rPr>
          <w:rFonts w:ascii="宋体" w:hAnsi="宋体" w:eastAsia="宋体" w:cs="Times New Roman"/>
          <w:b/>
          <w:sz w:val="24"/>
        </w:rPr>
      </w:pPr>
      <w:r>
        <w:rPr>
          <w:rFonts w:hint="eastAsia" w:ascii="宋体" w:hAnsi="宋体" w:eastAsia="宋体" w:cs="Times New Roman"/>
          <w:b/>
          <w:sz w:val="24"/>
        </w:rPr>
        <w:t xml:space="preserve">   保险经纪公司对司法诉讼案件进行流程管理及协调：</w:t>
      </w:r>
    </w:p>
    <w:p w14:paraId="4A2FF303">
      <w:pPr>
        <w:autoSpaceDE w:val="0"/>
        <w:autoSpaceDN w:val="0"/>
        <w:adjustRightInd w:val="0"/>
        <w:spacing w:line="480" w:lineRule="exact"/>
        <w:ind w:firstLine="482" w:firstLineChars="200"/>
        <w:jc w:val="left"/>
        <w:rPr>
          <w:rFonts w:ascii="宋体" w:hAnsi="宋体" w:eastAsia="宋体" w:cs="Times New Roman"/>
          <w:kern w:val="0"/>
          <w:sz w:val="24"/>
        </w:rPr>
      </w:pPr>
      <w:r>
        <w:rPr>
          <w:rFonts w:hint="eastAsia" w:ascii="宋体" w:hAnsi="宋体" w:eastAsia="宋体" w:cs="Times New Roman"/>
          <w:b/>
          <w:bCs/>
          <w:kern w:val="0"/>
          <w:sz w:val="24"/>
        </w:rPr>
        <w:t>（一）医责险诉讼案件报案及资料提交</w:t>
      </w:r>
    </w:p>
    <w:p w14:paraId="633AC0F8">
      <w:pPr>
        <w:autoSpaceDE w:val="0"/>
        <w:autoSpaceDN w:val="0"/>
        <w:adjustRightInd w:val="0"/>
        <w:spacing w:line="480" w:lineRule="exact"/>
        <w:ind w:firstLine="480" w:firstLineChars="200"/>
        <w:jc w:val="left"/>
        <w:rPr>
          <w:rFonts w:ascii="宋体" w:hAnsi="宋体" w:eastAsia="宋体" w:cs="Times New Roman"/>
          <w:kern w:val="0"/>
          <w:sz w:val="24"/>
        </w:rPr>
      </w:pPr>
      <w:r>
        <w:rPr>
          <w:rFonts w:hint="eastAsia" w:ascii="宋体" w:hAnsi="宋体" w:eastAsia="宋体" w:cs="Times New Roman"/>
          <w:kern w:val="0"/>
          <w:sz w:val="24"/>
        </w:rPr>
        <w:t xml:space="preserve">各参保医疗机构应在收到法院诉讼传票后1个工作日内，将法院传票及原告诉状扫描件发至诉讼案件管理邮箱：2660254699@qq.com，同时，医疗机构需自查案件是否已进行医责险报案，尚未报案的，应及时填写《报案登记表》发送至报案邮箱 </w:t>
      </w:r>
    </w:p>
    <w:p w14:paraId="40B4F4D5">
      <w:pPr>
        <w:rPr>
          <w:rFonts w:ascii="Calibri" w:hAnsi="Times New Roman" w:eastAsia="宋体" w:cs="Times New Roman"/>
          <w:b/>
          <w:bCs/>
          <w:sz w:val="24"/>
        </w:rPr>
      </w:pPr>
    </w:p>
    <w:p w14:paraId="7F051955">
      <w:pPr>
        <w:numPr>
          <w:ilvl w:val="0"/>
          <w:numId w:val="6"/>
        </w:numPr>
        <w:ind w:firstLine="482" w:firstLineChars="200"/>
        <w:rPr>
          <w:rFonts w:ascii="Calibri" w:hAnsi="Times New Roman" w:eastAsia="宋体" w:cs="Times New Roman"/>
          <w:b/>
          <w:bCs/>
          <w:sz w:val="24"/>
        </w:rPr>
      </w:pPr>
      <w:r>
        <w:rPr>
          <w:rFonts w:hint="eastAsia" w:ascii="Calibri" w:hAnsi="Times New Roman" w:eastAsia="宋体" w:cs="Times New Roman"/>
          <w:b/>
          <w:bCs/>
          <w:sz w:val="24"/>
        </w:rPr>
        <w:t>关于律师代理协议的签订</w:t>
      </w:r>
    </w:p>
    <w:p w14:paraId="457A581C">
      <w:pPr>
        <w:autoSpaceDE w:val="0"/>
        <w:autoSpaceDN w:val="0"/>
        <w:adjustRightInd w:val="0"/>
        <w:spacing w:line="480" w:lineRule="exact"/>
        <w:ind w:firstLine="480" w:firstLineChars="200"/>
        <w:jc w:val="left"/>
        <w:rPr>
          <w:rFonts w:ascii="宋体" w:hAnsi="宋体" w:eastAsia="宋体" w:cs="Times New Roman"/>
          <w:kern w:val="0"/>
          <w:sz w:val="24"/>
        </w:rPr>
      </w:pPr>
      <w:r>
        <w:rPr>
          <w:rFonts w:hint="eastAsia" w:ascii="宋体" w:hAnsi="宋体" w:eastAsia="宋体" w:cs="Times New Roman"/>
          <w:kern w:val="0"/>
          <w:sz w:val="24"/>
        </w:rPr>
        <w:t>诉讼案件委托事项以参保医疗机构、律师、保险公司签订三方委托协议为原则，医疗机构要求与律师签订双方委托协议的，若无特殊情况，尊重医院意愿。具体操作如下 ：</w:t>
      </w:r>
    </w:p>
    <w:p w14:paraId="75C88C72">
      <w:pPr>
        <w:autoSpaceDE w:val="0"/>
        <w:autoSpaceDN w:val="0"/>
        <w:adjustRightInd w:val="0"/>
        <w:spacing w:line="480" w:lineRule="exact"/>
        <w:ind w:firstLine="480" w:firstLineChars="200"/>
        <w:jc w:val="left"/>
        <w:rPr>
          <w:rFonts w:ascii="宋体" w:hAnsi="宋体" w:eastAsia="宋体" w:cs="Times New Roman"/>
          <w:kern w:val="0"/>
          <w:sz w:val="24"/>
        </w:rPr>
      </w:pPr>
      <w:r>
        <w:rPr>
          <w:rFonts w:hint="eastAsia" w:ascii="宋体" w:hAnsi="宋体" w:eastAsia="宋体" w:cs="Times New Roman"/>
          <w:kern w:val="0"/>
          <w:sz w:val="24"/>
        </w:rPr>
        <w:t>1、参保医疗机构、律师和保险公司签订三方委托协议的，则待三方确认协议文本无误，并经医疗机构、律师签字、盖章确认后寄送保险公司最终盖章确认，保险公司盖章后应回寄医院、律师协议文本各一份（亦可先由保险公司盖章确认后再寄送医疗机构、律师确认，并由医疗机构或律师之中最后签署协议的一方负责回寄保险公司）。</w:t>
      </w:r>
    </w:p>
    <w:p w14:paraId="142BC2BB">
      <w:pPr>
        <w:autoSpaceDE w:val="0"/>
        <w:autoSpaceDN w:val="0"/>
        <w:adjustRightInd w:val="0"/>
        <w:spacing w:line="480" w:lineRule="exact"/>
        <w:ind w:firstLine="480" w:firstLineChars="200"/>
        <w:jc w:val="left"/>
        <w:rPr>
          <w:rFonts w:ascii="宋体" w:hAnsi="宋体" w:eastAsia="宋体" w:cs="Times New Roman"/>
          <w:kern w:val="0"/>
          <w:sz w:val="24"/>
        </w:rPr>
      </w:pPr>
      <w:r>
        <w:rPr>
          <w:rFonts w:hint="eastAsia" w:ascii="宋体" w:hAnsi="宋体" w:eastAsia="宋体" w:cs="Times New Roman"/>
          <w:kern w:val="0"/>
          <w:sz w:val="24"/>
        </w:rPr>
        <w:t>2、参保医疗机构和律师签订双方委托协议的，应在协议签订后提供协议文本的扫描件给保险经纪公司及保险公司备案。</w:t>
      </w:r>
    </w:p>
    <w:p w14:paraId="7BC7A8A6">
      <w:pPr>
        <w:ind w:left="420" w:leftChars="200"/>
        <w:rPr>
          <w:rFonts w:ascii="Times New Roman" w:hAnsi="Times New Roman" w:eastAsia="宋体" w:cs="Times New Roman"/>
          <w:sz w:val="16"/>
          <w:szCs w:val="16"/>
        </w:rPr>
      </w:pPr>
    </w:p>
    <w:p w14:paraId="0ECBDEDB">
      <w:pPr>
        <w:numPr>
          <w:ilvl w:val="0"/>
          <w:numId w:val="6"/>
        </w:numPr>
        <w:ind w:firstLine="482" w:firstLineChars="200"/>
        <w:rPr>
          <w:rFonts w:ascii="Calibri" w:hAnsi="Times New Roman" w:eastAsia="宋体" w:cs="Times New Roman"/>
          <w:b/>
          <w:bCs/>
          <w:sz w:val="24"/>
        </w:rPr>
      </w:pPr>
      <w:r>
        <w:rPr>
          <w:rFonts w:hint="eastAsia" w:ascii="Calibri" w:hAnsi="Times New Roman" w:eastAsia="宋体" w:cs="Times New Roman"/>
          <w:b/>
          <w:bCs/>
          <w:sz w:val="24"/>
        </w:rPr>
        <w:t>律师费的计算与支付</w:t>
      </w:r>
    </w:p>
    <w:p w14:paraId="0F0A71D5">
      <w:pPr>
        <w:autoSpaceDE w:val="0"/>
        <w:autoSpaceDN w:val="0"/>
        <w:adjustRightInd w:val="0"/>
        <w:spacing w:line="480" w:lineRule="exact"/>
        <w:ind w:firstLine="480" w:firstLineChars="200"/>
        <w:jc w:val="left"/>
        <w:rPr>
          <w:rFonts w:ascii="宋体" w:hAnsi="宋体" w:eastAsia="宋体" w:cs="Times New Roman"/>
          <w:kern w:val="0"/>
          <w:sz w:val="24"/>
        </w:rPr>
      </w:pPr>
      <w:r>
        <w:rPr>
          <w:rFonts w:hint="eastAsia" w:ascii="宋体" w:hAnsi="宋体" w:eastAsia="宋体" w:cs="Times New Roman"/>
          <w:kern w:val="0"/>
          <w:sz w:val="24"/>
        </w:rPr>
        <w:t>1、律师费的计算</w:t>
      </w:r>
    </w:p>
    <w:p w14:paraId="4273A931">
      <w:pPr>
        <w:autoSpaceDE w:val="0"/>
        <w:autoSpaceDN w:val="0"/>
        <w:adjustRightInd w:val="0"/>
        <w:spacing w:line="480" w:lineRule="exact"/>
        <w:ind w:firstLine="480" w:firstLineChars="200"/>
        <w:jc w:val="left"/>
        <w:rPr>
          <w:rFonts w:ascii="宋体" w:hAnsi="宋体" w:eastAsia="宋体" w:cs="Times New Roman"/>
          <w:kern w:val="0"/>
          <w:sz w:val="24"/>
        </w:rPr>
      </w:pPr>
      <w:r>
        <w:rPr>
          <w:rFonts w:hint="eastAsia" w:ascii="宋体" w:hAnsi="宋体" w:eastAsia="宋体" w:cs="Times New Roman"/>
          <w:kern w:val="0"/>
          <w:sz w:val="24"/>
        </w:rPr>
        <w:t>律师费按照广东省律师服务政府指导价《广东省物价局、司法厅律师服务收费管理实施办法》的通知 （粤价〔2006〕298号）中涉及财产的民事、行政诉讼收费标准计算。特殊情况律师费的计算：</w:t>
      </w:r>
    </w:p>
    <w:p w14:paraId="2C0BC635">
      <w:pPr>
        <w:autoSpaceDE w:val="0"/>
        <w:autoSpaceDN w:val="0"/>
        <w:adjustRightInd w:val="0"/>
        <w:spacing w:line="480" w:lineRule="exact"/>
        <w:ind w:firstLine="480" w:firstLineChars="200"/>
        <w:jc w:val="left"/>
        <w:rPr>
          <w:rFonts w:ascii="宋体" w:hAnsi="宋体" w:eastAsia="宋体" w:cs="Times New Roman"/>
          <w:kern w:val="0"/>
          <w:sz w:val="24"/>
        </w:rPr>
      </w:pPr>
      <w:r>
        <w:rPr>
          <w:rFonts w:hint="eastAsia" w:ascii="宋体" w:hAnsi="宋体" w:eastAsia="宋体" w:cs="Times New Roman"/>
          <w:kern w:val="0"/>
          <w:sz w:val="24"/>
        </w:rPr>
        <w:t>（1）原告起诉参保医疗机构的诉求中，除投诉医疗机构的诊疗行为存在不足外，还附带投诉医疗机构其他方面的问题，如：行政管理、服务态度、收费不合理等的，此类案件亦属医责险统保范围内，律师需针对医院诊疗行为及原告附带投诉部分整体作答辩工作，律师费应按照整个赔案计算，不以所谓“保险责任范围内的比例”为区分。</w:t>
      </w:r>
    </w:p>
    <w:p w14:paraId="2FD47BED">
      <w:pPr>
        <w:autoSpaceDE w:val="0"/>
        <w:autoSpaceDN w:val="0"/>
        <w:adjustRightInd w:val="0"/>
        <w:spacing w:line="480" w:lineRule="exact"/>
        <w:ind w:firstLine="480" w:firstLineChars="200"/>
        <w:jc w:val="left"/>
        <w:rPr>
          <w:rFonts w:ascii="宋体" w:hAnsi="宋体" w:eastAsia="宋体" w:cs="Times New Roman"/>
          <w:kern w:val="0"/>
          <w:sz w:val="24"/>
        </w:rPr>
      </w:pPr>
      <w:r>
        <w:rPr>
          <w:rFonts w:hint="eastAsia" w:ascii="宋体" w:hAnsi="宋体" w:eastAsia="宋体" w:cs="Times New Roman"/>
          <w:kern w:val="0"/>
          <w:sz w:val="24"/>
        </w:rPr>
        <w:t>（2）原告因同一患者的损害事由起诉两家及以上医疗机构，其中一家为参保医疗机构，其余为非保医疗机构的，律师费按照整个赔案计算。</w:t>
      </w:r>
    </w:p>
    <w:p w14:paraId="3DED1F3A">
      <w:pPr>
        <w:autoSpaceDE w:val="0"/>
        <w:autoSpaceDN w:val="0"/>
        <w:adjustRightInd w:val="0"/>
        <w:spacing w:line="480" w:lineRule="exact"/>
        <w:ind w:firstLine="480" w:firstLineChars="200"/>
        <w:jc w:val="left"/>
        <w:rPr>
          <w:rFonts w:ascii="宋体" w:hAnsi="宋体" w:eastAsia="宋体" w:cs="Times New Roman"/>
          <w:kern w:val="0"/>
          <w:sz w:val="24"/>
        </w:rPr>
      </w:pPr>
      <w:r>
        <w:rPr>
          <w:rFonts w:hint="eastAsia" w:ascii="宋体" w:hAnsi="宋体" w:eastAsia="宋体" w:cs="Times New Roman"/>
          <w:kern w:val="0"/>
          <w:sz w:val="24"/>
        </w:rPr>
        <w:t>（3）原告因同一患者的损害事由起诉两家或以上参保医疗机构的，因诉讼案件之于每家医疗机构在其保单内均为独立赔案，故每家医疗机构就该诉案的律师费应作为独立赔案分别计算整个案件的律师费。具体操作如下 ：</w:t>
      </w:r>
    </w:p>
    <w:p w14:paraId="4B4DB446">
      <w:pPr>
        <w:autoSpaceDE w:val="0"/>
        <w:autoSpaceDN w:val="0"/>
        <w:adjustRightInd w:val="0"/>
        <w:spacing w:line="480" w:lineRule="exact"/>
        <w:ind w:firstLine="480" w:firstLineChars="200"/>
        <w:jc w:val="left"/>
        <w:rPr>
          <w:rFonts w:ascii="宋体" w:hAnsi="宋体" w:eastAsia="宋体" w:cs="Times New Roman"/>
          <w:kern w:val="0"/>
          <w:sz w:val="24"/>
        </w:rPr>
      </w:pPr>
      <w:r>
        <w:rPr>
          <w:rFonts w:hint="eastAsia" w:ascii="宋体" w:hAnsi="宋体" w:eastAsia="宋体" w:cs="Times New Roman"/>
          <w:kern w:val="0"/>
          <w:sz w:val="24"/>
        </w:rPr>
        <w:t>①每家被诉参保医疗机构均已各自委托法律顾问或指定律师代理的，每家医疗机构的律师费独立计算；</w:t>
      </w:r>
    </w:p>
    <w:p w14:paraId="2D6B0449">
      <w:pPr>
        <w:autoSpaceDE w:val="0"/>
        <w:autoSpaceDN w:val="0"/>
        <w:adjustRightInd w:val="0"/>
        <w:spacing w:line="480" w:lineRule="exact"/>
        <w:ind w:firstLine="480" w:firstLineChars="200"/>
        <w:jc w:val="left"/>
        <w:rPr>
          <w:rFonts w:ascii="宋体" w:hAnsi="宋体" w:eastAsia="宋体" w:cs="Times New Roman"/>
          <w:kern w:val="0"/>
          <w:sz w:val="24"/>
        </w:rPr>
      </w:pPr>
      <w:r>
        <w:rPr>
          <w:rFonts w:hint="eastAsia" w:ascii="宋体" w:hAnsi="宋体" w:eastAsia="宋体" w:cs="Times New Roman"/>
          <w:kern w:val="0"/>
          <w:sz w:val="24"/>
        </w:rPr>
        <w:t>②参保医疗机构需保险经纪公司协助推荐律师的，保险经纪公司应首先咨询各被诉医疗机构是否同意共同委托一位律师代理应诉，如各医疗机构均同意，则由保险经纪公司推荐合适的律师代理案件，律师费按一个赔案上浮20%计算；如各被诉医疗机构不能同意或就律师人选不能达成一致的，保险经纪公司另行分别为各被诉医疗机构推荐代理律师，每家被诉医疗机构的律师费按照广东省律师服务政府指导价《广东省物价局、司法厅律师服务收费管理实施办法》的通知 （粤价〔2006〕298号）中涉及财产的民事、行政诉讼收费标准计算。</w:t>
      </w:r>
    </w:p>
    <w:p w14:paraId="6F065354">
      <w:pPr>
        <w:autoSpaceDE w:val="0"/>
        <w:autoSpaceDN w:val="0"/>
        <w:adjustRightInd w:val="0"/>
        <w:spacing w:line="480" w:lineRule="exact"/>
        <w:ind w:firstLine="480" w:firstLineChars="200"/>
        <w:jc w:val="left"/>
        <w:rPr>
          <w:rFonts w:ascii="宋体" w:hAnsi="宋体" w:eastAsia="宋体" w:cs="Times New Roman"/>
          <w:kern w:val="0"/>
          <w:sz w:val="24"/>
        </w:rPr>
      </w:pPr>
      <w:r>
        <w:rPr>
          <w:rFonts w:hint="eastAsia" w:ascii="宋体" w:hAnsi="宋体" w:eastAsia="宋体" w:cs="Times New Roman"/>
          <w:kern w:val="0"/>
          <w:sz w:val="24"/>
        </w:rPr>
        <w:t>2、律师费的支付</w:t>
      </w:r>
    </w:p>
    <w:p w14:paraId="36E811CF">
      <w:pPr>
        <w:autoSpaceDE w:val="0"/>
        <w:autoSpaceDN w:val="0"/>
        <w:adjustRightInd w:val="0"/>
        <w:spacing w:line="480" w:lineRule="exact"/>
        <w:ind w:firstLine="480" w:firstLineChars="200"/>
        <w:jc w:val="left"/>
        <w:rPr>
          <w:rFonts w:ascii="宋体" w:hAnsi="宋体" w:eastAsia="宋体" w:cs="Times New Roman"/>
          <w:kern w:val="0"/>
          <w:sz w:val="24"/>
        </w:rPr>
      </w:pPr>
      <w:r>
        <w:rPr>
          <w:rFonts w:hint="eastAsia" w:ascii="宋体" w:hAnsi="宋体" w:eastAsia="宋体" w:cs="Times New Roman"/>
          <w:kern w:val="0"/>
          <w:sz w:val="24"/>
        </w:rPr>
        <w:t>鉴于医疗损害诉讼案件本身的特点 ，律师费支付原则上采预支付形式。具体操作如下 ：</w:t>
      </w:r>
    </w:p>
    <w:p w14:paraId="5A09F2F5">
      <w:pPr>
        <w:autoSpaceDE w:val="0"/>
        <w:autoSpaceDN w:val="0"/>
        <w:adjustRightInd w:val="0"/>
        <w:spacing w:line="480" w:lineRule="exact"/>
        <w:ind w:firstLine="480" w:firstLineChars="200"/>
        <w:jc w:val="left"/>
        <w:rPr>
          <w:rFonts w:ascii="宋体" w:hAnsi="宋体" w:eastAsia="宋体" w:cs="Times New Roman"/>
          <w:kern w:val="0"/>
          <w:sz w:val="24"/>
        </w:rPr>
      </w:pPr>
      <w:r>
        <w:rPr>
          <w:rFonts w:hint="eastAsia" w:ascii="宋体" w:hAnsi="宋体" w:eastAsia="宋体" w:cs="Times New Roman"/>
          <w:kern w:val="0"/>
          <w:sz w:val="24"/>
        </w:rPr>
        <w:t>（1）参保医疗机构自行委托法律顾问或指定律师代理案件，并与律师签订双方委托协议的，由医疗机构先行支付律师费，待案件结案后连同案件其他赔偿项目一并向保险公司索赔。具体支付方式以医院与律师的约定为准。</w:t>
      </w:r>
    </w:p>
    <w:p w14:paraId="059721A0">
      <w:pPr>
        <w:autoSpaceDE w:val="0"/>
        <w:autoSpaceDN w:val="0"/>
        <w:adjustRightInd w:val="0"/>
        <w:spacing w:line="480" w:lineRule="exact"/>
        <w:ind w:firstLine="480" w:firstLineChars="200"/>
        <w:jc w:val="left"/>
        <w:rPr>
          <w:rFonts w:ascii="宋体" w:hAnsi="宋体" w:eastAsia="宋体" w:cs="Times New Roman"/>
          <w:kern w:val="0"/>
          <w:sz w:val="24"/>
        </w:rPr>
      </w:pPr>
      <w:r>
        <w:rPr>
          <w:rFonts w:hint="eastAsia" w:ascii="宋体" w:hAnsi="宋体" w:eastAsia="宋体" w:cs="Times New Roman"/>
          <w:kern w:val="0"/>
          <w:sz w:val="24"/>
        </w:rPr>
        <w:t>（2）参保医疗机构自行委托、指定，或经由保险经纪公司推荐律师代理案件，并采取与保险公司、律师签订三方委托协议形式的，由保险公司直接支付律师费给律师。律师费支付分两部分进行，一期费用在三方签订协议后、开庭前由保险公司先行支付一半，余款（二期费用）在一审判决后支付完毕；若有二审的，律师费在二审开庭前由保险公司进行支付。</w:t>
      </w:r>
    </w:p>
    <w:p w14:paraId="134ABCEC">
      <w:pPr>
        <w:autoSpaceDE w:val="0"/>
        <w:autoSpaceDN w:val="0"/>
        <w:adjustRightInd w:val="0"/>
        <w:spacing w:line="480" w:lineRule="exact"/>
        <w:ind w:firstLine="480" w:firstLineChars="200"/>
        <w:jc w:val="left"/>
        <w:rPr>
          <w:rFonts w:ascii="宋体" w:hAnsi="宋体" w:eastAsia="宋体" w:cs="Times New Roman"/>
          <w:kern w:val="0"/>
          <w:sz w:val="24"/>
        </w:rPr>
      </w:pPr>
      <w:r>
        <w:rPr>
          <w:rFonts w:hint="eastAsia" w:ascii="宋体" w:hAnsi="宋体" w:eastAsia="宋体" w:cs="Times New Roman"/>
          <w:kern w:val="0"/>
          <w:sz w:val="24"/>
        </w:rPr>
        <w:t>（3）参保医疗机构人员及律师在诉讼过程中产生的合理的、必要的差旅费用（交通费、住宿费、伙食费等）不计入案件律师费，凭票实报实销。差旅费标准参照《财政部关于调整中央和国家机关差旅住宿费标准等有关问题的通知》财行〔2015〕497号一般公务员标准执行，差旅费伙食费按照100元/人/天的标准进行补助，如有最新标准，按最新标准执行。</w:t>
      </w:r>
    </w:p>
    <w:p w14:paraId="44C29441">
      <w:pPr>
        <w:autoSpaceDE w:val="0"/>
        <w:autoSpaceDN w:val="0"/>
        <w:adjustRightInd w:val="0"/>
        <w:spacing w:line="480" w:lineRule="exact"/>
        <w:ind w:firstLine="480" w:firstLineChars="200"/>
        <w:jc w:val="left"/>
        <w:rPr>
          <w:rFonts w:ascii="宋体" w:hAnsi="宋体" w:eastAsia="宋体" w:cs="Times New Roman"/>
          <w:kern w:val="0"/>
          <w:sz w:val="24"/>
        </w:rPr>
      </w:pPr>
      <w:r>
        <w:rPr>
          <w:rFonts w:hint="eastAsia" w:ascii="宋体" w:hAnsi="宋体" w:eastAsia="宋体" w:cs="Times New Roman"/>
          <w:kern w:val="0"/>
          <w:sz w:val="24"/>
        </w:rPr>
        <w:t>3、另有约定的处理</w:t>
      </w:r>
    </w:p>
    <w:p w14:paraId="720D3DEF">
      <w:pPr>
        <w:autoSpaceDE w:val="0"/>
        <w:autoSpaceDN w:val="0"/>
        <w:adjustRightInd w:val="0"/>
        <w:spacing w:line="480" w:lineRule="exact"/>
        <w:ind w:firstLine="480" w:firstLineChars="200"/>
        <w:jc w:val="left"/>
        <w:rPr>
          <w:rFonts w:ascii="宋体" w:hAnsi="宋体" w:eastAsia="宋体" w:cs="Times New Roman"/>
          <w:kern w:val="0"/>
          <w:sz w:val="24"/>
        </w:rPr>
      </w:pPr>
      <w:r>
        <w:rPr>
          <w:rFonts w:hint="eastAsia" w:ascii="宋体" w:hAnsi="宋体" w:eastAsia="宋体" w:cs="Times New Roman"/>
          <w:kern w:val="0"/>
          <w:sz w:val="24"/>
        </w:rPr>
        <w:t>（1）若律师与医疗机构之间事前就个案律师费计算事项和支付方式另有更优惠约定的，保险公司按照该约定支付律师费。</w:t>
      </w:r>
    </w:p>
    <w:p w14:paraId="188206D2">
      <w:pPr>
        <w:autoSpaceDE w:val="0"/>
        <w:autoSpaceDN w:val="0"/>
        <w:adjustRightInd w:val="0"/>
        <w:spacing w:line="480" w:lineRule="exact"/>
        <w:ind w:firstLine="480" w:firstLineChars="200"/>
        <w:jc w:val="left"/>
        <w:rPr>
          <w:rFonts w:ascii="宋体" w:hAnsi="宋体" w:eastAsia="宋体" w:cs="Times New Roman"/>
          <w:bCs/>
          <w:kern w:val="0"/>
          <w:sz w:val="24"/>
        </w:rPr>
      </w:pPr>
      <w:r>
        <w:rPr>
          <w:rFonts w:hint="eastAsia" w:ascii="宋体" w:hAnsi="宋体" w:eastAsia="宋体" w:cs="Times New Roman"/>
          <w:kern w:val="0"/>
          <w:sz w:val="24"/>
        </w:rPr>
        <w:t>（2）若保险公司与其推荐的合作律师事前就个案律师费计算事项和支付方式另有约定的，由保险公司按照该约定与律师另行结算并支付律师费。</w:t>
      </w:r>
    </w:p>
    <w:p w14:paraId="5D9F733C">
      <w:pPr>
        <w:spacing w:before="156" w:beforeLines="50" w:line="360" w:lineRule="auto"/>
        <w:ind w:firstLine="480" w:firstLineChars="200"/>
        <w:rPr>
          <w:rFonts w:ascii="宋体" w:hAnsi="宋体" w:eastAsia="宋体" w:cs="Times New Roman"/>
          <w:bCs/>
          <w:sz w:val="24"/>
        </w:rPr>
      </w:pPr>
      <w:r>
        <w:rPr>
          <w:rFonts w:hint="eastAsia" w:ascii="宋体" w:hAnsi="宋体" w:eastAsia="宋体" w:cs="Times New Roman"/>
          <w:bCs/>
          <w:sz w:val="24"/>
        </w:rPr>
        <w:t>4、</w:t>
      </w:r>
      <w:r>
        <w:rPr>
          <w:rFonts w:hint="eastAsia" w:ascii="宋体" w:hAnsi="宋体" w:eastAsia="宋体" w:cs="Times New Roman"/>
          <w:kern w:val="0"/>
          <w:sz w:val="24"/>
        </w:rPr>
        <w:t>保险经纪公司</w:t>
      </w:r>
      <w:r>
        <w:rPr>
          <w:rFonts w:hint="eastAsia" w:ascii="宋体" w:hAnsi="宋体" w:eastAsia="宋体" w:cs="Times New Roman"/>
          <w:bCs/>
          <w:sz w:val="24"/>
        </w:rPr>
        <w:t>视案件的实际情况和复杂程度，启动案件诉讼案件风险评估程序，在案件审理过程中司法鉴定程序启动前邀请专家对案件焦点、应诉要点进行分析；</w:t>
      </w:r>
    </w:p>
    <w:p w14:paraId="575B9ECD">
      <w:pPr>
        <w:spacing w:before="156" w:beforeLines="50" w:line="360" w:lineRule="auto"/>
        <w:ind w:firstLine="480" w:firstLineChars="200"/>
        <w:rPr>
          <w:rFonts w:ascii="宋体" w:hAnsi="宋体" w:eastAsia="宋体" w:cs="Times New Roman"/>
          <w:bCs/>
          <w:sz w:val="24"/>
        </w:rPr>
      </w:pPr>
      <w:r>
        <w:rPr>
          <w:rFonts w:hint="eastAsia" w:ascii="宋体" w:hAnsi="宋体" w:eastAsia="宋体" w:cs="Times New Roman"/>
          <w:bCs/>
          <w:sz w:val="24"/>
        </w:rPr>
        <w:t xml:space="preserve"> 5、案件审理终结后，案件代理律师或医疗机构应及时将法院裁决/调解/判决文书发至</w:t>
      </w:r>
      <w:r>
        <w:rPr>
          <w:rFonts w:hint="eastAsia" w:ascii="宋体" w:hAnsi="宋体" w:eastAsia="宋体" w:cs="Times New Roman"/>
          <w:kern w:val="0"/>
          <w:sz w:val="24"/>
        </w:rPr>
        <w:t>保险经纪公司</w:t>
      </w:r>
      <w:r>
        <w:rPr>
          <w:rFonts w:hint="eastAsia" w:ascii="宋体" w:hAnsi="宋体" w:eastAsia="宋体" w:cs="Times New Roman"/>
          <w:bCs/>
          <w:sz w:val="24"/>
        </w:rPr>
        <w:t>，</w:t>
      </w:r>
      <w:r>
        <w:rPr>
          <w:rFonts w:hint="eastAsia" w:ascii="宋体" w:hAnsi="宋体" w:eastAsia="宋体" w:cs="Times New Roman"/>
          <w:kern w:val="0"/>
          <w:sz w:val="24"/>
        </w:rPr>
        <w:t>保险经纪公司</w:t>
      </w:r>
      <w:r>
        <w:rPr>
          <w:rFonts w:hint="eastAsia" w:ascii="宋体" w:hAnsi="宋体" w:eastAsia="宋体" w:cs="Times New Roman"/>
          <w:bCs/>
          <w:sz w:val="24"/>
        </w:rPr>
        <w:t>收到裁决/调解/判决文书后应及时报保险公司。</w:t>
      </w:r>
      <w:r>
        <w:rPr>
          <w:rFonts w:hint="eastAsia" w:ascii="宋体" w:hAnsi="宋体" w:eastAsia="宋体" w:cs="Times New Roman"/>
          <w:kern w:val="0"/>
          <w:sz w:val="24"/>
        </w:rPr>
        <w:t>保险经纪公司</w:t>
      </w:r>
      <w:r>
        <w:rPr>
          <w:rFonts w:hint="eastAsia" w:ascii="宋体" w:hAnsi="宋体" w:eastAsia="宋体" w:cs="Times New Roman"/>
          <w:bCs/>
          <w:sz w:val="24"/>
        </w:rPr>
        <w:t>及保险公司可就案件是否上诉/再审等问题提出建议供医院参考，医疗机构有权最终决定是否申请上诉/再审。</w:t>
      </w:r>
    </w:p>
    <w:p w14:paraId="78698814">
      <w:pPr>
        <w:spacing w:before="156" w:beforeLines="50" w:line="360" w:lineRule="auto"/>
        <w:ind w:firstLine="480" w:firstLineChars="200"/>
        <w:rPr>
          <w:rFonts w:ascii="宋体" w:hAnsi="宋体" w:eastAsia="宋体" w:cs="Times New Roman"/>
          <w:bCs/>
          <w:sz w:val="24"/>
        </w:rPr>
      </w:pPr>
      <w:r>
        <w:rPr>
          <w:rFonts w:hint="eastAsia" w:ascii="宋体" w:hAnsi="宋体" w:eastAsia="宋体" w:cs="Times New Roman"/>
          <w:bCs/>
          <w:sz w:val="24"/>
        </w:rPr>
        <w:t xml:space="preserve"> 6、</w:t>
      </w:r>
      <w:r>
        <w:rPr>
          <w:rFonts w:hint="eastAsia" w:ascii="宋体" w:hAnsi="宋体" w:eastAsia="宋体" w:cs="Times New Roman"/>
          <w:kern w:val="0"/>
          <w:sz w:val="24"/>
        </w:rPr>
        <w:t>保险经纪公司</w:t>
      </w:r>
      <w:r>
        <w:rPr>
          <w:rFonts w:hint="eastAsia" w:ascii="宋体" w:hAnsi="宋体" w:eastAsia="宋体" w:cs="Times New Roman"/>
          <w:bCs/>
          <w:sz w:val="24"/>
        </w:rPr>
        <w:t>跟进案件处理进度，对于在法官或仲裁员主持下达成调解或医患自行和解的案件，督促保险公司在正式调解/和解前确认调解/和解方案。</w:t>
      </w:r>
    </w:p>
    <w:p w14:paraId="432A8694">
      <w:pPr>
        <w:spacing w:before="280" w:beforeLines="90" w:after="280" w:afterLines="90"/>
        <w:rPr>
          <w:rFonts w:ascii="宋体" w:hAnsi="宋体" w:eastAsia="宋体" w:cs="Times New Roman"/>
          <w:b/>
          <w:sz w:val="24"/>
        </w:rPr>
      </w:pPr>
      <w:r>
        <w:rPr>
          <w:rFonts w:hint="eastAsia" w:ascii="宋体" w:hAnsi="宋体" w:eastAsia="宋体" w:cs="Times New Roman"/>
          <w:b/>
          <w:sz w:val="24"/>
        </w:rPr>
        <w:t>六、保险索赔、理赔程序</w:t>
      </w:r>
    </w:p>
    <w:p w14:paraId="7D3AC933">
      <w:pPr>
        <w:spacing w:before="156" w:beforeLines="50" w:line="360" w:lineRule="auto"/>
        <w:ind w:firstLine="482" w:firstLineChars="200"/>
        <w:rPr>
          <w:rFonts w:ascii="宋体" w:hAnsi="宋体" w:eastAsia="宋体" w:cs="Times New Roman"/>
          <w:b/>
          <w:bCs/>
          <w:sz w:val="24"/>
        </w:rPr>
      </w:pPr>
      <w:r>
        <w:rPr>
          <w:rFonts w:hint="eastAsia" w:ascii="宋体" w:hAnsi="宋体" w:eastAsia="宋体" w:cs="Times New Roman"/>
          <w:b/>
          <w:bCs/>
          <w:sz w:val="24"/>
        </w:rPr>
        <w:t>1、调解结案案件索赔、理赔程序</w:t>
      </w:r>
    </w:p>
    <w:p w14:paraId="0448794E">
      <w:pPr>
        <w:spacing w:before="156" w:beforeLines="50" w:line="360" w:lineRule="auto"/>
        <w:ind w:firstLine="480" w:firstLineChars="200"/>
        <w:rPr>
          <w:rFonts w:ascii="宋体" w:hAnsi="宋体" w:eastAsia="宋体" w:cs="Times New Roman"/>
          <w:bCs/>
          <w:sz w:val="24"/>
        </w:rPr>
      </w:pPr>
      <w:r>
        <w:rPr>
          <w:rFonts w:hint="eastAsia" w:ascii="宋体" w:hAnsi="宋体" w:eastAsia="宋体" w:cs="Times New Roman"/>
          <w:bCs/>
          <w:sz w:val="24"/>
        </w:rPr>
        <w:t>调解成功的案件，由“医调委”将医疗机构递交的资料代转</w:t>
      </w:r>
      <w:r>
        <w:rPr>
          <w:rFonts w:hint="eastAsia" w:ascii="宋体" w:hAnsi="宋体" w:eastAsia="宋体" w:cs="Times New Roman"/>
          <w:kern w:val="0"/>
          <w:sz w:val="24"/>
        </w:rPr>
        <w:t>保险经纪公司</w:t>
      </w:r>
      <w:r>
        <w:rPr>
          <w:rFonts w:hint="eastAsia" w:ascii="宋体" w:hAnsi="宋体" w:eastAsia="宋体" w:cs="Times New Roman"/>
          <w:bCs/>
          <w:sz w:val="24"/>
        </w:rPr>
        <w:t>,由保险经纪公司协助医疗机构进行索赔,保险公司根据保险合同将协议赔偿款项直接支付给患方或医疗机构。</w:t>
      </w:r>
    </w:p>
    <w:p w14:paraId="2C1BC3A7">
      <w:pPr>
        <w:spacing w:before="156" w:beforeLines="50" w:line="360" w:lineRule="auto"/>
        <w:ind w:firstLine="482" w:firstLineChars="200"/>
        <w:rPr>
          <w:rFonts w:ascii="宋体" w:hAnsi="宋体" w:eastAsia="宋体" w:cs="Times New Roman"/>
          <w:b/>
          <w:bCs/>
          <w:sz w:val="24"/>
        </w:rPr>
      </w:pPr>
      <w:r>
        <w:rPr>
          <w:rFonts w:hint="eastAsia" w:ascii="宋体" w:hAnsi="宋体" w:eastAsia="宋体" w:cs="Times New Roman"/>
          <w:b/>
          <w:bCs/>
          <w:sz w:val="24"/>
        </w:rPr>
        <w:t>2、自主处理结案案件索赔、理赔程序</w:t>
      </w:r>
    </w:p>
    <w:p w14:paraId="73627FD7">
      <w:pPr>
        <w:spacing w:before="156" w:beforeLines="50" w:line="360" w:lineRule="auto"/>
        <w:ind w:firstLine="480" w:firstLineChars="200"/>
        <w:rPr>
          <w:rFonts w:ascii="宋体" w:hAnsi="宋体" w:eastAsia="宋体" w:cs="Times New Roman"/>
          <w:bCs/>
          <w:sz w:val="24"/>
        </w:rPr>
      </w:pPr>
      <w:r>
        <w:rPr>
          <w:rFonts w:hint="eastAsia" w:ascii="宋体" w:hAnsi="宋体" w:eastAsia="宋体" w:cs="Times New Roman"/>
          <w:bCs/>
          <w:sz w:val="24"/>
        </w:rPr>
        <w:t>医疗机构根据本合同特别约定，使用自主处理权限，与患方进行协商并达成一致的医疗纠纷案件，统一将索赔资料递交“医调委”，由“医调委”转交</w:t>
      </w:r>
      <w:r>
        <w:rPr>
          <w:rFonts w:hint="eastAsia" w:ascii="宋体" w:hAnsi="宋体" w:eastAsia="宋体" w:cs="Times New Roman"/>
          <w:kern w:val="0"/>
          <w:sz w:val="24"/>
        </w:rPr>
        <w:t>保险经纪公司</w:t>
      </w:r>
      <w:r>
        <w:rPr>
          <w:rFonts w:hint="eastAsia" w:ascii="宋体" w:hAnsi="宋体" w:eastAsia="宋体" w:cs="Times New Roman"/>
          <w:bCs/>
          <w:sz w:val="24"/>
        </w:rPr>
        <w:t>,由</w:t>
      </w:r>
      <w:r>
        <w:rPr>
          <w:rFonts w:hint="eastAsia" w:ascii="宋体" w:hAnsi="宋体" w:eastAsia="宋体" w:cs="Times New Roman"/>
          <w:kern w:val="0"/>
          <w:sz w:val="24"/>
        </w:rPr>
        <w:t>保险经纪公司</w:t>
      </w:r>
      <w:r>
        <w:rPr>
          <w:rFonts w:hint="eastAsia" w:ascii="宋体" w:hAnsi="宋体" w:eastAsia="宋体" w:cs="Times New Roman"/>
          <w:bCs/>
          <w:sz w:val="24"/>
        </w:rPr>
        <w:t>协助医疗机构进行索赔, 保险公司根据保险合同将协议赔偿款项直接支付给患方或医疗机构。</w:t>
      </w:r>
    </w:p>
    <w:p w14:paraId="29BCA177">
      <w:pPr>
        <w:spacing w:before="156" w:beforeLines="50" w:line="360" w:lineRule="auto"/>
        <w:ind w:firstLine="482" w:firstLineChars="200"/>
        <w:rPr>
          <w:rFonts w:ascii="宋体" w:hAnsi="宋体" w:eastAsia="宋体" w:cs="Times New Roman"/>
          <w:bCs/>
          <w:sz w:val="24"/>
        </w:rPr>
      </w:pPr>
      <w:r>
        <w:rPr>
          <w:rFonts w:hint="eastAsia" w:ascii="宋体" w:hAnsi="宋体" w:eastAsia="宋体" w:cs="Times New Roman"/>
          <w:b/>
          <w:bCs/>
          <w:sz w:val="24"/>
        </w:rPr>
        <w:t>3、仲裁、诉讼等司法途径结案案件索赔、理赔程序</w:t>
      </w:r>
    </w:p>
    <w:p w14:paraId="3BB93232">
      <w:pPr>
        <w:spacing w:before="156" w:beforeLines="50" w:line="360" w:lineRule="auto"/>
        <w:ind w:firstLine="480" w:firstLineChars="200"/>
        <w:rPr>
          <w:rFonts w:ascii="宋体" w:hAnsi="宋体" w:eastAsia="宋体" w:cs="Times New Roman"/>
          <w:bCs/>
          <w:sz w:val="24"/>
        </w:rPr>
      </w:pPr>
      <w:r>
        <w:rPr>
          <w:rFonts w:hint="eastAsia" w:ascii="宋体" w:hAnsi="宋体" w:eastAsia="宋体" w:cs="Times New Roman"/>
          <w:bCs/>
          <w:sz w:val="24"/>
        </w:rPr>
        <w:t>经仲裁裁决程序、法院判决或法院调解程序结案的案件，统一由</w:t>
      </w:r>
      <w:r>
        <w:rPr>
          <w:rFonts w:hint="eastAsia" w:ascii="宋体" w:hAnsi="宋体" w:eastAsia="宋体" w:cs="Times New Roman"/>
          <w:kern w:val="0"/>
          <w:sz w:val="24"/>
        </w:rPr>
        <w:t>保险经纪公司</w:t>
      </w:r>
      <w:r>
        <w:rPr>
          <w:rFonts w:hint="eastAsia" w:ascii="宋体" w:hAnsi="宋体" w:eastAsia="宋体" w:cs="Times New Roman"/>
          <w:bCs/>
          <w:sz w:val="24"/>
        </w:rPr>
        <w:t>协助</w:t>
      </w:r>
      <w:r>
        <w:rPr>
          <w:rFonts w:ascii="宋体" w:hAnsi="宋体" w:eastAsia="宋体" w:cs="Times New Roman"/>
          <w:bCs/>
          <w:sz w:val="24"/>
        </w:rPr>
        <w:t>医疗机构进行索赔，</w:t>
      </w:r>
      <w:r>
        <w:rPr>
          <w:rFonts w:hint="eastAsia" w:ascii="宋体" w:hAnsi="宋体" w:eastAsia="宋体" w:cs="Times New Roman"/>
          <w:bCs/>
          <w:sz w:val="24"/>
        </w:rPr>
        <w:t>保险公司根据保险合同将赔偿款项直接支付给患方或医疗机构。</w:t>
      </w:r>
    </w:p>
    <w:p w14:paraId="6CD003DE">
      <w:pPr>
        <w:spacing w:before="156" w:beforeLines="50" w:line="360" w:lineRule="auto"/>
        <w:ind w:firstLine="482" w:firstLineChars="200"/>
        <w:rPr>
          <w:rFonts w:ascii="宋体" w:hAnsi="宋体" w:eastAsia="宋体" w:cs="Times New Roman"/>
          <w:b/>
          <w:bCs/>
          <w:sz w:val="24"/>
        </w:rPr>
      </w:pPr>
      <w:r>
        <w:rPr>
          <w:rFonts w:ascii="宋体" w:hAnsi="宋体" w:eastAsia="宋体" w:cs="Times New Roman"/>
          <w:b/>
          <w:bCs/>
          <w:sz w:val="24"/>
        </w:rPr>
        <w:t>4</w:t>
      </w:r>
      <w:r>
        <w:rPr>
          <w:rFonts w:hint="eastAsia" w:ascii="宋体" w:hAnsi="宋体" w:eastAsia="宋体" w:cs="Times New Roman"/>
          <w:b/>
          <w:bCs/>
          <w:sz w:val="24"/>
        </w:rPr>
        <w:t>、</w:t>
      </w:r>
      <w:r>
        <w:rPr>
          <w:rFonts w:ascii="宋体" w:hAnsi="宋体" w:eastAsia="宋体" w:cs="Times New Roman"/>
          <w:b/>
          <w:bCs/>
          <w:sz w:val="24"/>
        </w:rPr>
        <w:t>行政介入</w:t>
      </w:r>
      <w:r>
        <w:rPr>
          <w:rFonts w:hint="eastAsia" w:ascii="宋体" w:hAnsi="宋体" w:eastAsia="宋体" w:cs="Times New Roman"/>
          <w:b/>
          <w:bCs/>
          <w:sz w:val="24"/>
        </w:rPr>
        <w:t>处理</w:t>
      </w:r>
      <w:r>
        <w:rPr>
          <w:rFonts w:ascii="宋体" w:hAnsi="宋体" w:eastAsia="宋体" w:cs="Times New Roman"/>
          <w:b/>
          <w:bCs/>
          <w:sz w:val="24"/>
        </w:rPr>
        <w:t>结案</w:t>
      </w:r>
      <w:r>
        <w:rPr>
          <w:rFonts w:hint="eastAsia" w:ascii="宋体" w:hAnsi="宋体" w:eastAsia="宋体" w:cs="Times New Roman"/>
          <w:b/>
          <w:bCs/>
          <w:sz w:val="24"/>
        </w:rPr>
        <w:t>案件</w:t>
      </w:r>
      <w:r>
        <w:rPr>
          <w:rFonts w:ascii="宋体" w:hAnsi="宋体" w:eastAsia="宋体" w:cs="Times New Roman"/>
          <w:b/>
          <w:bCs/>
          <w:sz w:val="24"/>
        </w:rPr>
        <w:t>索赔、理赔程序</w:t>
      </w:r>
    </w:p>
    <w:p w14:paraId="06676D2B">
      <w:pPr>
        <w:spacing w:before="156" w:beforeLines="50" w:line="360" w:lineRule="auto"/>
        <w:ind w:firstLine="480" w:firstLineChars="200"/>
        <w:rPr>
          <w:rFonts w:ascii="宋体" w:hAnsi="宋体" w:eastAsia="宋体" w:cs="Times New Roman"/>
          <w:bCs/>
          <w:sz w:val="24"/>
        </w:rPr>
      </w:pPr>
      <w:r>
        <w:rPr>
          <w:rFonts w:hint="eastAsia" w:ascii="宋体" w:hAnsi="宋体" w:eastAsia="宋体" w:cs="Times New Roman"/>
          <w:bCs/>
          <w:sz w:val="24"/>
        </w:rPr>
        <w:t>依据行政介入处理</w:t>
      </w:r>
      <w:r>
        <w:rPr>
          <w:rFonts w:ascii="宋体" w:hAnsi="宋体" w:eastAsia="宋体" w:cs="Times New Roman"/>
          <w:bCs/>
          <w:sz w:val="24"/>
        </w:rPr>
        <w:t>意见结案</w:t>
      </w:r>
      <w:r>
        <w:rPr>
          <w:rFonts w:hint="eastAsia" w:ascii="宋体" w:hAnsi="宋体" w:eastAsia="宋体" w:cs="Times New Roman"/>
          <w:bCs/>
          <w:sz w:val="24"/>
        </w:rPr>
        <w:t>的</w:t>
      </w:r>
      <w:r>
        <w:rPr>
          <w:rFonts w:ascii="宋体" w:hAnsi="宋体" w:eastAsia="宋体" w:cs="Times New Roman"/>
          <w:bCs/>
          <w:sz w:val="24"/>
        </w:rPr>
        <w:t>案件</w:t>
      </w:r>
      <w:r>
        <w:rPr>
          <w:rFonts w:hint="eastAsia" w:ascii="宋体" w:hAnsi="宋体" w:eastAsia="宋体" w:cs="Times New Roman"/>
          <w:bCs/>
          <w:sz w:val="24"/>
        </w:rPr>
        <w:t>，统一由“广东和谐医调委”将医疗机构递交的索赔资料代转保险经纪公司,由保险经纪公司协助医疗机构进行索赔,保险公司根据保险合同将协议赔偿款项直接支付给患方或医疗机构。</w:t>
      </w:r>
    </w:p>
    <w:p w14:paraId="4FC951E1">
      <w:pPr>
        <w:spacing w:before="156" w:beforeLines="50" w:line="360" w:lineRule="auto"/>
        <w:ind w:firstLine="482" w:firstLineChars="200"/>
        <w:rPr>
          <w:rFonts w:ascii="宋体" w:hAnsi="宋体" w:eastAsia="宋体" w:cs="Times New Roman"/>
          <w:b/>
          <w:bCs/>
          <w:sz w:val="24"/>
        </w:rPr>
      </w:pPr>
      <w:r>
        <w:rPr>
          <w:rFonts w:hint="eastAsia" w:ascii="宋体" w:hAnsi="宋体" w:eastAsia="宋体" w:cs="Times New Roman"/>
          <w:b/>
          <w:bCs/>
          <w:sz w:val="24"/>
        </w:rPr>
        <w:t>5、索赔资料要求：</w:t>
      </w:r>
    </w:p>
    <w:p w14:paraId="53E7F18D">
      <w:pPr>
        <w:spacing w:before="156" w:beforeLines="50" w:line="360" w:lineRule="auto"/>
        <w:rPr>
          <w:rFonts w:ascii="宋体" w:hAnsi="宋体" w:eastAsia="宋体" w:cs="Times New Roman"/>
          <w:b/>
          <w:bCs/>
          <w:sz w:val="24"/>
        </w:rPr>
      </w:pPr>
      <w:r>
        <w:rPr>
          <w:rFonts w:hint="eastAsia" w:ascii="宋体" w:hAnsi="宋体" w:eastAsia="宋体" w:cs="Times New Roman"/>
          <w:b/>
          <w:bCs/>
          <w:sz w:val="24"/>
        </w:rPr>
        <w:t xml:space="preserve">   根据案件类型，以及是否涉及患者死亡、伤残，医方应提供对应的索赔资料如下表所列：</w:t>
      </w:r>
    </w:p>
    <w:p w14:paraId="376B381F">
      <w:pPr>
        <w:spacing w:before="280" w:beforeLines="90" w:after="280" w:afterLines="90"/>
        <w:ind w:firstLine="482" w:firstLineChars="200"/>
        <w:rPr>
          <w:rFonts w:ascii="宋体" w:hAnsi="宋体" w:eastAsia="宋体" w:cs="Times New Roman"/>
          <w:b/>
          <w:bCs/>
          <w:sz w:val="24"/>
        </w:rPr>
      </w:pPr>
      <w:r>
        <w:rPr>
          <w:rFonts w:hint="eastAsia" w:ascii="宋体" w:hAnsi="宋体" w:eastAsia="宋体" w:cs="Times New Roman"/>
          <w:b/>
          <w:bCs/>
          <w:sz w:val="24"/>
        </w:rPr>
        <w:t>（1）调解案件；仲裁、诉讼等司法途径案件；行政介入处理案件：</w:t>
      </w:r>
    </w:p>
    <w:p w14:paraId="77935AFC">
      <w:pPr>
        <w:numPr>
          <w:ilvl w:val="0"/>
          <w:numId w:val="7"/>
        </w:numPr>
        <w:spacing w:before="156" w:beforeLines="50"/>
        <w:ind w:firstLine="480" w:firstLineChars="200"/>
        <w:rPr>
          <w:rFonts w:ascii="宋体" w:hAnsi="宋体" w:eastAsia="宋体" w:cs="Times New Roman"/>
          <w:bCs/>
          <w:sz w:val="24"/>
        </w:rPr>
      </w:pPr>
      <w:r>
        <w:rPr>
          <w:rFonts w:hint="eastAsia" w:ascii="宋体" w:hAnsi="宋体" w:eastAsia="宋体" w:cs="Times New Roman"/>
          <w:bCs/>
          <w:sz w:val="24"/>
        </w:rPr>
        <w:t>医疗机构执业许可证、组织机构代码证（或事业单位法人证书）复印件；</w:t>
      </w:r>
    </w:p>
    <w:p w14:paraId="0B6CB24A">
      <w:pPr>
        <w:numPr>
          <w:ilvl w:val="0"/>
          <w:numId w:val="7"/>
        </w:numPr>
        <w:spacing w:before="156" w:beforeLines="50"/>
        <w:ind w:firstLine="480" w:firstLineChars="200"/>
        <w:rPr>
          <w:rFonts w:ascii="宋体" w:hAnsi="宋体" w:eastAsia="宋体" w:cs="Times New Roman"/>
          <w:bCs/>
          <w:sz w:val="24"/>
        </w:rPr>
      </w:pPr>
      <w:r>
        <w:rPr>
          <w:rFonts w:hint="eastAsia" w:ascii="宋体" w:hAnsi="宋体" w:eastAsia="宋体" w:cs="Times New Roman"/>
          <w:bCs/>
          <w:sz w:val="24"/>
        </w:rPr>
        <w:t>当事医务人员执业证复印件；</w:t>
      </w:r>
    </w:p>
    <w:p w14:paraId="3CB4E14F">
      <w:pPr>
        <w:numPr>
          <w:ilvl w:val="0"/>
          <w:numId w:val="7"/>
        </w:numPr>
        <w:spacing w:before="156" w:beforeLines="50"/>
        <w:ind w:firstLine="480" w:firstLineChars="200"/>
        <w:rPr>
          <w:rFonts w:ascii="宋体" w:hAnsi="宋体" w:eastAsia="宋体" w:cs="Times New Roman"/>
          <w:bCs/>
          <w:sz w:val="24"/>
        </w:rPr>
      </w:pPr>
      <w:r>
        <w:rPr>
          <w:rFonts w:hint="eastAsia" w:ascii="宋体" w:hAnsi="宋体" w:eastAsia="宋体" w:cs="Times New Roman"/>
          <w:bCs/>
          <w:sz w:val="24"/>
        </w:rPr>
        <w:t>医院授权委托书原件及代理人身份证复印件；</w:t>
      </w:r>
    </w:p>
    <w:p w14:paraId="5BFA858E">
      <w:pPr>
        <w:numPr>
          <w:ilvl w:val="0"/>
          <w:numId w:val="7"/>
        </w:numPr>
        <w:spacing w:before="156" w:beforeLines="50"/>
        <w:ind w:firstLine="480" w:firstLineChars="200"/>
        <w:rPr>
          <w:rFonts w:ascii="宋体" w:hAnsi="宋体" w:eastAsia="宋体" w:cs="Times New Roman"/>
          <w:bCs/>
          <w:sz w:val="24"/>
        </w:rPr>
      </w:pPr>
      <w:r>
        <w:rPr>
          <w:rFonts w:hint="eastAsia" w:ascii="宋体" w:hAnsi="宋体" w:eastAsia="宋体" w:cs="Times New Roman"/>
          <w:bCs/>
          <w:sz w:val="24"/>
        </w:rPr>
        <w:t>法定代表人身份证明书；</w:t>
      </w:r>
    </w:p>
    <w:p w14:paraId="24FF5539">
      <w:pPr>
        <w:numPr>
          <w:ilvl w:val="0"/>
          <w:numId w:val="7"/>
        </w:numPr>
        <w:spacing w:before="156" w:beforeLines="50" w:line="360" w:lineRule="auto"/>
        <w:ind w:firstLine="480" w:firstLineChars="200"/>
        <w:rPr>
          <w:rFonts w:ascii="宋体" w:hAnsi="宋体" w:eastAsia="宋体" w:cs="Times New Roman"/>
          <w:bCs/>
          <w:sz w:val="24"/>
        </w:rPr>
      </w:pPr>
      <w:r>
        <w:rPr>
          <w:rFonts w:hint="eastAsia" w:ascii="宋体" w:hAnsi="宋体" w:eastAsia="宋体" w:cs="Times New Roman"/>
          <w:bCs/>
          <w:sz w:val="24"/>
        </w:rPr>
        <w:t>患者身份证明材料复印件；</w:t>
      </w:r>
    </w:p>
    <w:p w14:paraId="17C2BC0A">
      <w:pPr>
        <w:numPr>
          <w:ilvl w:val="0"/>
          <w:numId w:val="7"/>
        </w:numPr>
        <w:spacing w:before="156" w:beforeLines="50"/>
        <w:ind w:firstLine="480" w:firstLineChars="200"/>
        <w:rPr>
          <w:rFonts w:ascii="宋体" w:hAnsi="宋体" w:eastAsia="宋体" w:cs="Times New Roman"/>
          <w:bCs/>
          <w:sz w:val="24"/>
        </w:rPr>
      </w:pPr>
      <w:r>
        <w:rPr>
          <w:rFonts w:hint="eastAsia" w:ascii="宋体" w:hAnsi="宋体" w:eastAsia="宋体" w:cs="Times New Roman"/>
          <w:bCs/>
          <w:sz w:val="24"/>
        </w:rPr>
        <w:t>患方相关权利人身份证明及关系证明复印件、授权委托书及委托代理人身份证复印件。</w:t>
      </w:r>
    </w:p>
    <w:p w14:paraId="6AAB147E">
      <w:pPr>
        <w:numPr>
          <w:ilvl w:val="0"/>
          <w:numId w:val="7"/>
        </w:numPr>
        <w:spacing w:before="156" w:beforeLines="50"/>
        <w:ind w:firstLine="480" w:firstLineChars="200"/>
        <w:rPr>
          <w:rFonts w:ascii="宋体" w:hAnsi="宋体" w:eastAsia="宋体" w:cs="Times New Roman"/>
          <w:bCs/>
          <w:sz w:val="24"/>
        </w:rPr>
      </w:pPr>
      <w:r>
        <w:rPr>
          <w:rFonts w:hint="eastAsia" w:ascii="宋体" w:hAnsi="宋体" w:eastAsia="宋体" w:cs="Times New Roman"/>
          <w:bCs/>
          <w:sz w:val="24"/>
        </w:rPr>
        <w:t>病历资料复印件；</w:t>
      </w:r>
    </w:p>
    <w:p w14:paraId="6A73D66B">
      <w:pPr>
        <w:numPr>
          <w:ilvl w:val="0"/>
          <w:numId w:val="7"/>
        </w:numPr>
        <w:spacing w:before="156" w:beforeLines="50" w:line="360" w:lineRule="auto"/>
        <w:ind w:firstLine="480" w:firstLineChars="200"/>
        <w:rPr>
          <w:rFonts w:ascii="宋体" w:hAnsi="宋体" w:eastAsia="宋体" w:cs="Times New Roman"/>
          <w:bCs/>
          <w:sz w:val="24"/>
        </w:rPr>
      </w:pPr>
      <w:r>
        <w:rPr>
          <w:rFonts w:hint="eastAsia" w:ascii="宋体" w:hAnsi="宋体" w:eastAsia="宋体" w:cs="Times New Roman"/>
          <w:bCs/>
          <w:sz w:val="24"/>
        </w:rPr>
        <w:t>患者伤残、死亡证明材料复印件（根据案件系患者死亡或伤残，分别对应提供），医鉴报告等；</w:t>
      </w:r>
    </w:p>
    <w:p w14:paraId="153087FB">
      <w:pPr>
        <w:numPr>
          <w:ilvl w:val="0"/>
          <w:numId w:val="7"/>
        </w:numPr>
        <w:spacing w:before="156" w:beforeLines="50" w:line="360" w:lineRule="auto"/>
        <w:ind w:firstLine="480" w:firstLineChars="200"/>
        <w:rPr>
          <w:rFonts w:ascii="宋体" w:hAnsi="宋体" w:eastAsia="宋体" w:cs="Times New Roman"/>
          <w:bCs/>
          <w:sz w:val="24"/>
        </w:rPr>
      </w:pPr>
      <w:r>
        <w:rPr>
          <w:rFonts w:hint="eastAsia" w:ascii="宋体" w:hAnsi="宋体" w:eastAsia="宋体" w:cs="Times New Roman"/>
          <w:bCs/>
          <w:sz w:val="24"/>
        </w:rPr>
        <w:t>医疗费用单据、其他费用单据等损失证明材料原件或复印件；</w:t>
      </w:r>
    </w:p>
    <w:p w14:paraId="487EE50A">
      <w:pPr>
        <w:numPr>
          <w:ilvl w:val="0"/>
          <w:numId w:val="7"/>
        </w:numPr>
        <w:spacing w:before="156" w:beforeLines="50" w:line="360" w:lineRule="auto"/>
        <w:ind w:firstLine="480" w:firstLineChars="200"/>
        <w:rPr>
          <w:rFonts w:ascii="宋体" w:hAnsi="宋体" w:eastAsia="宋体" w:cs="Times New Roman"/>
          <w:bCs/>
          <w:sz w:val="24"/>
        </w:rPr>
      </w:pPr>
      <w:r>
        <w:rPr>
          <w:rFonts w:hint="eastAsia" w:ascii="宋体" w:hAnsi="宋体" w:eastAsia="宋体" w:cs="Times New Roman"/>
          <w:bCs/>
          <w:sz w:val="24"/>
        </w:rPr>
        <w:t>调解协议书；仲裁裁决</w:t>
      </w:r>
      <w:r>
        <w:rPr>
          <w:rFonts w:ascii="宋体" w:hAnsi="宋体" w:eastAsia="宋体" w:cs="Times New Roman"/>
          <w:bCs/>
          <w:sz w:val="24"/>
        </w:rPr>
        <w:t>书</w:t>
      </w:r>
      <w:r>
        <w:rPr>
          <w:rFonts w:hint="eastAsia" w:ascii="宋体" w:hAnsi="宋体" w:eastAsia="宋体" w:cs="Times New Roman"/>
          <w:bCs/>
          <w:sz w:val="24"/>
        </w:rPr>
        <w:t>/</w:t>
      </w:r>
      <w:r>
        <w:rPr>
          <w:rFonts w:ascii="宋体" w:hAnsi="宋体" w:eastAsia="宋体" w:cs="Times New Roman"/>
          <w:bCs/>
          <w:sz w:val="24"/>
        </w:rPr>
        <w:t>法院</w:t>
      </w:r>
      <w:r>
        <w:rPr>
          <w:rFonts w:hint="eastAsia" w:ascii="宋体" w:hAnsi="宋体" w:eastAsia="宋体" w:cs="Times New Roman"/>
          <w:bCs/>
          <w:sz w:val="24"/>
        </w:rPr>
        <w:t>判决书/</w:t>
      </w:r>
      <w:r>
        <w:rPr>
          <w:rFonts w:ascii="宋体" w:hAnsi="宋体" w:eastAsia="宋体" w:cs="Times New Roman"/>
          <w:bCs/>
          <w:sz w:val="24"/>
        </w:rPr>
        <w:t>法院调解书</w:t>
      </w:r>
      <w:r>
        <w:rPr>
          <w:rFonts w:hint="eastAsia" w:ascii="宋体" w:hAnsi="宋体" w:eastAsia="宋体" w:cs="Times New Roman"/>
          <w:bCs/>
          <w:sz w:val="24"/>
        </w:rPr>
        <w:t>/法院裁定书/</w:t>
      </w:r>
      <w:r>
        <w:rPr>
          <w:rFonts w:ascii="宋体" w:hAnsi="宋体" w:eastAsia="宋体" w:cs="Times New Roman"/>
          <w:bCs/>
          <w:sz w:val="24"/>
        </w:rPr>
        <w:t>行政</w:t>
      </w:r>
      <w:r>
        <w:rPr>
          <w:rFonts w:hint="eastAsia" w:ascii="宋体" w:hAnsi="宋体" w:eastAsia="宋体" w:cs="Times New Roman"/>
          <w:bCs/>
          <w:sz w:val="24"/>
        </w:rPr>
        <w:t>介入</w:t>
      </w:r>
      <w:r>
        <w:rPr>
          <w:rFonts w:ascii="宋体" w:hAnsi="宋体" w:eastAsia="宋体" w:cs="Times New Roman"/>
          <w:bCs/>
          <w:sz w:val="24"/>
        </w:rPr>
        <w:t>处理意见</w:t>
      </w:r>
      <w:r>
        <w:rPr>
          <w:rFonts w:hint="eastAsia" w:ascii="宋体" w:hAnsi="宋体" w:eastAsia="宋体" w:cs="Times New Roman"/>
          <w:bCs/>
          <w:sz w:val="24"/>
        </w:rPr>
        <w:t>（仲裁</w:t>
      </w:r>
      <w:r>
        <w:rPr>
          <w:rFonts w:ascii="宋体" w:hAnsi="宋体" w:eastAsia="宋体" w:cs="Times New Roman"/>
          <w:bCs/>
          <w:sz w:val="24"/>
        </w:rPr>
        <w:t>、</w:t>
      </w:r>
      <w:r>
        <w:rPr>
          <w:rFonts w:hint="eastAsia" w:ascii="宋体" w:hAnsi="宋体" w:eastAsia="宋体" w:cs="Times New Roman"/>
          <w:bCs/>
          <w:sz w:val="24"/>
        </w:rPr>
        <w:t>诉讼等</w:t>
      </w:r>
      <w:r>
        <w:rPr>
          <w:rFonts w:ascii="宋体" w:hAnsi="宋体" w:eastAsia="宋体" w:cs="Times New Roman"/>
          <w:bCs/>
          <w:sz w:val="24"/>
        </w:rPr>
        <w:t>司法途径案件、行政介入处理案件必需）；</w:t>
      </w:r>
    </w:p>
    <w:p w14:paraId="3320A762">
      <w:pPr>
        <w:numPr>
          <w:ilvl w:val="0"/>
          <w:numId w:val="7"/>
        </w:numPr>
        <w:spacing w:before="156" w:beforeLines="50" w:line="360" w:lineRule="auto"/>
        <w:ind w:firstLine="480" w:firstLineChars="200"/>
        <w:rPr>
          <w:rFonts w:ascii="宋体" w:hAnsi="宋体" w:eastAsia="宋体" w:cs="Times New Roman"/>
          <w:bCs/>
          <w:sz w:val="24"/>
        </w:rPr>
      </w:pPr>
      <w:r>
        <w:rPr>
          <w:rFonts w:hint="eastAsia" w:ascii="宋体" w:hAnsi="宋体" w:eastAsia="宋体" w:cs="Times New Roman"/>
          <w:bCs/>
          <w:sz w:val="24"/>
        </w:rPr>
        <w:t>代理律师结案报告（仲裁、诉讼等司法途径案件必需）；</w:t>
      </w:r>
    </w:p>
    <w:p w14:paraId="6940CBE7">
      <w:pPr>
        <w:numPr>
          <w:ilvl w:val="0"/>
          <w:numId w:val="7"/>
        </w:numPr>
        <w:spacing w:before="156" w:beforeLines="50" w:line="360" w:lineRule="auto"/>
        <w:ind w:firstLine="480" w:firstLineChars="200"/>
        <w:rPr>
          <w:rFonts w:ascii="宋体" w:hAnsi="宋体" w:eastAsia="宋体" w:cs="Times New Roman"/>
          <w:bCs/>
          <w:sz w:val="24"/>
        </w:rPr>
      </w:pPr>
      <w:r>
        <w:rPr>
          <w:rFonts w:hint="eastAsia" w:ascii="宋体" w:hAnsi="宋体" w:eastAsia="宋体" w:cs="Times New Roman"/>
          <w:bCs/>
          <w:sz w:val="24"/>
        </w:rPr>
        <w:t>应诉通知书（法院或仲裁委出具，仲裁、诉讼等司法途径案件必需）；</w:t>
      </w:r>
    </w:p>
    <w:p w14:paraId="26191E90">
      <w:pPr>
        <w:numPr>
          <w:ilvl w:val="0"/>
          <w:numId w:val="7"/>
        </w:numPr>
        <w:spacing w:before="156" w:beforeLines="50" w:line="360" w:lineRule="auto"/>
        <w:ind w:firstLine="480" w:firstLineChars="200"/>
        <w:rPr>
          <w:rFonts w:ascii="宋体" w:hAnsi="宋体" w:eastAsia="宋体" w:cs="Times New Roman"/>
          <w:bCs/>
          <w:sz w:val="24"/>
        </w:rPr>
      </w:pPr>
      <w:r>
        <w:rPr>
          <w:rFonts w:hint="eastAsia" w:ascii="宋体" w:hAnsi="宋体" w:eastAsia="宋体" w:cs="Times New Roman"/>
          <w:bCs/>
          <w:sz w:val="24"/>
        </w:rPr>
        <w:t>民事起诉状或仲裁申请书（仲裁、诉讼等司法途径案件必需）；</w:t>
      </w:r>
    </w:p>
    <w:p w14:paraId="2EC72894">
      <w:pPr>
        <w:numPr>
          <w:ilvl w:val="0"/>
          <w:numId w:val="7"/>
        </w:numPr>
        <w:spacing w:before="156" w:beforeLines="50" w:line="360" w:lineRule="auto"/>
        <w:ind w:firstLine="480" w:firstLineChars="200"/>
        <w:rPr>
          <w:rFonts w:ascii="宋体" w:hAnsi="宋体" w:eastAsia="宋体" w:cs="Times New Roman"/>
          <w:bCs/>
          <w:sz w:val="24"/>
        </w:rPr>
      </w:pPr>
      <w:r>
        <w:rPr>
          <w:rFonts w:hint="eastAsia" w:ascii="宋体" w:hAnsi="宋体" w:eastAsia="宋体" w:cs="Times New Roman"/>
          <w:bCs/>
          <w:sz w:val="24"/>
        </w:rPr>
        <w:t>医疗责任保险索赔申请书、确认书原件；</w:t>
      </w:r>
    </w:p>
    <w:p w14:paraId="529206AA">
      <w:pPr>
        <w:numPr>
          <w:ilvl w:val="0"/>
          <w:numId w:val="7"/>
        </w:numPr>
        <w:spacing w:before="156" w:beforeLines="50" w:line="360" w:lineRule="auto"/>
        <w:ind w:firstLine="480" w:firstLineChars="200"/>
        <w:rPr>
          <w:rFonts w:ascii="宋体" w:hAnsi="宋体" w:eastAsia="宋体" w:cs="Times New Roman"/>
          <w:bCs/>
          <w:sz w:val="24"/>
        </w:rPr>
      </w:pPr>
      <w:r>
        <w:rPr>
          <w:rFonts w:hint="eastAsia" w:ascii="宋体" w:hAnsi="宋体" w:eastAsia="宋体" w:cs="Times New Roman"/>
          <w:bCs/>
          <w:sz w:val="24"/>
        </w:rPr>
        <w:t>赔款证明或患者收款收据原件或复印件；</w:t>
      </w:r>
    </w:p>
    <w:p w14:paraId="02151AD7">
      <w:pPr>
        <w:numPr>
          <w:ilvl w:val="0"/>
          <w:numId w:val="7"/>
        </w:numPr>
        <w:spacing w:before="156" w:beforeLines="50" w:line="360" w:lineRule="auto"/>
        <w:ind w:firstLine="480" w:firstLineChars="200"/>
        <w:rPr>
          <w:rFonts w:ascii="宋体" w:hAnsi="宋体" w:eastAsia="宋体" w:cs="Times New Roman"/>
          <w:bCs/>
          <w:sz w:val="24"/>
        </w:rPr>
      </w:pPr>
      <w:r>
        <w:rPr>
          <w:rFonts w:hint="eastAsia" w:ascii="宋体" w:hAnsi="宋体" w:eastAsia="宋体" w:cs="Times New Roman"/>
          <w:bCs/>
          <w:sz w:val="24"/>
        </w:rPr>
        <w:t>医方或患方银行账户信息。</w:t>
      </w:r>
    </w:p>
    <w:p w14:paraId="79359200">
      <w:pPr>
        <w:spacing w:before="280" w:beforeLines="90" w:after="280" w:afterLines="90"/>
        <w:ind w:firstLine="482" w:firstLineChars="200"/>
        <w:rPr>
          <w:rFonts w:ascii="宋体" w:hAnsi="宋体" w:eastAsia="宋体" w:cs="Times New Roman"/>
          <w:b/>
          <w:bCs/>
          <w:sz w:val="24"/>
        </w:rPr>
      </w:pPr>
      <w:r>
        <w:rPr>
          <w:rFonts w:hint="eastAsia" w:ascii="宋体" w:hAnsi="宋体" w:eastAsia="宋体" w:cs="Times New Roman"/>
          <w:b/>
          <w:bCs/>
          <w:sz w:val="24"/>
        </w:rPr>
        <w:t>（2）自行和解案件：</w:t>
      </w:r>
    </w:p>
    <w:p w14:paraId="177D4F59">
      <w:pPr>
        <w:spacing w:before="156" w:beforeLines="50" w:line="360" w:lineRule="auto"/>
        <w:ind w:firstLine="420" w:firstLineChars="175"/>
        <w:rPr>
          <w:rFonts w:ascii="宋体" w:hAnsi="宋体" w:eastAsia="宋体" w:cs="Times New Roman"/>
          <w:bCs/>
          <w:sz w:val="24"/>
        </w:rPr>
      </w:pPr>
      <w:r>
        <w:rPr>
          <w:rFonts w:hint="eastAsia" w:ascii="宋体" w:hAnsi="宋体" w:eastAsia="宋体" w:cs="Times New Roman"/>
          <w:bCs/>
          <w:sz w:val="24"/>
        </w:rPr>
        <w:t>①医疗机构执业许可证、组织机构代码证（或事业单位法人证书）复印件；</w:t>
      </w:r>
    </w:p>
    <w:p w14:paraId="68A3A11E">
      <w:pPr>
        <w:spacing w:before="156" w:beforeLines="50" w:line="360" w:lineRule="auto"/>
        <w:ind w:firstLine="420" w:firstLineChars="175"/>
        <w:rPr>
          <w:rFonts w:ascii="宋体" w:hAnsi="宋体" w:eastAsia="宋体" w:cs="Times New Roman"/>
          <w:bCs/>
          <w:sz w:val="24"/>
        </w:rPr>
      </w:pPr>
      <w:r>
        <w:rPr>
          <w:rFonts w:hint="eastAsia" w:ascii="宋体" w:hAnsi="宋体" w:eastAsia="宋体" w:cs="Times New Roman"/>
          <w:bCs/>
          <w:sz w:val="24"/>
        </w:rPr>
        <w:t>②当事医务人员执业证复印件；</w:t>
      </w:r>
    </w:p>
    <w:p w14:paraId="60CA177F">
      <w:pPr>
        <w:spacing w:before="156" w:beforeLines="50" w:line="360" w:lineRule="auto"/>
        <w:ind w:firstLine="420" w:firstLineChars="175"/>
        <w:rPr>
          <w:rFonts w:ascii="宋体" w:hAnsi="宋体" w:eastAsia="宋体" w:cs="Times New Roman"/>
          <w:bCs/>
          <w:sz w:val="24"/>
        </w:rPr>
      </w:pPr>
      <w:r>
        <w:rPr>
          <w:rFonts w:hint="eastAsia" w:ascii="宋体" w:hAnsi="宋体" w:eastAsia="宋体" w:cs="Times New Roman"/>
          <w:bCs/>
          <w:sz w:val="24"/>
        </w:rPr>
        <w:t>③医院授权委托书原件及代理人身份证复印件；</w:t>
      </w:r>
    </w:p>
    <w:p w14:paraId="5DB25A9D">
      <w:pPr>
        <w:spacing w:before="156" w:beforeLines="50" w:line="360" w:lineRule="auto"/>
        <w:ind w:firstLine="420" w:firstLineChars="175"/>
        <w:rPr>
          <w:rFonts w:ascii="宋体" w:hAnsi="宋体" w:eastAsia="宋体" w:cs="Times New Roman"/>
          <w:bCs/>
          <w:sz w:val="24"/>
        </w:rPr>
      </w:pPr>
      <w:r>
        <w:rPr>
          <w:rFonts w:hint="eastAsia" w:ascii="宋体" w:hAnsi="宋体" w:eastAsia="宋体" w:cs="Times New Roman"/>
          <w:bCs/>
          <w:sz w:val="24"/>
        </w:rPr>
        <w:t>④法定代表人身份证明书；</w:t>
      </w:r>
    </w:p>
    <w:p w14:paraId="4B937D8D">
      <w:pPr>
        <w:spacing w:before="156" w:beforeLines="50" w:line="360" w:lineRule="auto"/>
        <w:ind w:firstLine="420" w:firstLineChars="175"/>
        <w:rPr>
          <w:rFonts w:ascii="宋体" w:hAnsi="宋体" w:eastAsia="宋体" w:cs="Times New Roman"/>
          <w:bCs/>
          <w:sz w:val="24"/>
        </w:rPr>
      </w:pPr>
      <w:r>
        <w:rPr>
          <w:rFonts w:hint="eastAsia" w:ascii="宋体" w:hAnsi="宋体" w:eastAsia="宋体" w:cs="Times New Roman"/>
          <w:bCs/>
          <w:sz w:val="24"/>
        </w:rPr>
        <w:t>⑤病历资料复印件；</w:t>
      </w:r>
    </w:p>
    <w:p w14:paraId="26D09188">
      <w:pPr>
        <w:spacing w:before="156" w:beforeLines="50" w:line="360" w:lineRule="auto"/>
        <w:ind w:firstLine="420" w:firstLineChars="175"/>
        <w:rPr>
          <w:rFonts w:ascii="宋体" w:hAnsi="宋体" w:eastAsia="宋体" w:cs="Times New Roman"/>
          <w:bCs/>
          <w:sz w:val="24"/>
        </w:rPr>
      </w:pPr>
      <w:r>
        <w:rPr>
          <w:rFonts w:hint="eastAsia" w:ascii="宋体" w:hAnsi="宋体" w:eastAsia="宋体" w:cs="Times New Roman"/>
          <w:bCs/>
          <w:sz w:val="24"/>
        </w:rPr>
        <w:t>⑥患者伤残、死亡证明材料复印件（根据案件系患者死亡或伤残，分别对应提供）；</w:t>
      </w:r>
    </w:p>
    <w:p w14:paraId="246E78D8">
      <w:pPr>
        <w:spacing w:before="156" w:beforeLines="50" w:line="360" w:lineRule="auto"/>
        <w:ind w:firstLine="420" w:firstLineChars="175"/>
        <w:rPr>
          <w:rFonts w:ascii="宋体" w:hAnsi="宋体" w:eastAsia="宋体" w:cs="Times New Roman"/>
          <w:sz w:val="24"/>
        </w:rPr>
      </w:pPr>
      <w:r>
        <w:rPr>
          <w:rFonts w:hint="eastAsia" w:ascii="宋体" w:hAnsi="宋体" w:eastAsia="宋体" w:cs="Times New Roman"/>
          <w:sz w:val="24"/>
        </w:rPr>
        <w:t>⑦医方免除医疗费的损失证明（医疗费用单据、其他费用单据等损失证明材料原件）；</w:t>
      </w:r>
    </w:p>
    <w:p w14:paraId="28D05A93">
      <w:pPr>
        <w:spacing w:before="156" w:beforeLines="50" w:line="360" w:lineRule="auto"/>
        <w:ind w:firstLine="420" w:firstLineChars="175"/>
        <w:rPr>
          <w:rFonts w:ascii="宋体" w:hAnsi="宋体" w:eastAsia="宋体" w:cs="Times New Roman"/>
          <w:bCs/>
          <w:sz w:val="24"/>
        </w:rPr>
      </w:pPr>
      <w:r>
        <w:rPr>
          <w:rFonts w:hint="eastAsia" w:ascii="宋体" w:hAnsi="宋体" w:eastAsia="宋体" w:cs="Times New Roman"/>
          <w:bCs/>
          <w:sz w:val="24"/>
        </w:rPr>
        <w:t>⑧医患自行和解协议书；</w:t>
      </w:r>
    </w:p>
    <w:p w14:paraId="1748273D">
      <w:pPr>
        <w:spacing w:before="156" w:beforeLines="50" w:line="360" w:lineRule="auto"/>
        <w:ind w:firstLine="420" w:firstLineChars="175"/>
        <w:rPr>
          <w:rFonts w:ascii="宋体" w:hAnsi="宋体" w:eastAsia="宋体" w:cs="Times New Roman"/>
          <w:bCs/>
          <w:sz w:val="24"/>
        </w:rPr>
      </w:pPr>
      <w:r>
        <w:rPr>
          <w:rFonts w:hint="eastAsia" w:ascii="宋体" w:hAnsi="宋体" w:eastAsia="宋体" w:cs="Times New Roman"/>
          <w:bCs/>
          <w:sz w:val="24"/>
        </w:rPr>
        <w:t>⑨医疗责任保险索赔申请书、确认书原件；</w:t>
      </w:r>
    </w:p>
    <w:p w14:paraId="4E68211F">
      <w:pPr>
        <w:spacing w:before="156" w:beforeLines="50" w:line="360" w:lineRule="auto"/>
        <w:ind w:firstLine="420" w:firstLineChars="175"/>
        <w:rPr>
          <w:rFonts w:ascii="宋体" w:hAnsi="宋体" w:eastAsia="宋体" w:cs="Times New Roman"/>
          <w:bCs/>
          <w:sz w:val="24"/>
        </w:rPr>
      </w:pPr>
      <w:r>
        <w:rPr>
          <w:rFonts w:hint="eastAsia" w:ascii="宋体" w:hAnsi="宋体" w:eastAsia="宋体" w:cs="Times New Roman"/>
          <w:bCs/>
          <w:sz w:val="24"/>
        </w:rPr>
        <w:t>⑩赔款证明或患者收款收据原件或复印件；</w:t>
      </w:r>
    </w:p>
    <w:p w14:paraId="43CA2853">
      <w:pPr>
        <w:spacing w:before="156" w:beforeLines="50" w:line="360" w:lineRule="auto"/>
        <w:ind w:firstLine="420" w:firstLineChars="175"/>
        <w:rPr>
          <w:rFonts w:ascii="宋体" w:hAnsi="宋体" w:eastAsia="宋体" w:cs="Times New Roman"/>
          <w:bCs/>
          <w:sz w:val="24"/>
        </w:rPr>
      </w:pPr>
      <w:r>
        <w:rPr>
          <w:rFonts w:ascii="宋体" w:hAnsi="宋体" w:eastAsia="宋体" w:cs="Times New Roman"/>
          <w:bCs/>
          <w:sz w:val="24"/>
        </w:rPr>
        <w:t>⑪</w:t>
      </w:r>
      <w:r>
        <w:rPr>
          <w:rFonts w:hint="eastAsia" w:ascii="宋体" w:hAnsi="宋体" w:eastAsia="宋体" w:cs="Times New Roman"/>
          <w:bCs/>
          <w:sz w:val="24"/>
        </w:rPr>
        <w:t>医方或患方银行账户信息；</w:t>
      </w:r>
    </w:p>
    <w:p w14:paraId="2BBEB22B">
      <w:pPr>
        <w:spacing w:before="156" w:beforeLines="50" w:line="360" w:lineRule="auto"/>
        <w:ind w:firstLine="420" w:firstLineChars="175"/>
        <w:rPr>
          <w:rFonts w:ascii="宋体" w:hAnsi="宋体" w:eastAsia="宋体" w:cs="Times New Roman"/>
          <w:bCs/>
          <w:sz w:val="24"/>
        </w:rPr>
      </w:pPr>
      <w:r>
        <w:rPr>
          <w:rFonts w:ascii="宋体" w:hAnsi="宋体" w:eastAsia="宋体" w:cs="Times New Roman"/>
          <w:bCs/>
          <w:sz w:val="24"/>
        </w:rPr>
        <w:t>⑫</w:t>
      </w:r>
      <w:r>
        <w:rPr>
          <w:rFonts w:hint="eastAsia" w:ascii="宋体" w:hAnsi="宋体" w:eastAsia="宋体" w:cs="Times New Roman"/>
          <w:bCs/>
          <w:sz w:val="24"/>
        </w:rPr>
        <w:t>患者身份证明材料复印件；</w:t>
      </w:r>
    </w:p>
    <w:p w14:paraId="426C1638">
      <w:pPr>
        <w:spacing w:before="156" w:beforeLines="50" w:line="360" w:lineRule="auto"/>
        <w:ind w:firstLine="420" w:firstLineChars="175"/>
        <w:rPr>
          <w:rFonts w:ascii="微软雅黑" w:hAnsi="微软雅黑" w:eastAsia="微软雅黑"/>
          <w:kern w:val="44"/>
          <w:sz w:val="32"/>
          <w:szCs w:val="32"/>
        </w:rPr>
        <w:sectPr>
          <w:footerReference r:id="rId3" w:type="default"/>
          <w:pgSz w:w="11906" w:h="16838"/>
          <w:pgMar w:top="1418" w:right="1588" w:bottom="1246" w:left="1701" w:header="851" w:footer="515" w:gutter="0"/>
          <w:cols w:space="720" w:num="1"/>
          <w:docGrid w:type="lines" w:linePitch="312" w:charSpace="0"/>
        </w:sectPr>
      </w:pPr>
      <w:r>
        <w:rPr>
          <w:rFonts w:ascii="宋体" w:hAnsi="宋体" w:eastAsia="宋体" w:cs="Times New Roman"/>
          <w:bCs/>
          <w:sz w:val="24"/>
        </w:rPr>
        <w:t>⑬</w:t>
      </w:r>
      <w:r>
        <w:rPr>
          <w:rFonts w:hint="eastAsia" w:ascii="宋体" w:hAnsi="宋体" w:eastAsia="宋体" w:cs="Times New Roman"/>
          <w:bCs/>
          <w:sz w:val="24"/>
        </w:rPr>
        <w:t>患方相关权利人身份证明及关系证明复印件、授权委托书及委托代理人身份证复印件（死亡案件必需。如医院无法提供，由医院承诺不得再次追究保险责任。）</w:t>
      </w:r>
    </w:p>
    <w:p w14:paraId="7B84E16E">
      <w:pPr>
        <w:jc w:val="center"/>
        <w:rPr>
          <w:rFonts w:ascii="微软雅黑" w:hAnsi="微软雅黑" w:eastAsia="微软雅黑" w:cs="微软雅黑"/>
          <w:b/>
          <w:bCs/>
          <w:sz w:val="36"/>
          <w:szCs w:val="36"/>
        </w:rPr>
      </w:pPr>
      <w:bookmarkStart w:id="54" w:name="_Toc26640"/>
      <w:r>
        <w:rPr>
          <w:rFonts w:hint="eastAsia" w:ascii="微软雅黑" w:hAnsi="微软雅黑" w:eastAsia="微软雅黑" w:cs="微软雅黑"/>
          <w:b/>
          <w:bCs/>
          <w:sz w:val="36"/>
          <w:szCs w:val="36"/>
        </w:rPr>
        <w:t>附件二</w:t>
      </w:r>
      <w:bookmarkEnd w:id="53"/>
      <w:bookmarkStart w:id="55" w:name="_Toc324192728"/>
      <w:r>
        <w:rPr>
          <w:rFonts w:hint="eastAsia" w:ascii="微软雅黑" w:hAnsi="微软雅黑" w:eastAsia="微软雅黑" w:cs="微软雅黑"/>
          <w:b/>
          <w:bCs/>
          <w:sz w:val="36"/>
          <w:szCs w:val="36"/>
        </w:rPr>
        <w:t>：广东省医疗责任保险赔偿处理办法</w:t>
      </w:r>
      <w:bookmarkEnd w:id="54"/>
      <w:bookmarkEnd w:id="55"/>
    </w:p>
    <w:p w14:paraId="6D7D4579">
      <w:pPr>
        <w:shd w:val="clear" w:color="auto" w:fill="FFFFFF"/>
        <w:spacing w:before="100" w:beforeAutospacing="1" w:after="100" w:afterAutospacing="1" w:line="360" w:lineRule="auto"/>
        <w:ind w:left="750" w:hanging="750"/>
        <w:jc w:val="center"/>
        <w:rPr>
          <w:rFonts w:ascii="宋体" w:hAnsi="宋体" w:eastAsia="宋体" w:cs="宋体"/>
          <w:szCs w:val="21"/>
        </w:rPr>
      </w:pPr>
      <w:bookmarkStart w:id="56" w:name="_Toc1829"/>
      <w:r>
        <w:rPr>
          <w:rFonts w:hint="eastAsia" w:ascii="宋体" w:hAnsi="宋体" w:eastAsia="宋体" w:cs="宋体"/>
          <w:b/>
          <w:bCs/>
          <w:szCs w:val="21"/>
        </w:rPr>
        <w:t>第一章  总则</w:t>
      </w:r>
      <w:bookmarkEnd w:id="56"/>
    </w:p>
    <w:p w14:paraId="69C09122">
      <w:pPr>
        <w:numPr>
          <w:ilvl w:val="2"/>
          <w:numId w:val="8"/>
        </w:numPr>
        <w:shd w:val="clear" w:color="auto" w:fill="FFFFFF"/>
        <w:spacing w:before="100" w:beforeAutospacing="1" w:after="100" w:afterAutospacing="1" w:line="360" w:lineRule="auto"/>
        <w:ind w:firstLine="420" w:firstLineChars="200"/>
        <w:jc w:val="left"/>
        <w:rPr>
          <w:rFonts w:ascii="宋体" w:hAnsi="宋体" w:eastAsia="宋体" w:cs="宋体"/>
          <w:b/>
          <w:bCs/>
          <w:szCs w:val="21"/>
        </w:rPr>
      </w:pPr>
      <w:r>
        <w:rPr>
          <w:rFonts w:hint="eastAsia" w:ascii="宋体" w:hAnsi="宋体" w:eastAsia="宋体" w:cs="宋体"/>
          <w:szCs w:val="21"/>
        </w:rPr>
        <w:t>为及时、准确处理医疗责任保险赔偿，保护医疗机构和患者的合法利益，促进广东省医疗责任保险持续发展，确保调赔结合机制长效稳定运行，特制订本办法。</w:t>
      </w:r>
    </w:p>
    <w:p w14:paraId="2CB5A030">
      <w:pPr>
        <w:numPr>
          <w:ilvl w:val="2"/>
          <w:numId w:val="8"/>
        </w:numPr>
        <w:shd w:val="clear" w:color="auto" w:fill="FFFFFF"/>
        <w:spacing w:before="100" w:beforeAutospacing="1" w:after="100" w:afterAutospacing="1" w:line="360" w:lineRule="auto"/>
        <w:ind w:firstLine="420" w:firstLineChars="200"/>
        <w:jc w:val="left"/>
        <w:rPr>
          <w:rFonts w:ascii="宋体" w:hAnsi="宋体" w:eastAsia="宋体" w:cs="宋体"/>
          <w:b/>
          <w:bCs/>
          <w:szCs w:val="21"/>
        </w:rPr>
      </w:pPr>
      <w:r>
        <w:rPr>
          <w:rFonts w:hint="eastAsia" w:ascii="宋体" w:hAnsi="宋体" w:eastAsia="宋体" w:cs="宋体"/>
          <w:szCs w:val="21"/>
        </w:rPr>
        <w:t>广东省医疗责任保险全省统保项目涉及的所有赔偿处理事项，按照本办法规定执行。</w:t>
      </w:r>
    </w:p>
    <w:p w14:paraId="7BBC4EEA">
      <w:pPr>
        <w:numPr>
          <w:ilvl w:val="2"/>
          <w:numId w:val="8"/>
        </w:numPr>
        <w:shd w:val="clear" w:color="auto" w:fill="FFFFFF"/>
        <w:spacing w:before="100" w:beforeAutospacing="1" w:after="100" w:afterAutospacing="1" w:line="360" w:lineRule="auto"/>
        <w:ind w:firstLine="420" w:firstLineChars="200"/>
        <w:jc w:val="left"/>
        <w:rPr>
          <w:rFonts w:ascii="宋体" w:hAnsi="宋体" w:eastAsia="宋体" w:cs="宋体"/>
          <w:b/>
          <w:bCs/>
          <w:szCs w:val="21"/>
        </w:rPr>
      </w:pPr>
      <w:r>
        <w:rPr>
          <w:rFonts w:hint="eastAsia" w:ascii="宋体" w:hAnsi="宋体" w:eastAsia="宋体" w:cs="宋体"/>
          <w:szCs w:val="21"/>
        </w:rPr>
        <w:t>医疗纠纷人民调解委员会（以下简称“医调委”）是经司法行政部门同意设立的行业性、专业性医患纠纷第三方人民调解组织。负责对参保医疗机构发生的医疗纠纷案件进行调查、调解</w:t>
      </w:r>
      <w:r>
        <w:rPr>
          <w:rFonts w:hint="eastAsia" w:ascii="宋体" w:hAnsi="宋体" w:eastAsia="宋体" w:cs="宋体"/>
          <w:b/>
          <w:bCs/>
          <w:szCs w:val="21"/>
        </w:rPr>
        <w:t>。</w:t>
      </w:r>
    </w:p>
    <w:p w14:paraId="066D5DA6">
      <w:pPr>
        <w:numPr>
          <w:ilvl w:val="2"/>
          <w:numId w:val="8"/>
        </w:numPr>
        <w:shd w:val="clear" w:color="auto" w:fill="FFFFFF"/>
        <w:spacing w:before="100" w:beforeAutospacing="1" w:after="100" w:afterAutospacing="1" w:line="360" w:lineRule="auto"/>
        <w:ind w:firstLine="420" w:firstLineChars="200"/>
        <w:jc w:val="left"/>
        <w:rPr>
          <w:rFonts w:ascii="宋体" w:hAnsi="宋体" w:eastAsia="宋体" w:cs="宋体"/>
          <w:b/>
          <w:bCs/>
          <w:szCs w:val="21"/>
        </w:rPr>
      </w:pPr>
      <w:r>
        <w:rPr>
          <w:rFonts w:hint="eastAsia" w:ascii="宋体" w:hAnsi="宋体" w:eastAsia="宋体" w:cs="宋体"/>
          <w:szCs w:val="21"/>
        </w:rPr>
        <w:t>广东和谐医患纠纷人民调解委员会（以下简称“广东和谐医调委”）是依托于广东省人民调解员协会，并经广东省司法厅同意设立的行业性、专业性的医患纠纷第三方人民调解组织</w:t>
      </w:r>
      <w:r>
        <w:rPr>
          <w:rFonts w:hint="eastAsia" w:ascii="宋体" w:hAnsi="宋体" w:eastAsia="宋体" w:cs="宋体"/>
          <w:b/>
          <w:bCs/>
          <w:szCs w:val="21"/>
        </w:rPr>
        <w:t>。</w:t>
      </w:r>
    </w:p>
    <w:p w14:paraId="53361271">
      <w:pPr>
        <w:shd w:val="clear" w:color="auto" w:fill="FFFFFF"/>
        <w:spacing w:before="100" w:beforeAutospacing="1" w:after="100" w:afterAutospacing="1" w:line="360" w:lineRule="auto"/>
        <w:ind w:firstLine="420" w:firstLineChars="200"/>
        <w:jc w:val="left"/>
        <w:rPr>
          <w:rFonts w:ascii="宋体" w:hAnsi="宋体" w:eastAsia="宋体" w:cs="宋体"/>
          <w:szCs w:val="21"/>
        </w:rPr>
      </w:pPr>
      <w:r>
        <w:rPr>
          <w:rFonts w:hint="eastAsia" w:ascii="宋体" w:hAnsi="宋体" w:eastAsia="宋体" w:cs="宋体"/>
          <w:szCs w:val="21"/>
        </w:rPr>
        <w:t>“广东和谐医调委”负责邀请医学、法律专家从专业角度对参保医疗机构发生的医疗纠纷案件进行性质认定、责任认定和赔偿损失认定，医学、法律专家的认定意见作为保险公司的理赔依据。</w:t>
      </w:r>
    </w:p>
    <w:p w14:paraId="71C5E59E">
      <w:pPr>
        <w:numPr>
          <w:ilvl w:val="2"/>
          <w:numId w:val="8"/>
        </w:numPr>
        <w:shd w:val="clear" w:color="auto" w:fill="FFFFFF"/>
        <w:spacing w:before="100" w:beforeAutospacing="1" w:after="100" w:afterAutospacing="1" w:line="360" w:lineRule="auto"/>
        <w:ind w:firstLine="420" w:firstLineChars="200"/>
        <w:jc w:val="left"/>
        <w:rPr>
          <w:rFonts w:ascii="宋体" w:hAnsi="宋体" w:eastAsia="宋体" w:cs="宋体"/>
          <w:b/>
          <w:bCs/>
          <w:szCs w:val="21"/>
        </w:rPr>
      </w:pPr>
      <w:r>
        <w:rPr>
          <w:rFonts w:hint="eastAsia" w:ascii="宋体" w:hAnsi="宋体" w:eastAsia="宋体" w:cs="宋体"/>
          <w:szCs w:val="21"/>
        </w:rPr>
        <w:t>保险经纪股份有限公司负责协助参保医疗机构对发生的医疗纠纷案件进行后续索赔，确保保险公司依法依约、及时赔付。</w:t>
      </w:r>
    </w:p>
    <w:p w14:paraId="35489C52">
      <w:pPr>
        <w:numPr>
          <w:ilvl w:val="2"/>
          <w:numId w:val="8"/>
        </w:numPr>
        <w:shd w:val="clear" w:color="auto" w:fill="FFFFFF"/>
        <w:spacing w:before="100" w:beforeAutospacing="1" w:after="100" w:afterAutospacing="1" w:line="360" w:lineRule="auto"/>
        <w:ind w:firstLine="420" w:firstLineChars="200"/>
        <w:jc w:val="left"/>
        <w:rPr>
          <w:rFonts w:ascii="宋体" w:hAnsi="宋体" w:eastAsia="宋体" w:cs="宋体"/>
          <w:szCs w:val="21"/>
        </w:rPr>
      </w:pPr>
      <w:r>
        <w:rPr>
          <w:rFonts w:hint="eastAsia" w:ascii="宋体" w:hAnsi="宋体" w:eastAsia="宋体" w:cs="宋体"/>
          <w:szCs w:val="21"/>
        </w:rPr>
        <w:t>参保医疗机构发生医疗纠纷案件后，应向“医调委”提出调解申请，“医调委”根据医疗纠纷案件双方当事人的申请进行调解处理。</w:t>
      </w:r>
      <w:r>
        <w:rPr>
          <w:rFonts w:hint="eastAsia" w:ascii="宋体" w:hAnsi="宋体" w:eastAsia="宋体" w:cs="宋体"/>
          <w:b/>
          <w:bCs/>
          <w:szCs w:val="21"/>
        </w:rPr>
        <w:t xml:space="preserve">  </w:t>
      </w:r>
    </w:p>
    <w:p w14:paraId="788385B1">
      <w:pPr>
        <w:numPr>
          <w:ilvl w:val="2"/>
          <w:numId w:val="8"/>
        </w:numPr>
        <w:shd w:val="clear" w:color="auto" w:fill="FFFFFF"/>
        <w:spacing w:before="100" w:beforeAutospacing="1" w:after="100" w:afterAutospacing="1" w:line="360" w:lineRule="auto"/>
        <w:ind w:firstLine="420" w:firstLineChars="200"/>
        <w:jc w:val="left"/>
        <w:rPr>
          <w:rFonts w:ascii="宋体" w:hAnsi="宋体" w:eastAsia="宋体" w:cs="宋体"/>
          <w:szCs w:val="21"/>
        </w:rPr>
      </w:pPr>
      <w:r>
        <w:rPr>
          <w:rFonts w:hint="eastAsia" w:ascii="宋体" w:hAnsi="宋体" w:eastAsia="宋体" w:cs="宋体"/>
          <w:szCs w:val="21"/>
        </w:rPr>
        <w:t>医疗机构、保险公司对涉及医疗纠纷案件的性质认定、责任认定和赔偿损失认定等有重大异议，可以提请医疗责任保险赔案合议会（以下简称“合议会”）进行审议。</w:t>
      </w:r>
    </w:p>
    <w:p w14:paraId="58950F7F">
      <w:pPr>
        <w:numPr>
          <w:ilvl w:val="2"/>
          <w:numId w:val="8"/>
        </w:numPr>
        <w:shd w:val="clear" w:color="auto" w:fill="FFFFFF"/>
        <w:spacing w:after="100" w:afterAutospacing="1" w:line="360" w:lineRule="auto"/>
        <w:ind w:firstLine="420" w:firstLineChars="200"/>
        <w:jc w:val="left"/>
        <w:rPr>
          <w:rFonts w:ascii="宋体" w:hAnsi="宋体" w:eastAsia="宋体" w:cs="宋体"/>
          <w:szCs w:val="21"/>
        </w:rPr>
      </w:pPr>
      <w:r>
        <w:rPr>
          <w:rFonts w:hint="eastAsia" w:ascii="宋体" w:hAnsi="宋体" w:eastAsia="宋体" w:cs="宋体"/>
          <w:szCs w:val="21"/>
        </w:rPr>
        <w:t>经“医调委”调解仍无法达成协议的医疗纠纷案件，调解员应引导医疗纠纷案件双方当事人依法申请医疗损害鉴定、医疗事故技术鉴定或通过司法诉讼、仲裁以及行政调解等合法方式解决纠纷。对于调解不成功，再通过法律规定程序和方式处理的医疗纠纷案件，保险公司依照相关法律规定并按照保险合同约定理赔。</w:t>
      </w:r>
    </w:p>
    <w:p w14:paraId="1FBF78FD">
      <w:pPr>
        <w:numPr>
          <w:ilvl w:val="2"/>
          <w:numId w:val="8"/>
        </w:numPr>
        <w:shd w:val="clear" w:color="auto" w:fill="FFFFFF"/>
        <w:spacing w:before="100" w:beforeAutospacing="1" w:after="100" w:afterAutospacing="1" w:line="360" w:lineRule="auto"/>
        <w:ind w:firstLine="420" w:firstLineChars="200"/>
        <w:jc w:val="left"/>
        <w:rPr>
          <w:rFonts w:ascii="宋体" w:hAnsi="宋体" w:eastAsia="宋体" w:cs="宋体"/>
          <w:szCs w:val="21"/>
        </w:rPr>
      </w:pPr>
      <w:r>
        <w:rPr>
          <w:rFonts w:hint="eastAsia" w:ascii="宋体" w:hAnsi="宋体" w:eastAsia="宋体" w:cs="宋体"/>
          <w:szCs w:val="21"/>
        </w:rPr>
        <w:t>保险经纪公司在协助参保医疗机构进行保险索赔时，应当遵循公正、公平的原则，依据事实和相关法律、法规、保险合同规定进行处理。</w:t>
      </w:r>
    </w:p>
    <w:p w14:paraId="0991227F">
      <w:pPr>
        <w:shd w:val="clear" w:color="auto" w:fill="FFFFFF"/>
        <w:spacing w:before="100" w:beforeAutospacing="1" w:after="100" w:afterAutospacing="1" w:line="360" w:lineRule="auto"/>
        <w:ind w:left="750" w:hanging="750"/>
        <w:jc w:val="center"/>
        <w:rPr>
          <w:rFonts w:ascii="宋体" w:hAnsi="宋体" w:eastAsia="宋体" w:cs="宋体"/>
          <w:szCs w:val="21"/>
        </w:rPr>
      </w:pPr>
      <w:bookmarkStart w:id="57" w:name="_Toc27148"/>
      <w:r>
        <w:rPr>
          <w:rFonts w:hint="eastAsia" w:ascii="宋体" w:hAnsi="宋体" w:eastAsia="宋体" w:cs="宋体"/>
          <w:b/>
          <w:bCs/>
          <w:szCs w:val="21"/>
        </w:rPr>
        <w:t>第二章  案件赔偿处理程序</w:t>
      </w:r>
      <w:bookmarkEnd w:id="57"/>
    </w:p>
    <w:p w14:paraId="2F29D4DA">
      <w:pPr>
        <w:numPr>
          <w:ilvl w:val="2"/>
          <w:numId w:val="8"/>
        </w:numPr>
        <w:shd w:val="clear" w:color="auto" w:fill="FFFFFF"/>
        <w:spacing w:before="100" w:beforeAutospacing="1" w:after="100" w:afterAutospacing="1" w:line="360" w:lineRule="auto"/>
        <w:rPr>
          <w:rFonts w:ascii="宋体" w:hAnsi="宋体" w:eastAsia="宋体" w:cs="宋体"/>
          <w:szCs w:val="21"/>
        </w:rPr>
      </w:pPr>
      <w:r>
        <w:rPr>
          <w:rFonts w:hint="eastAsia" w:ascii="宋体" w:hAnsi="宋体" w:eastAsia="宋体" w:cs="宋体"/>
          <w:szCs w:val="21"/>
        </w:rPr>
        <w:t>广东省医疗责任保险赔案处理按照以下程序执行。</w:t>
      </w:r>
    </w:p>
    <w:p w14:paraId="6516DC42">
      <w:pPr>
        <w:shd w:val="clear" w:color="auto" w:fill="FFFFFF"/>
        <w:spacing w:before="100" w:beforeAutospacing="1" w:after="100" w:afterAutospacing="1" w:line="360" w:lineRule="auto"/>
        <w:jc w:val="center"/>
        <w:rPr>
          <w:rFonts w:ascii="宋体" w:hAnsi="宋体" w:eastAsia="宋体" w:cs="宋体"/>
          <w:szCs w:val="21"/>
        </w:rPr>
      </w:pPr>
      <w:r>
        <w:rPr>
          <w:rFonts w:hint="eastAsia" w:ascii="宋体" w:hAnsi="宋体" w:eastAsia="宋体" w:cs="宋体"/>
          <w:b/>
          <w:bCs/>
          <w:szCs w:val="21"/>
        </w:rPr>
        <w:t>接、报案程序</w:t>
      </w:r>
    </w:p>
    <w:p w14:paraId="033D31D4">
      <w:pPr>
        <w:numPr>
          <w:ilvl w:val="2"/>
          <w:numId w:val="8"/>
        </w:numPr>
        <w:shd w:val="clear" w:color="auto" w:fill="FFFFFF"/>
        <w:spacing w:before="100" w:beforeAutospacing="1" w:after="100" w:afterAutospacing="1" w:line="360" w:lineRule="auto"/>
        <w:ind w:firstLine="420" w:firstLineChars="200"/>
        <w:rPr>
          <w:rFonts w:ascii="宋体" w:hAnsi="宋体" w:eastAsia="宋体" w:cs="宋体"/>
          <w:szCs w:val="21"/>
        </w:rPr>
      </w:pPr>
      <w:r>
        <w:rPr>
          <w:rFonts w:hint="eastAsia" w:ascii="宋体" w:hAnsi="宋体" w:eastAsia="宋体" w:cs="宋体"/>
          <w:szCs w:val="21"/>
        </w:rPr>
        <w:t>医疗纠纷案件发生时，参保医疗机构应及时通知“广东和谐医调委”和书面报案至</w:t>
      </w:r>
      <w:r>
        <w:rPr>
          <w:rFonts w:hint="eastAsia" w:ascii="宋体" w:hAnsi="宋体" w:eastAsia="宋体" w:cs="宋体"/>
          <w:bCs/>
          <w:szCs w:val="21"/>
        </w:rPr>
        <w:t>广东医疗责任保险统保项目统一报案邮箱或在广东和谐医调委医疗纠纷信息系统报案</w:t>
      </w:r>
      <w:r>
        <w:rPr>
          <w:rFonts w:hint="eastAsia" w:ascii="宋体" w:hAnsi="宋体" w:eastAsia="宋体" w:cs="宋体"/>
          <w:szCs w:val="21"/>
        </w:rPr>
        <w:t>。</w:t>
      </w:r>
    </w:p>
    <w:p w14:paraId="11171495">
      <w:pPr>
        <w:shd w:val="clear" w:color="auto" w:fill="FFFFFF"/>
        <w:spacing w:before="100" w:beforeAutospacing="1" w:after="100" w:afterAutospacing="1" w:line="360" w:lineRule="auto"/>
        <w:ind w:firstLine="422" w:firstLineChars="200"/>
        <w:jc w:val="center"/>
        <w:rPr>
          <w:rFonts w:ascii="宋体" w:hAnsi="宋体" w:eastAsia="宋体" w:cs="宋体"/>
          <w:szCs w:val="21"/>
        </w:rPr>
      </w:pPr>
      <w:r>
        <w:rPr>
          <w:rFonts w:hint="eastAsia" w:ascii="宋体" w:hAnsi="宋体" w:eastAsia="宋体" w:cs="宋体"/>
          <w:b/>
          <w:bCs/>
          <w:szCs w:val="21"/>
        </w:rPr>
        <w:t>快速通道程序</w:t>
      </w:r>
    </w:p>
    <w:p w14:paraId="0157F1D1">
      <w:pPr>
        <w:numPr>
          <w:ilvl w:val="2"/>
          <w:numId w:val="8"/>
        </w:numPr>
        <w:shd w:val="clear" w:color="auto" w:fill="FFFFFF"/>
        <w:spacing w:before="100" w:beforeAutospacing="1" w:after="100" w:afterAutospacing="1" w:line="360" w:lineRule="auto"/>
        <w:ind w:firstLine="420" w:firstLineChars="200"/>
        <w:rPr>
          <w:rFonts w:ascii="宋体" w:hAnsi="宋体" w:eastAsia="宋体" w:cs="宋体"/>
          <w:szCs w:val="21"/>
        </w:rPr>
      </w:pPr>
      <w:r>
        <w:rPr>
          <w:rFonts w:hint="eastAsia" w:ascii="宋体" w:hAnsi="宋体" w:eastAsia="宋体" w:cs="宋体"/>
          <w:szCs w:val="21"/>
        </w:rPr>
        <w:t>对事实清楚，法律责任明确，属于保险责任事故的医疗纠纷案件且双方当事人自主达成和解的案件适用本程序。</w:t>
      </w:r>
    </w:p>
    <w:p w14:paraId="6B55C256">
      <w:pPr>
        <w:numPr>
          <w:ilvl w:val="2"/>
          <w:numId w:val="8"/>
        </w:numPr>
        <w:shd w:val="clear" w:color="auto" w:fill="FFFFFF"/>
        <w:spacing w:before="100" w:beforeAutospacing="1" w:after="100" w:afterAutospacing="1" w:line="360" w:lineRule="auto"/>
        <w:ind w:firstLine="420" w:firstLineChars="200"/>
        <w:rPr>
          <w:rFonts w:ascii="宋体" w:hAnsi="宋体" w:eastAsia="宋体" w:cs="宋体"/>
          <w:szCs w:val="21"/>
        </w:rPr>
      </w:pPr>
      <w:r>
        <w:rPr>
          <w:rFonts w:hint="eastAsia" w:ascii="宋体" w:hAnsi="宋体" w:eastAsia="宋体" w:cs="宋体"/>
          <w:szCs w:val="21"/>
        </w:rPr>
        <w:t>依据保险合同授权，参保医疗机构可以在合同授权权限内与患者签署和解协议。参保医疗机构与患者达成和解协议、支付赔款的5个工作日之内，应将医患双方当事人主体材料、纠纷经过书面材料、和解赔偿（补偿）协议、赔款（补偿）支付证明等案件材料一并提交给“广东和谐医调委”。</w:t>
      </w:r>
    </w:p>
    <w:p w14:paraId="524EC727">
      <w:pPr>
        <w:shd w:val="clear" w:color="auto" w:fill="FFFFFF"/>
        <w:spacing w:before="100" w:beforeAutospacing="1" w:after="100" w:afterAutospacing="1" w:line="360" w:lineRule="auto"/>
        <w:ind w:left="105" w:leftChars="50" w:firstLine="420" w:firstLineChars="200"/>
        <w:rPr>
          <w:rFonts w:ascii="宋体" w:hAnsi="宋体" w:eastAsia="宋体" w:cs="宋体"/>
          <w:szCs w:val="21"/>
        </w:rPr>
      </w:pPr>
      <w:r>
        <w:rPr>
          <w:rFonts w:hint="eastAsia" w:ascii="宋体" w:hAnsi="宋体" w:eastAsia="宋体" w:cs="宋体"/>
          <w:szCs w:val="21"/>
        </w:rPr>
        <w:t>“广东和谐医调委”在收到案件材料的3个工作日内对案件进行登记、核实，并将上述材料提交给保险经纪公司。</w:t>
      </w:r>
    </w:p>
    <w:p w14:paraId="41B2ED23">
      <w:pPr>
        <w:shd w:val="clear" w:color="auto" w:fill="FFFFFF"/>
        <w:spacing w:before="100" w:beforeAutospacing="1" w:after="100" w:afterAutospacing="1" w:line="360" w:lineRule="auto"/>
        <w:ind w:left="105" w:leftChars="50" w:firstLine="420" w:firstLineChars="200"/>
        <w:rPr>
          <w:rFonts w:ascii="宋体" w:hAnsi="宋体" w:eastAsia="宋体" w:cs="宋体"/>
          <w:szCs w:val="21"/>
        </w:rPr>
      </w:pPr>
      <w:r>
        <w:rPr>
          <w:rFonts w:hint="eastAsia" w:ascii="宋体" w:hAnsi="宋体" w:eastAsia="宋体" w:cs="宋体"/>
          <w:szCs w:val="21"/>
        </w:rPr>
        <w:t>保险经纪公司对案件资料进行审核，对材料完备的案件于2个工作日内提交保险公司。对于案件材料不齐待补，或存在理赔争议的案件，保险经纪公司应在案件材料补齐后，或理赔争议消除后的2个工作日内将全部材料提交保险公司。</w:t>
      </w:r>
    </w:p>
    <w:p w14:paraId="6D454F0F">
      <w:pPr>
        <w:shd w:val="clear" w:color="auto" w:fill="FFFFFF"/>
        <w:spacing w:before="100" w:beforeAutospacing="1" w:after="100" w:afterAutospacing="1" w:line="360" w:lineRule="auto"/>
        <w:ind w:left="141" w:leftChars="67" w:firstLine="420" w:firstLineChars="200"/>
        <w:rPr>
          <w:rFonts w:ascii="宋体" w:hAnsi="宋体" w:eastAsia="宋体" w:cs="宋体"/>
          <w:bCs/>
          <w:szCs w:val="21"/>
        </w:rPr>
      </w:pPr>
      <w:r>
        <w:rPr>
          <w:rFonts w:hint="eastAsia" w:ascii="宋体" w:hAnsi="宋体" w:eastAsia="宋体" w:cs="宋体"/>
          <w:szCs w:val="21"/>
        </w:rPr>
        <w:t>保险公司在接到案件索赔材料后按保险合同约定的时效内向参保医疗机构赔偿，</w:t>
      </w:r>
      <w:r>
        <w:rPr>
          <w:rFonts w:hint="eastAsia" w:ascii="宋体" w:hAnsi="宋体" w:eastAsia="宋体" w:cs="宋体"/>
          <w:bCs/>
          <w:szCs w:val="21"/>
        </w:rPr>
        <w:t>或依医疗机构申请，将赔偿款项直接支付给患方。</w:t>
      </w:r>
    </w:p>
    <w:p w14:paraId="0A11B704">
      <w:pPr>
        <w:shd w:val="clear" w:color="auto" w:fill="FFFFFF"/>
        <w:spacing w:before="100" w:beforeAutospacing="1" w:after="100" w:afterAutospacing="1" w:line="360" w:lineRule="auto"/>
        <w:ind w:left="141" w:leftChars="67" w:firstLine="422" w:firstLineChars="200"/>
        <w:jc w:val="center"/>
        <w:rPr>
          <w:rFonts w:ascii="宋体" w:hAnsi="宋体" w:eastAsia="宋体" w:cs="宋体"/>
          <w:b/>
          <w:szCs w:val="21"/>
        </w:rPr>
      </w:pPr>
      <w:r>
        <w:rPr>
          <w:rFonts w:hint="eastAsia" w:ascii="宋体" w:hAnsi="宋体" w:eastAsia="宋体" w:cs="宋体"/>
          <w:b/>
          <w:szCs w:val="21"/>
        </w:rPr>
        <w:t>调解处理程序</w:t>
      </w:r>
    </w:p>
    <w:p w14:paraId="7708F2CA">
      <w:pPr>
        <w:numPr>
          <w:ilvl w:val="2"/>
          <w:numId w:val="8"/>
        </w:numPr>
        <w:shd w:val="clear" w:color="auto" w:fill="FFFFFF"/>
        <w:spacing w:before="100" w:beforeAutospacing="1" w:after="100" w:afterAutospacing="1" w:line="360" w:lineRule="auto"/>
        <w:ind w:firstLine="420" w:firstLineChars="200"/>
        <w:rPr>
          <w:rFonts w:ascii="宋体" w:hAnsi="宋体" w:eastAsia="宋体" w:cs="宋体"/>
          <w:szCs w:val="21"/>
        </w:rPr>
      </w:pPr>
      <w:r>
        <w:rPr>
          <w:rFonts w:hint="eastAsia" w:ascii="宋体" w:hAnsi="宋体" w:eastAsia="宋体" w:cs="宋体"/>
          <w:szCs w:val="21"/>
        </w:rPr>
        <w:t>对于赔付金额</w:t>
      </w:r>
      <w:r>
        <w:rPr>
          <w:rFonts w:hint="eastAsia" w:ascii="宋体" w:hAnsi="宋体" w:eastAsia="宋体" w:cs="宋体"/>
          <w:bCs/>
          <w:szCs w:val="21"/>
        </w:rPr>
        <w:t>（不含法律费用）</w:t>
      </w:r>
      <w:r>
        <w:rPr>
          <w:rFonts w:hint="eastAsia" w:ascii="宋体" w:hAnsi="宋体" w:eastAsia="宋体" w:cs="宋体"/>
          <w:szCs w:val="21"/>
        </w:rPr>
        <w:t>在20万元以内（含20万元）的医疗纠纷案件，保险公司授权“广东和谐医调委”自主主导医疗纠纷案件双方当事人达成调解协议；“广东和谐医调委”在保险公司授权权限内成功调解的案件，应当在签署调解协议后自案件全部材料收集完毕之日起3个工作日内将相关材料、调解协议书副本提交保险经纪公司。</w:t>
      </w:r>
    </w:p>
    <w:p w14:paraId="5FCB4D42">
      <w:pPr>
        <w:spacing w:line="360" w:lineRule="auto"/>
        <w:ind w:firstLine="420" w:firstLineChars="200"/>
        <w:rPr>
          <w:rFonts w:ascii="宋体" w:hAnsi="宋体" w:eastAsia="宋体" w:cs="宋体"/>
          <w:szCs w:val="21"/>
        </w:rPr>
      </w:pPr>
      <w:r>
        <w:rPr>
          <w:rFonts w:hint="eastAsia" w:ascii="宋体" w:hAnsi="宋体" w:eastAsia="宋体" w:cs="宋体"/>
          <w:szCs w:val="21"/>
        </w:rPr>
        <w:t>保险经纪公司对案件资料进行审核，对材料完备的案件于2个工作日内提交保险公司。对于案件材料不齐待补，或存在理赔争议的案件，保险经纪公司应在案件材料补齐后，或理赔争议消除后的2个工作日内将全部材料提交保险公司。</w:t>
      </w:r>
    </w:p>
    <w:p w14:paraId="1EF34E41">
      <w:pPr>
        <w:shd w:val="clear" w:color="auto" w:fill="FFFFFF"/>
        <w:spacing w:before="100" w:beforeAutospacing="1" w:after="100" w:afterAutospacing="1" w:line="360" w:lineRule="auto"/>
        <w:ind w:left="141" w:leftChars="67" w:firstLine="420" w:firstLineChars="200"/>
        <w:rPr>
          <w:rFonts w:ascii="宋体" w:hAnsi="宋体" w:eastAsia="宋体" w:cs="宋体"/>
          <w:bCs/>
          <w:szCs w:val="21"/>
        </w:rPr>
      </w:pPr>
      <w:r>
        <w:rPr>
          <w:rFonts w:hint="eastAsia" w:ascii="宋体" w:hAnsi="宋体" w:eastAsia="宋体" w:cs="宋体"/>
          <w:szCs w:val="21"/>
        </w:rPr>
        <w:t>保险公司在接到索赔案件材料后按保险合同约定的时效向参保医疗机构赔偿，</w:t>
      </w:r>
      <w:r>
        <w:rPr>
          <w:rFonts w:hint="eastAsia" w:ascii="宋体" w:hAnsi="宋体" w:eastAsia="宋体" w:cs="宋体"/>
          <w:bCs/>
          <w:szCs w:val="21"/>
        </w:rPr>
        <w:t>或依医疗机构申请，将赔偿款项直接支付给患方。</w:t>
      </w:r>
    </w:p>
    <w:p w14:paraId="79889981">
      <w:pPr>
        <w:numPr>
          <w:ilvl w:val="2"/>
          <w:numId w:val="8"/>
        </w:numPr>
        <w:shd w:val="clear" w:color="auto" w:fill="FFFFFF"/>
        <w:spacing w:before="100" w:beforeAutospacing="1" w:after="100" w:afterAutospacing="1" w:line="360" w:lineRule="auto"/>
        <w:ind w:firstLine="420" w:firstLineChars="200"/>
        <w:rPr>
          <w:rFonts w:ascii="宋体" w:hAnsi="宋体" w:eastAsia="宋体" w:cs="宋体"/>
          <w:szCs w:val="21"/>
        </w:rPr>
      </w:pPr>
      <w:r>
        <w:rPr>
          <w:rFonts w:hint="eastAsia" w:ascii="宋体" w:hAnsi="宋体" w:eastAsia="宋体" w:cs="宋体"/>
          <w:szCs w:val="21"/>
        </w:rPr>
        <w:t>对赔付金额</w:t>
      </w:r>
      <w:r>
        <w:rPr>
          <w:rFonts w:hint="eastAsia" w:ascii="宋体" w:hAnsi="宋体" w:eastAsia="宋体" w:cs="宋体"/>
          <w:bCs/>
          <w:szCs w:val="21"/>
        </w:rPr>
        <w:t>（不含法律费用）</w:t>
      </w:r>
      <w:r>
        <w:rPr>
          <w:rFonts w:hint="eastAsia" w:ascii="宋体" w:hAnsi="宋体" w:eastAsia="宋体" w:cs="宋体"/>
          <w:szCs w:val="21"/>
        </w:rPr>
        <w:t>在20万元以上的医疗纠纷案件，“广东和谐医调委”应召开医疗责任保险专家咨询听证会（以下简称“听证会”），根据相应的法律法规对医疗纠纷案件进行性质认定、责任认定和赔偿损失认定。</w:t>
      </w:r>
    </w:p>
    <w:p w14:paraId="0F181B01">
      <w:pPr>
        <w:shd w:val="clear" w:color="auto" w:fill="FFFFFF"/>
        <w:spacing w:before="100" w:beforeAutospacing="1" w:after="100" w:afterAutospacing="1" w:line="360" w:lineRule="auto"/>
        <w:ind w:left="105" w:leftChars="50" w:firstLine="420" w:firstLineChars="200"/>
        <w:rPr>
          <w:rFonts w:ascii="宋体" w:hAnsi="宋体" w:eastAsia="宋体" w:cs="宋体"/>
          <w:szCs w:val="21"/>
        </w:rPr>
      </w:pPr>
      <w:r>
        <w:rPr>
          <w:rFonts w:hint="eastAsia" w:ascii="宋体" w:hAnsi="宋体" w:eastAsia="宋体" w:cs="宋体"/>
          <w:szCs w:val="21"/>
        </w:rPr>
        <w:t>保险公司应根据听证会的认定结论和医疗纠纷案件双方当事人签署的调解协议做出理赔决定并支付保险赔偿金，或依医疗机构申请，将赔偿款项直接支付给患方。</w:t>
      </w:r>
    </w:p>
    <w:p w14:paraId="4C5C67B3">
      <w:pPr>
        <w:numPr>
          <w:ilvl w:val="2"/>
          <w:numId w:val="8"/>
        </w:numPr>
        <w:shd w:val="clear" w:color="auto" w:fill="FFFFFF"/>
        <w:spacing w:before="100" w:beforeAutospacing="1" w:after="100" w:afterAutospacing="1" w:line="360" w:lineRule="auto"/>
        <w:ind w:firstLine="420" w:firstLineChars="200"/>
        <w:rPr>
          <w:rFonts w:ascii="宋体" w:hAnsi="宋体" w:eastAsia="宋体" w:cs="宋体"/>
          <w:szCs w:val="21"/>
        </w:rPr>
      </w:pPr>
      <w:r>
        <w:rPr>
          <w:rFonts w:hint="eastAsia" w:ascii="宋体" w:hAnsi="宋体" w:eastAsia="宋体" w:cs="宋体"/>
          <w:szCs w:val="21"/>
        </w:rPr>
        <w:t>听证会由人民调解员主持、医学专家、法律专家、保险公司代表列席。参加听证会的医学和法律专家从“广东和谐医调委”建立的专家库中选取。</w:t>
      </w:r>
    </w:p>
    <w:p w14:paraId="77F0AD02">
      <w:pPr>
        <w:numPr>
          <w:ilvl w:val="2"/>
          <w:numId w:val="8"/>
        </w:numPr>
        <w:shd w:val="clear" w:color="auto" w:fill="FFFFFF"/>
        <w:spacing w:before="100" w:beforeAutospacing="1" w:after="100" w:afterAutospacing="1" w:line="360" w:lineRule="auto"/>
        <w:ind w:firstLine="420" w:firstLineChars="200"/>
        <w:rPr>
          <w:rFonts w:ascii="宋体" w:hAnsi="宋体" w:eastAsia="宋体" w:cs="宋体"/>
          <w:szCs w:val="21"/>
        </w:rPr>
      </w:pPr>
      <w:r>
        <w:rPr>
          <w:rFonts w:hint="eastAsia" w:ascii="宋体" w:hAnsi="宋体" w:eastAsia="宋体" w:cs="宋体"/>
          <w:szCs w:val="21"/>
        </w:rPr>
        <w:t>听证会原则上设不少于4个表决席位，其中医学专家表决席位不少于3个，法律专家表决席位不少于1个。提请听证会审议的医疗纠纷案件由医学专家、法律专家共同负责医疗纠纷案件的性质认定和责任认定；由法律专家负责赔偿损失认定。</w:t>
      </w:r>
    </w:p>
    <w:p w14:paraId="4628E377">
      <w:pPr>
        <w:shd w:val="clear" w:color="auto" w:fill="FFFFFF"/>
        <w:spacing w:before="100" w:beforeAutospacing="1" w:after="100" w:afterAutospacing="1" w:line="360" w:lineRule="auto"/>
        <w:ind w:left="105" w:leftChars="50" w:firstLine="420" w:firstLineChars="200"/>
        <w:rPr>
          <w:rFonts w:ascii="宋体" w:hAnsi="宋体" w:eastAsia="宋体" w:cs="宋体"/>
          <w:szCs w:val="21"/>
        </w:rPr>
      </w:pPr>
      <w:r>
        <w:rPr>
          <w:rFonts w:hint="eastAsia" w:ascii="宋体" w:hAnsi="宋体" w:eastAsia="宋体" w:cs="宋体"/>
          <w:szCs w:val="21"/>
        </w:rPr>
        <w:t>听证会工作结束后，由参加听证的成员应签字确认听证结果，该结果将作为人民调解员的调解依据</w:t>
      </w:r>
    </w:p>
    <w:p w14:paraId="5A69193A">
      <w:pPr>
        <w:numPr>
          <w:ilvl w:val="2"/>
          <w:numId w:val="8"/>
        </w:numPr>
        <w:shd w:val="clear" w:color="auto" w:fill="FFFFFF"/>
        <w:spacing w:before="100" w:beforeAutospacing="1" w:after="100" w:afterAutospacing="1" w:line="360" w:lineRule="auto"/>
        <w:ind w:firstLine="420" w:firstLineChars="200"/>
        <w:rPr>
          <w:rFonts w:ascii="宋体" w:hAnsi="宋体" w:eastAsia="宋体" w:cs="宋体"/>
          <w:szCs w:val="21"/>
        </w:rPr>
      </w:pPr>
      <w:r>
        <w:rPr>
          <w:rFonts w:hint="eastAsia" w:ascii="宋体" w:hAnsi="宋体" w:eastAsia="宋体" w:cs="宋体"/>
          <w:szCs w:val="21"/>
        </w:rPr>
        <w:t>听证会成员在鉴定医疗纠纷案件时，如果与医疗纠纷案件双方当事人存在利害关系，应当回避。</w:t>
      </w:r>
    </w:p>
    <w:p w14:paraId="215B2E25">
      <w:pPr>
        <w:numPr>
          <w:ilvl w:val="2"/>
          <w:numId w:val="8"/>
        </w:numPr>
        <w:shd w:val="clear" w:color="auto" w:fill="FFFFFF"/>
        <w:spacing w:before="100" w:beforeAutospacing="1" w:after="100" w:afterAutospacing="1" w:line="360" w:lineRule="auto"/>
        <w:ind w:firstLine="420" w:firstLineChars="200"/>
        <w:rPr>
          <w:rFonts w:ascii="宋体" w:hAnsi="宋体" w:eastAsia="宋体" w:cs="宋体"/>
          <w:szCs w:val="21"/>
        </w:rPr>
      </w:pPr>
      <w:r>
        <w:rPr>
          <w:rFonts w:hint="eastAsia" w:ascii="宋体" w:hAnsi="宋体" w:eastAsia="宋体" w:cs="宋体"/>
          <w:szCs w:val="21"/>
        </w:rPr>
        <w:t>负责医疗纠纷案件调解的人民调解员应当在签署调解协议后自案件全部材料收集完毕之日起3个工作日内将案件相关材料和调解协议书提交保险经纪公司。</w:t>
      </w:r>
    </w:p>
    <w:p w14:paraId="6F753A11">
      <w:pPr>
        <w:spacing w:line="360" w:lineRule="auto"/>
        <w:ind w:firstLine="420" w:firstLineChars="200"/>
        <w:rPr>
          <w:rFonts w:ascii="宋体" w:hAnsi="宋体" w:eastAsia="宋体" w:cs="宋体"/>
          <w:szCs w:val="21"/>
        </w:rPr>
      </w:pPr>
      <w:r>
        <w:rPr>
          <w:rFonts w:hint="eastAsia" w:ascii="宋体" w:hAnsi="宋体" w:eastAsia="宋体" w:cs="宋体"/>
          <w:szCs w:val="21"/>
        </w:rPr>
        <w:t>保险经纪公司对案件资料进行审核，对材料完备的案件于2个工作日内提交保险公司。对于案件材料不齐待补，或存在理赔争议的案件，保险经纪公司应在案件材料补齐后，或理赔争议消除后的2个工作日内将全部材料提交保险公司。</w:t>
      </w:r>
    </w:p>
    <w:p w14:paraId="0BDB12E2">
      <w:pPr>
        <w:numPr>
          <w:ilvl w:val="2"/>
          <w:numId w:val="8"/>
        </w:numPr>
        <w:shd w:val="clear" w:color="auto" w:fill="FFFFFF"/>
        <w:spacing w:before="100" w:beforeAutospacing="1" w:after="100" w:afterAutospacing="1" w:line="360" w:lineRule="auto"/>
        <w:ind w:firstLine="420" w:firstLineChars="200"/>
        <w:rPr>
          <w:rFonts w:ascii="宋体" w:hAnsi="宋体" w:eastAsia="宋体" w:cs="宋体"/>
          <w:szCs w:val="21"/>
        </w:rPr>
      </w:pPr>
      <w:r>
        <w:rPr>
          <w:rFonts w:hint="eastAsia" w:ascii="宋体" w:hAnsi="宋体" w:eastAsia="宋体" w:cs="宋体"/>
          <w:szCs w:val="21"/>
        </w:rPr>
        <w:t>保险公司在接到听证结论、调解协议书副本和案件相关材料后按保险合同约定的时效向参保医疗机构赔偿，或依医疗机构申请，将赔偿款项直接支付给患方。</w:t>
      </w:r>
    </w:p>
    <w:p w14:paraId="56B82ADA">
      <w:pPr>
        <w:shd w:val="clear" w:color="auto" w:fill="FFFFFF"/>
        <w:spacing w:before="100" w:beforeAutospacing="1" w:after="100" w:afterAutospacing="1" w:line="360" w:lineRule="auto"/>
        <w:ind w:left="750" w:firstLine="422" w:firstLineChars="200"/>
        <w:jc w:val="center"/>
        <w:rPr>
          <w:rFonts w:ascii="宋体" w:hAnsi="宋体" w:eastAsia="宋体" w:cs="宋体"/>
          <w:szCs w:val="21"/>
        </w:rPr>
      </w:pPr>
      <w:r>
        <w:rPr>
          <w:rFonts w:hint="eastAsia" w:ascii="宋体" w:hAnsi="宋体" w:eastAsia="宋体" w:cs="宋体"/>
          <w:b/>
          <w:bCs/>
          <w:szCs w:val="21"/>
        </w:rPr>
        <w:t>其它处理程序</w:t>
      </w:r>
    </w:p>
    <w:p w14:paraId="71392F82">
      <w:pPr>
        <w:numPr>
          <w:ilvl w:val="2"/>
          <w:numId w:val="8"/>
        </w:numPr>
        <w:shd w:val="clear" w:color="auto" w:fill="FFFFFF"/>
        <w:spacing w:before="100" w:beforeAutospacing="1" w:after="100" w:afterAutospacing="1" w:line="360" w:lineRule="auto"/>
        <w:ind w:firstLine="420" w:firstLineChars="200"/>
        <w:rPr>
          <w:rFonts w:ascii="宋体" w:hAnsi="宋体" w:eastAsia="宋体" w:cs="宋体"/>
          <w:szCs w:val="21"/>
        </w:rPr>
      </w:pPr>
      <w:r>
        <w:rPr>
          <w:rFonts w:hint="eastAsia" w:ascii="宋体" w:hAnsi="宋体" w:eastAsia="宋体" w:cs="宋体"/>
          <w:szCs w:val="21"/>
        </w:rPr>
        <w:t>医疗纠纷案件双方当事人通过行政调解、仲裁或诉讼的案件，保险公司依法按照保险合同约定进行赔偿。</w:t>
      </w:r>
    </w:p>
    <w:p w14:paraId="07A884A7">
      <w:pPr>
        <w:numPr>
          <w:ilvl w:val="2"/>
          <w:numId w:val="8"/>
        </w:numPr>
        <w:shd w:val="clear" w:color="auto" w:fill="FFFFFF"/>
        <w:spacing w:before="100" w:beforeAutospacing="1" w:after="100" w:afterAutospacing="1" w:line="360" w:lineRule="auto"/>
        <w:ind w:firstLine="420" w:firstLineChars="200"/>
        <w:rPr>
          <w:rFonts w:ascii="宋体" w:hAnsi="宋体" w:eastAsia="宋体" w:cs="宋体"/>
          <w:szCs w:val="21"/>
        </w:rPr>
      </w:pPr>
      <w:r>
        <w:rPr>
          <w:rFonts w:hint="eastAsia" w:ascii="宋体" w:hAnsi="宋体" w:eastAsia="宋体" w:cs="宋体"/>
          <w:szCs w:val="21"/>
        </w:rPr>
        <w:t>参保医疗机构依据生效的行政调解书、仲裁裁决书、法院裁定书、法院判决书赔偿患者后，将赔付证明连同有关证明材料提交“广东和谐医调委”，“广东和谐医调委”经调查核实后转保险经纪公司提交保险公司，经保险公司审核属实且符合广东医疗责任保险理赔范围的，保险公司在收到所有材料后按照保险服务承诺时效向医疗机构支付赔款，或依医疗机构申请，将赔偿款项直接支付给患方。</w:t>
      </w:r>
    </w:p>
    <w:p w14:paraId="0323A011">
      <w:pPr>
        <w:shd w:val="clear" w:color="auto" w:fill="FFFFFF"/>
        <w:spacing w:before="100" w:beforeAutospacing="1" w:after="100" w:afterAutospacing="1" w:line="360" w:lineRule="auto"/>
        <w:ind w:left="105" w:leftChars="50" w:firstLine="420" w:firstLineChars="200"/>
        <w:rPr>
          <w:rFonts w:ascii="宋体" w:hAnsi="宋体" w:eastAsia="宋体" w:cs="宋体"/>
          <w:szCs w:val="21"/>
        </w:rPr>
      </w:pPr>
      <w:r>
        <w:rPr>
          <w:rFonts w:hint="eastAsia" w:ascii="宋体" w:hAnsi="宋体" w:eastAsia="宋体" w:cs="宋体"/>
          <w:szCs w:val="21"/>
        </w:rPr>
        <w:t>对于依据行政调解书、仲裁庭或法院出具的和（调）解书所确定的赔偿，保险公司有异议的，可以要求“广东和谐医调委”组织专家分析，保险公司根据专家分析意见并在收到所有材料后按保险合同约定的时效向医疗机构支付赔款，或依医疗机构申请，将赔偿款项直接支付给患方。</w:t>
      </w:r>
    </w:p>
    <w:p w14:paraId="23F88950">
      <w:pPr>
        <w:numPr>
          <w:ilvl w:val="2"/>
          <w:numId w:val="8"/>
        </w:numPr>
        <w:shd w:val="clear" w:color="auto" w:fill="FFFFFF"/>
        <w:spacing w:before="100" w:beforeAutospacing="1" w:after="100" w:afterAutospacing="1" w:line="360" w:lineRule="auto"/>
        <w:ind w:firstLine="420" w:firstLineChars="200"/>
        <w:rPr>
          <w:rFonts w:ascii="宋体" w:hAnsi="宋体" w:eastAsia="宋体" w:cs="宋体"/>
          <w:szCs w:val="21"/>
        </w:rPr>
      </w:pPr>
      <w:r>
        <w:rPr>
          <w:rFonts w:hint="eastAsia" w:ascii="宋体" w:hAnsi="宋体" w:eastAsia="宋体" w:cs="宋体"/>
          <w:szCs w:val="21"/>
        </w:rPr>
        <w:t>医疗诉讼/仲裁案件由保险经纪公司推荐的律师或者应医疗机构推荐的律师代理应诉，代理律师应取得医疗机构授权委托书；在医疗机构、保险公司共同确定代理律师后，由律师、医疗机构、保险公司签定委托代理合同。律师代理费按照本合同约定的律师费收费标准执行</w:t>
      </w:r>
      <w:r>
        <w:rPr>
          <w:rFonts w:hint="eastAsia" w:ascii="宋体" w:hAnsi="宋体" w:eastAsia="宋体" w:cs="宋体"/>
          <w:bCs/>
          <w:szCs w:val="21"/>
        </w:rPr>
        <w:t>，律师代理费由保险公司按规定支付。</w:t>
      </w:r>
    </w:p>
    <w:p w14:paraId="496038DF">
      <w:pPr>
        <w:numPr>
          <w:ilvl w:val="2"/>
          <w:numId w:val="8"/>
        </w:numPr>
        <w:shd w:val="clear" w:color="auto" w:fill="FFFFFF"/>
        <w:spacing w:before="100" w:beforeAutospacing="1" w:after="100" w:afterAutospacing="1" w:line="360" w:lineRule="auto"/>
        <w:ind w:firstLine="422" w:firstLineChars="200"/>
        <w:rPr>
          <w:rFonts w:ascii="宋体" w:hAnsi="宋体" w:eastAsia="宋体" w:cs="宋体"/>
          <w:szCs w:val="21"/>
        </w:rPr>
      </w:pPr>
      <w:r>
        <w:rPr>
          <w:rFonts w:hint="eastAsia" w:ascii="宋体" w:hAnsi="宋体" w:eastAsia="宋体" w:cs="宋体"/>
          <w:b/>
          <w:bCs/>
          <w:szCs w:val="21"/>
        </w:rPr>
        <w:t>“</w:t>
      </w:r>
      <w:r>
        <w:rPr>
          <w:rFonts w:hint="eastAsia" w:ascii="宋体" w:hAnsi="宋体" w:eastAsia="宋体" w:cs="宋体"/>
          <w:szCs w:val="21"/>
        </w:rPr>
        <w:t>广东和谐医调委”应积极与各地政府、司法等部门组建成立的人民调解组织或第三方调解援助机构密切协作，根据实际情况和各项条件作好参保医疗机构的医疗损害赔偿处理工作。</w:t>
      </w:r>
    </w:p>
    <w:p w14:paraId="4F655C91">
      <w:pPr>
        <w:shd w:val="clear" w:color="auto" w:fill="FFFFFF"/>
        <w:spacing w:before="100" w:beforeAutospacing="1" w:after="100" w:afterAutospacing="1" w:line="360" w:lineRule="auto"/>
        <w:ind w:firstLine="422" w:firstLineChars="200"/>
        <w:jc w:val="center"/>
        <w:rPr>
          <w:rFonts w:ascii="宋体" w:hAnsi="宋体" w:eastAsia="宋体" w:cs="宋体"/>
          <w:szCs w:val="21"/>
        </w:rPr>
      </w:pPr>
      <w:bookmarkStart w:id="58" w:name="_Toc26306"/>
      <w:bookmarkStart w:id="59" w:name="_Toc10290"/>
      <w:bookmarkStart w:id="60" w:name="_Toc2159"/>
      <w:r>
        <w:rPr>
          <w:rFonts w:hint="eastAsia" w:ascii="宋体" w:hAnsi="宋体" w:eastAsia="宋体" w:cs="宋体"/>
          <w:b/>
          <w:bCs/>
          <w:szCs w:val="21"/>
        </w:rPr>
        <w:t>第三章 合议会程序</w:t>
      </w:r>
      <w:bookmarkEnd w:id="58"/>
      <w:bookmarkEnd w:id="59"/>
      <w:bookmarkEnd w:id="60"/>
    </w:p>
    <w:p w14:paraId="37E09E48">
      <w:pPr>
        <w:numPr>
          <w:ilvl w:val="2"/>
          <w:numId w:val="8"/>
        </w:numPr>
        <w:spacing w:before="100" w:beforeAutospacing="1" w:after="100" w:afterAutospacing="1" w:line="360" w:lineRule="auto"/>
        <w:ind w:firstLine="420" w:firstLineChars="200"/>
        <w:rPr>
          <w:rFonts w:ascii="宋体" w:hAnsi="宋体" w:eastAsia="宋体" w:cs="宋体"/>
          <w:szCs w:val="21"/>
        </w:rPr>
      </w:pPr>
      <w:r>
        <w:rPr>
          <w:rFonts w:hint="eastAsia" w:ascii="宋体" w:hAnsi="宋体" w:eastAsia="宋体" w:cs="宋体"/>
          <w:szCs w:val="21"/>
        </w:rPr>
        <w:t>医疗机构、保险公司对涉及医疗纠纷案件的性质认定、责任认定和赔偿损失认定等有重大异议，可以提请医疗责任保险赔案合议会（以下简称“合议会”）进行审议或申请司法鉴定。保险公司应依据合议决定或司法鉴定结论做出理赔决定。</w:t>
      </w:r>
    </w:p>
    <w:p w14:paraId="1C630578">
      <w:pPr>
        <w:numPr>
          <w:ilvl w:val="2"/>
          <w:numId w:val="8"/>
        </w:numPr>
        <w:spacing w:before="100" w:beforeAutospacing="1" w:after="100" w:afterAutospacing="1" w:line="360" w:lineRule="auto"/>
        <w:ind w:firstLine="420" w:firstLineChars="200"/>
        <w:rPr>
          <w:rFonts w:ascii="宋体" w:hAnsi="宋体" w:eastAsia="宋体" w:cs="宋体"/>
          <w:bCs/>
          <w:szCs w:val="21"/>
        </w:rPr>
      </w:pPr>
      <w:r>
        <w:rPr>
          <w:rFonts w:hint="eastAsia" w:ascii="宋体" w:hAnsi="宋体" w:eastAsia="宋体" w:cs="宋体"/>
          <w:szCs w:val="21"/>
        </w:rPr>
        <w:t>合议会由“广东和谐医调委”组织召开。会议成员由保险公司代表及其医学及法律专家、广东和谐医调委代表、医疗机构代表、广东和谐医调委邀请的医学及法律专家组成。在事实清楚、责任明确的基础上，充分协商做出会议决定，并由参会人员签字确认。</w:t>
      </w:r>
    </w:p>
    <w:p w14:paraId="31B187C5">
      <w:pPr>
        <w:widowControl/>
        <w:numPr>
          <w:ilvl w:val="2"/>
          <w:numId w:val="8"/>
        </w:numPr>
        <w:spacing w:before="100" w:beforeAutospacing="1" w:after="100" w:afterAutospacing="1" w:line="360" w:lineRule="auto"/>
        <w:ind w:firstLine="422" w:firstLineChars="200"/>
        <w:jc w:val="left"/>
        <w:rPr>
          <w:rFonts w:ascii="宋体" w:hAnsi="宋体" w:eastAsia="宋体" w:cs="宋体"/>
          <w:szCs w:val="21"/>
        </w:rPr>
      </w:pPr>
      <w:r>
        <w:rPr>
          <w:rFonts w:hint="eastAsia" w:ascii="宋体" w:hAnsi="宋体" w:eastAsia="宋体" w:cs="宋体"/>
          <w:b/>
          <w:bCs/>
          <w:szCs w:val="21"/>
        </w:rPr>
        <w:t xml:space="preserve"> </w:t>
      </w:r>
      <w:r>
        <w:rPr>
          <w:rFonts w:hint="eastAsia" w:ascii="宋体" w:hAnsi="宋体" w:eastAsia="宋体" w:cs="宋体"/>
          <w:szCs w:val="21"/>
        </w:rPr>
        <w:t>按照合议决定成功调解的医疗纠纷案件，负责调解的人民调解员应当在医疗纠纷案件双方当事人签订调解协议后的3个工作日内将合议决定、调解协议书副本和案件相关材料提交保险经纪公司。</w:t>
      </w:r>
    </w:p>
    <w:p w14:paraId="143D2A18">
      <w:pPr>
        <w:widowControl/>
        <w:numPr>
          <w:ilvl w:val="2"/>
          <w:numId w:val="8"/>
        </w:numPr>
        <w:spacing w:before="100" w:beforeAutospacing="1" w:after="100" w:afterAutospacing="1" w:line="360" w:lineRule="auto"/>
        <w:ind w:firstLine="420" w:firstLineChars="200"/>
        <w:jc w:val="left"/>
        <w:rPr>
          <w:rFonts w:ascii="宋体" w:hAnsi="宋体" w:eastAsia="宋体" w:cs="宋体"/>
          <w:szCs w:val="21"/>
        </w:rPr>
      </w:pPr>
      <w:r>
        <w:rPr>
          <w:rFonts w:hint="eastAsia" w:ascii="宋体" w:hAnsi="宋体" w:eastAsia="宋体" w:cs="宋体"/>
          <w:szCs w:val="21"/>
        </w:rPr>
        <w:t>保险经纪公司在接到合议决定、调解协议书副本和案件相关材料后的2个工作日内向保险公司提交。</w:t>
      </w:r>
    </w:p>
    <w:p w14:paraId="394FE881">
      <w:pPr>
        <w:shd w:val="clear" w:color="auto" w:fill="FFFFFF"/>
        <w:spacing w:before="100" w:beforeAutospacing="1" w:after="100" w:afterAutospacing="1" w:line="360" w:lineRule="auto"/>
        <w:ind w:left="141" w:leftChars="67" w:firstLine="420" w:firstLineChars="200"/>
        <w:rPr>
          <w:rFonts w:ascii="宋体" w:hAnsi="宋体" w:eastAsia="宋体" w:cs="宋体"/>
          <w:szCs w:val="21"/>
        </w:rPr>
      </w:pPr>
      <w:r>
        <w:rPr>
          <w:rFonts w:hint="eastAsia" w:ascii="宋体" w:hAnsi="宋体" w:eastAsia="宋体" w:cs="宋体"/>
          <w:szCs w:val="21"/>
        </w:rPr>
        <w:t>对于案件材料不齐待补的案件，保险经纪公司应在案件材料补齐后的2个工作日内将全部材料提交保险公司。</w:t>
      </w:r>
    </w:p>
    <w:p w14:paraId="07AEAA0A">
      <w:pPr>
        <w:widowControl/>
        <w:numPr>
          <w:ilvl w:val="2"/>
          <w:numId w:val="8"/>
        </w:numPr>
        <w:spacing w:before="100" w:beforeAutospacing="1" w:after="100" w:afterAutospacing="1" w:line="360" w:lineRule="auto"/>
        <w:ind w:firstLine="420" w:firstLineChars="200"/>
        <w:jc w:val="left"/>
        <w:rPr>
          <w:rFonts w:ascii="宋体" w:hAnsi="宋体" w:eastAsia="宋体" w:cs="宋体"/>
          <w:szCs w:val="21"/>
        </w:rPr>
      </w:pPr>
      <w:r>
        <w:rPr>
          <w:rFonts w:hint="eastAsia" w:ascii="宋体" w:hAnsi="宋体" w:eastAsia="宋体" w:cs="宋体"/>
          <w:szCs w:val="21"/>
        </w:rPr>
        <w:t>保险公司在接到合议决定、调解协议书副本和相关材料后按保险服务承诺的时效向参保医疗机构赔偿，或依医疗机构申请，将赔偿款项直接支付给患方。</w:t>
      </w:r>
    </w:p>
    <w:p w14:paraId="4EFD1FAF">
      <w:pPr>
        <w:widowControl/>
        <w:numPr>
          <w:ilvl w:val="2"/>
          <w:numId w:val="8"/>
        </w:numPr>
        <w:spacing w:before="100" w:beforeAutospacing="1" w:after="100" w:afterAutospacing="1" w:line="360" w:lineRule="auto"/>
        <w:ind w:firstLine="420" w:firstLineChars="200"/>
        <w:jc w:val="left"/>
        <w:rPr>
          <w:rFonts w:ascii="宋体" w:hAnsi="宋体" w:eastAsia="宋体" w:cs="宋体"/>
          <w:szCs w:val="21"/>
        </w:rPr>
      </w:pPr>
      <w:r>
        <w:rPr>
          <w:rFonts w:hint="eastAsia" w:ascii="宋体" w:hAnsi="宋体" w:eastAsia="宋体" w:cs="宋体"/>
          <w:szCs w:val="21"/>
        </w:rPr>
        <w:t>医疗</w:t>
      </w:r>
      <w:r>
        <w:rPr>
          <w:rFonts w:hint="eastAsia" w:ascii="宋体" w:hAnsi="宋体" w:eastAsia="宋体" w:cs="宋体"/>
          <w:bCs/>
          <w:szCs w:val="21"/>
        </w:rPr>
        <w:t>机构、保险公司不接受 “合议会” 就保险理赔作出的决定，任一方可通过司法诉讼或仲裁途径处理保险理赔争议，保险公司按照司法诉讼或仲裁结果进行赔付。</w:t>
      </w:r>
    </w:p>
    <w:p w14:paraId="13CA3306">
      <w:pPr>
        <w:shd w:val="clear" w:color="auto" w:fill="FFFFFF"/>
        <w:tabs>
          <w:tab w:val="left" w:pos="1316"/>
          <w:tab w:val="center" w:pos="4955"/>
        </w:tabs>
        <w:spacing w:before="100" w:beforeAutospacing="1" w:after="100" w:afterAutospacing="1" w:line="360" w:lineRule="auto"/>
        <w:ind w:left="750" w:firstLine="3162" w:firstLineChars="1500"/>
        <w:rPr>
          <w:rFonts w:ascii="宋体" w:hAnsi="宋体" w:eastAsia="宋体" w:cs="宋体"/>
          <w:szCs w:val="21"/>
        </w:rPr>
      </w:pPr>
      <w:bookmarkStart w:id="61" w:name="_Toc3167"/>
      <w:bookmarkStart w:id="62" w:name="_Toc26407"/>
      <w:bookmarkStart w:id="63" w:name="_Toc5248"/>
      <w:r>
        <w:rPr>
          <w:rFonts w:hint="eastAsia" w:ascii="宋体" w:hAnsi="宋体" w:eastAsia="宋体" w:cs="宋体"/>
          <w:b/>
          <w:bCs/>
          <w:szCs w:val="21"/>
        </w:rPr>
        <w:t>第四章  附则</w:t>
      </w:r>
      <w:bookmarkEnd w:id="61"/>
      <w:bookmarkEnd w:id="62"/>
      <w:bookmarkEnd w:id="63"/>
    </w:p>
    <w:p w14:paraId="5DCEBEF2">
      <w:pPr>
        <w:widowControl/>
        <w:numPr>
          <w:ilvl w:val="2"/>
          <w:numId w:val="8"/>
        </w:numPr>
        <w:spacing w:before="100" w:beforeAutospacing="1" w:after="100" w:afterAutospacing="1" w:line="360" w:lineRule="auto"/>
        <w:ind w:firstLine="420" w:firstLineChars="200"/>
        <w:jc w:val="left"/>
        <w:rPr>
          <w:rFonts w:ascii="宋体" w:hAnsi="宋体" w:eastAsia="宋体" w:cs="宋体"/>
          <w:szCs w:val="21"/>
        </w:rPr>
      </w:pPr>
      <w:r>
        <w:rPr>
          <w:rFonts w:hint="eastAsia" w:ascii="宋体" w:hAnsi="宋体" w:eastAsia="宋体" w:cs="宋体"/>
          <w:szCs w:val="21"/>
        </w:rPr>
        <w:t>参与医疗责任保险赔案处理的各方应当严格遵守本办法规定并遵照执行，如有违反，应当及时纠正，拒不纠正的视为构成对广东省医疗责任保险的违约行为，“广东和谐医调委”有权根据相应规定进行处理。</w:t>
      </w:r>
    </w:p>
    <w:p w14:paraId="03B64569">
      <w:pPr>
        <w:widowControl/>
        <w:numPr>
          <w:ilvl w:val="2"/>
          <w:numId w:val="8"/>
        </w:numPr>
        <w:spacing w:before="100" w:beforeAutospacing="1" w:after="100" w:afterAutospacing="1" w:line="360" w:lineRule="auto"/>
        <w:ind w:firstLine="420" w:firstLineChars="200"/>
        <w:jc w:val="left"/>
        <w:rPr>
          <w:rFonts w:ascii="宋体" w:hAnsi="宋体" w:eastAsia="宋体" w:cs="宋体"/>
          <w:szCs w:val="21"/>
        </w:rPr>
      </w:pPr>
      <w:r>
        <w:rPr>
          <w:rFonts w:hint="eastAsia" w:ascii="宋体" w:hAnsi="宋体" w:eastAsia="宋体" w:cs="宋体"/>
          <w:szCs w:val="21"/>
        </w:rPr>
        <w:t>本办法涉及的各方对医患双方负有保密义务。未经医患双方同意不得泄露患者隐私。</w:t>
      </w:r>
    </w:p>
    <w:p w14:paraId="040DA324">
      <w:pPr>
        <w:widowControl/>
        <w:numPr>
          <w:ilvl w:val="2"/>
          <w:numId w:val="8"/>
        </w:numPr>
        <w:spacing w:before="100" w:beforeAutospacing="1" w:after="100" w:afterAutospacing="1" w:line="360" w:lineRule="auto"/>
        <w:ind w:firstLine="420" w:firstLineChars="200"/>
        <w:jc w:val="left"/>
        <w:rPr>
          <w:rFonts w:ascii="宋体" w:hAnsi="宋体" w:eastAsia="宋体" w:cs="宋体"/>
          <w:szCs w:val="21"/>
        </w:rPr>
      </w:pPr>
      <w:r>
        <w:rPr>
          <w:rFonts w:hint="eastAsia" w:ascii="宋体" w:hAnsi="宋体" w:eastAsia="宋体" w:cs="宋体"/>
          <w:szCs w:val="21"/>
        </w:rPr>
        <w:t>本办法为广东省医疗责任保险的组成部分，由“广东和谐医调委”负责制订、修改、解释。</w:t>
      </w:r>
    </w:p>
    <w:p w14:paraId="0720BF2E">
      <w:pPr>
        <w:widowControl/>
        <w:numPr>
          <w:ilvl w:val="2"/>
          <w:numId w:val="8"/>
        </w:numPr>
        <w:spacing w:before="100" w:beforeAutospacing="1" w:after="100" w:afterAutospacing="1"/>
        <w:jc w:val="left"/>
        <w:rPr>
          <w:rFonts w:ascii="宋体" w:hAnsi="宋体" w:cs="宋体"/>
          <w:sz w:val="24"/>
        </w:rPr>
      </w:pPr>
      <w:r>
        <w:rPr>
          <w:rFonts w:hint="eastAsia" w:ascii="宋体" w:hAnsi="宋体" w:eastAsia="宋体" w:cs="宋体"/>
          <w:szCs w:val="21"/>
        </w:rPr>
        <w:t>本办法自2021年5月1日起施行。</w:t>
      </w:r>
    </w:p>
    <w:p w14:paraId="5414D078">
      <w:pPr>
        <w:rPr>
          <w:rFonts w:ascii="微软雅黑" w:hAnsi="微软雅黑" w:eastAsia="微软雅黑" w:cs="微软雅黑"/>
          <w:b/>
          <w:bCs/>
          <w:sz w:val="36"/>
          <w:szCs w:val="36"/>
        </w:rPr>
      </w:pPr>
      <w:bookmarkStart w:id="64" w:name="_Toc5167"/>
    </w:p>
    <w:p w14:paraId="44B11FB3">
      <w:pPr>
        <w:rPr>
          <w:rFonts w:ascii="微软雅黑" w:hAnsi="微软雅黑" w:eastAsia="微软雅黑" w:cs="微软雅黑"/>
          <w:b/>
          <w:bCs/>
          <w:sz w:val="36"/>
          <w:szCs w:val="36"/>
        </w:rPr>
      </w:pPr>
      <w:r>
        <w:rPr>
          <w:rFonts w:hint="eastAsia" w:ascii="微软雅黑" w:hAnsi="微软雅黑" w:eastAsia="微软雅黑" w:cs="微软雅黑"/>
          <w:b/>
          <w:bCs/>
          <w:sz w:val="36"/>
          <w:szCs w:val="36"/>
        </w:rPr>
        <w:br w:type="page"/>
      </w:r>
    </w:p>
    <w:p w14:paraId="1C1BA25F">
      <w:pPr>
        <w:jc w:val="center"/>
        <w:rPr>
          <w:rFonts w:ascii="微软雅黑" w:hAnsi="微软雅黑" w:eastAsia="微软雅黑" w:cs="微软雅黑"/>
          <w:b/>
          <w:bCs/>
          <w:sz w:val="36"/>
          <w:szCs w:val="36"/>
        </w:rPr>
      </w:pPr>
      <w:r>
        <w:rPr>
          <w:rFonts w:hint="eastAsia" w:ascii="微软雅黑" w:hAnsi="微软雅黑" w:eastAsia="微软雅黑" w:cs="微软雅黑"/>
          <w:b/>
          <w:bCs/>
          <w:sz w:val="36"/>
          <w:szCs w:val="36"/>
        </w:rPr>
        <w:t>附件三：广东省医疗机构医疗责任保险统保条款</w:t>
      </w:r>
      <w:bookmarkEnd w:id="64"/>
    </w:p>
    <w:p w14:paraId="0A97010A">
      <w:pPr>
        <w:snapToGrid w:val="0"/>
        <w:spacing w:line="360" w:lineRule="auto"/>
        <w:jc w:val="center"/>
        <w:rPr>
          <w:rFonts w:ascii="宋体" w:hAnsi="宋体"/>
          <w:b/>
          <w:bCs/>
          <w:color w:val="000000" w:themeColor="text1"/>
          <w:sz w:val="28"/>
          <w:szCs w:val="21"/>
        </w:rPr>
      </w:pPr>
      <w:bookmarkStart w:id="65" w:name="_Hlk74819352"/>
      <w:r>
        <w:rPr>
          <w:rFonts w:ascii="宋体" w:hAnsi="宋体"/>
          <w:b/>
          <w:bCs/>
          <w:color w:val="000000" w:themeColor="text1"/>
          <w:sz w:val="28"/>
          <w:szCs w:val="21"/>
        </w:rPr>
        <w:t>医疗责任保险条款</w:t>
      </w:r>
      <w:bookmarkEnd w:id="65"/>
    </w:p>
    <w:p w14:paraId="4AD55E10">
      <w:pPr>
        <w:adjustRightInd w:val="0"/>
        <w:snapToGrid w:val="0"/>
        <w:spacing w:after="156" w:afterLines="50"/>
        <w:jc w:val="center"/>
        <w:rPr>
          <w:rFonts w:ascii="宋体" w:hAnsi="宋体"/>
          <w:b/>
          <w:bCs/>
          <w:color w:val="000000" w:themeColor="text1"/>
          <w:szCs w:val="21"/>
        </w:rPr>
      </w:pPr>
      <w:r>
        <w:rPr>
          <w:rFonts w:ascii="宋体" w:hAnsi="宋体"/>
          <w:b/>
          <w:bCs/>
          <w:color w:val="000000" w:themeColor="text1"/>
          <w:szCs w:val="21"/>
        </w:rPr>
        <w:t>总则</w:t>
      </w:r>
    </w:p>
    <w:p w14:paraId="5E5EE7F1">
      <w:pPr>
        <w:adjustRightInd w:val="0"/>
        <w:snapToGrid w:val="0"/>
        <w:spacing w:after="156" w:afterLines="50"/>
        <w:ind w:firstLine="422" w:firstLineChars="200"/>
        <w:rPr>
          <w:rFonts w:ascii="宋体" w:hAnsi="宋体"/>
          <w:color w:val="000000" w:themeColor="text1"/>
          <w:szCs w:val="21"/>
        </w:rPr>
      </w:pPr>
      <w:r>
        <w:rPr>
          <w:rFonts w:ascii="宋体" w:hAnsi="宋体"/>
          <w:b/>
          <w:bCs/>
          <w:color w:val="000000" w:themeColor="text1"/>
          <w:szCs w:val="21"/>
        </w:rPr>
        <w:t xml:space="preserve">第一条  </w:t>
      </w:r>
      <w:r>
        <w:rPr>
          <w:rFonts w:ascii="宋体" w:hAnsi="宋体"/>
          <w:color w:val="000000" w:themeColor="text1"/>
          <w:szCs w:val="21"/>
        </w:rPr>
        <w:t>本保险合同由保险合同文本、保险条款、投保单、批单、补充协议以及其他文件组成。凡涉及本保险合同的约定，均应采用书面形式。</w:t>
      </w:r>
    </w:p>
    <w:p w14:paraId="657038E9">
      <w:pPr>
        <w:adjustRightInd w:val="0"/>
        <w:snapToGrid w:val="0"/>
        <w:spacing w:after="156" w:afterLines="50"/>
        <w:ind w:firstLine="422" w:firstLineChars="200"/>
        <w:rPr>
          <w:rFonts w:ascii="宋体" w:hAnsi="宋体"/>
          <w:color w:val="000000" w:themeColor="text1"/>
          <w:szCs w:val="21"/>
        </w:rPr>
      </w:pPr>
      <w:r>
        <w:rPr>
          <w:rFonts w:ascii="宋体" w:hAnsi="宋体"/>
          <w:b/>
          <w:bCs/>
          <w:color w:val="000000" w:themeColor="text1"/>
          <w:szCs w:val="21"/>
        </w:rPr>
        <w:t xml:space="preserve">第二条  </w:t>
      </w:r>
      <w:r>
        <w:rPr>
          <w:rFonts w:hint="eastAsia" w:ascii="宋体" w:hAnsi="宋体" w:cs="宋体"/>
          <w:color w:val="000000" w:themeColor="text1"/>
          <w:szCs w:val="21"/>
        </w:rPr>
        <w:t>凡在中国境内</w:t>
      </w:r>
      <w:r>
        <w:rPr>
          <w:rFonts w:hint="eastAsia" w:ascii="宋体" w:hAnsi="宋体"/>
          <w:color w:val="000000" w:themeColor="text1"/>
          <w:szCs w:val="21"/>
        </w:rPr>
        <w:t>（不包括港澳台地区，下同）</w:t>
      </w:r>
      <w:r>
        <w:rPr>
          <w:rFonts w:hint="eastAsia" w:ascii="宋体" w:hAnsi="宋体" w:cs="宋体"/>
          <w:color w:val="000000" w:themeColor="text1"/>
          <w:szCs w:val="21"/>
        </w:rPr>
        <w:t>依照中华人民共和国法律（不包括香港、澳门及台湾地区法律，下同）</w:t>
      </w:r>
      <w:r>
        <w:rPr>
          <w:rFonts w:ascii="宋体" w:hAnsi="宋体"/>
          <w:color w:val="000000" w:themeColor="text1"/>
          <w:szCs w:val="21"/>
        </w:rPr>
        <w:t>设立、有固定场所并取得《医疗机构执业许可证》的医疗机构（以下简称“医疗机构”），均可作为本保险合同的投保人、被保险人。</w:t>
      </w:r>
    </w:p>
    <w:p w14:paraId="50555902">
      <w:pPr>
        <w:adjustRightInd w:val="0"/>
        <w:snapToGrid w:val="0"/>
        <w:spacing w:after="156" w:afterLines="50"/>
        <w:ind w:firstLine="420" w:firstLineChars="200"/>
        <w:rPr>
          <w:rFonts w:ascii="宋体" w:hAnsi="宋体"/>
          <w:color w:val="000000" w:themeColor="text1"/>
          <w:szCs w:val="21"/>
        </w:rPr>
      </w:pPr>
    </w:p>
    <w:p w14:paraId="732C16E0">
      <w:pPr>
        <w:adjustRightInd w:val="0"/>
        <w:snapToGrid w:val="0"/>
        <w:spacing w:after="156" w:afterLines="50"/>
        <w:jc w:val="center"/>
        <w:rPr>
          <w:rFonts w:ascii="宋体" w:hAnsi="宋体"/>
          <w:b/>
          <w:bCs/>
          <w:color w:val="000000" w:themeColor="text1"/>
          <w:szCs w:val="21"/>
        </w:rPr>
      </w:pPr>
      <w:r>
        <w:rPr>
          <w:rFonts w:ascii="宋体" w:hAnsi="宋体"/>
          <w:b/>
          <w:bCs/>
          <w:color w:val="000000" w:themeColor="text1"/>
          <w:szCs w:val="21"/>
        </w:rPr>
        <w:t>保险责任</w:t>
      </w:r>
    </w:p>
    <w:p w14:paraId="505D9BFE">
      <w:pPr>
        <w:adjustRightInd w:val="0"/>
        <w:snapToGrid w:val="0"/>
        <w:spacing w:after="156" w:afterLines="50"/>
        <w:ind w:firstLine="422" w:firstLineChars="200"/>
        <w:rPr>
          <w:rFonts w:ascii="宋体" w:hAnsi="宋体"/>
          <w:color w:val="000000" w:themeColor="text1"/>
          <w:szCs w:val="21"/>
        </w:rPr>
      </w:pPr>
      <w:r>
        <w:rPr>
          <w:rFonts w:ascii="宋体" w:hAnsi="宋体"/>
          <w:b/>
          <w:bCs/>
          <w:color w:val="000000" w:themeColor="text1"/>
          <w:szCs w:val="21"/>
        </w:rPr>
        <w:t xml:space="preserve">第三条  </w:t>
      </w:r>
      <w:r>
        <w:rPr>
          <w:rFonts w:ascii="宋体" w:hAnsi="宋体"/>
          <w:color w:val="000000" w:themeColor="text1"/>
          <w:szCs w:val="21"/>
        </w:rPr>
        <w:t>在本保险合同中列明的保险期间或</w:t>
      </w:r>
      <w:r>
        <w:rPr>
          <w:rFonts w:hint="eastAsia" w:ascii="宋体" w:hAnsi="宋体"/>
          <w:color w:val="000000" w:themeColor="text1"/>
          <w:szCs w:val="21"/>
        </w:rPr>
        <w:t>者</w:t>
      </w:r>
      <w:r>
        <w:rPr>
          <w:rFonts w:ascii="宋体" w:hAnsi="宋体"/>
          <w:color w:val="000000" w:themeColor="text1"/>
          <w:szCs w:val="21"/>
        </w:rPr>
        <w:t>追溯期内，被保险人</w:t>
      </w:r>
      <w:r>
        <w:rPr>
          <w:rFonts w:hint="eastAsia" w:ascii="宋体" w:hAnsi="宋体"/>
          <w:color w:val="000000" w:themeColor="text1"/>
          <w:szCs w:val="21"/>
        </w:rPr>
        <w:t>或者</w:t>
      </w:r>
      <w:r>
        <w:rPr>
          <w:rFonts w:ascii="宋体" w:hAnsi="宋体"/>
          <w:color w:val="000000" w:themeColor="text1"/>
          <w:szCs w:val="21"/>
        </w:rPr>
        <w:t>其医务人员在从事与其资格相符的诊疗活动中</w:t>
      </w:r>
      <w:r>
        <w:rPr>
          <w:rFonts w:hint="eastAsia" w:ascii="宋体" w:hAnsi="宋体"/>
          <w:color w:val="000000" w:themeColor="text1"/>
          <w:szCs w:val="21"/>
        </w:rPr>
        <w:t>发生以下情形之一</w:t>
      </w:r>
      <w:r>
        <w:rPr>
          <w:rFonts w:ascii="宋体" w:hAnsi="宋体"/>
          <w:color w:val="000000" w:themeColor="text1"/>
          <w:szCs w:val="21"/>
        </w:rPr>
        <w:t>造成患者人身损害，患者或</w:t>
      </w:r>
      <w:r>
        <w:rPr>
          <w:rFonts w:hint="eastAsia" w:ascii="宋体" w:hAnsi="宋体"/>
          <w:color w:val="000000" w:themeColor="text1"/>
          <w:szCs w:val="21"/>
        </w:rPr>
        <w:t>者</w:t>
      </w:r>
      <w:r>
        <w:rPr>
          <w:rFonts w:ascii="宋体" w:hAnsi="宋体"/>
          <w:color w:val="000000" w:themeColor="text1"/>
          <w:szCs w:val="21"/>
        </w:rPr>
        <w:t>其近亲属或</w:t>
      </w:r>
      <w:r>
        <w:rPr>
          <w:rFonts w:hint="eastAsia" w:ascii="宋体" w:hAnsi="宋体"/>
          <w:color w:val="000000" w:themeColor="text1"/>
          <w:szCs w:val="21"/>
        </w:rPr>
        <w:t>者</w:t>
      </w:r>
      <w:r>
        <w:rPr>
          <w:rFonts w:ascii="宋体" w:hAnsi="宋体"/>
          <w:color w:val="000000" w:themeColor="text1"/>
          <w:szCs w:val="21"/>
        </w:rPr>
        <w:t>其代理人在保险期间内首次向被保险人提出损害赔偿请求，依照中华人民共和国法律（不包括港</w:t>
      </w:r>
      <w:r>
        <w:rPr>
          <w:rFonts w:hint="eastAsia" w:ascii="宋体" w:hAnsi="宋体"/>
          <w:color w:val="000000" w:themeColor="text1"/>
          <w:szCs w:val="21"/>
        </w:rPr>
        <w:t>、</w:t>
      </w:r>
      <w:r>
        <w:rPr>
          <w:rFonts w:ascii="宋体" w:hAnsi="宋体"/>
          <w:color w:val="000000" w:themeColor="text1"/>
          <w:szCs w:val="21"/>
        </w:rPr>
        <w:t>澳</w:t>
      </w:r>
      <w:r>
        <w:rPr>
          <w:rFonts w:hint="eastAsia" w:ascii="宋体" w:hAnsi="宋体"/>
          <w:color w:val="000000" w:themeColor="text1"/>
          <w:szCs w:val="21"/>
        </w:rPr>
        <w:t>、</w:t>
      </w:r>
      <w:r>
        <w:rPr>
          <w:rFonts w:ascii="宋体" w:hAnsi="宋体"/>
          <w:color w:val="000000" w:themeColor="text1"/>
          <w:szCs w:val="21"/>
        </w:rPr>
        <w:t>台地区法律）应由被保险人承担</w:t>
      </w:r>
      <w:r>
        <w:rPr>
          <w:rFonts w:hint="eastAsia" w:ascii="宋体" w:hAnsi="宋体"/>
          <w:color w:val="000000" w:themeColor="text1"/>
          <w:szCs w:val="21"/>
        </w:rPr>
        <w:t>的</w:t>
      </w:r>
      <w:r>
        <w:rPr>
          <w:rFonts w:ascii="宋体" w:hAnsi="宋体"/>
          <w:color w:val="000000" w:themeColor="text1"/>
          <w:szCs w:val="21"/>
        </w:rPr>
        <w:t>经济赔偿责任，保险人按照本保险合同约定负责赔偿：</w:t>
      </w:r>
    </w:p>
    <w:p w14:paraId="72C91C27">
      <w:pPr>
        <w:adjustRightInd w:val="0"/>
        <w:snapToGrid w:val="0"/>
        <w:spacing w:after="156" w:afterLines="50"/>
        <w:ind w:firstLine="420" w:firstLineChars="200"/>
        <w:rPr>
          <w:rFonts w:ascii="宋体" w:hAnsi="宋体"/>
          <w:color w:val="000000" w:themeColor="text1"/>
          <w:szCs w:val="21"/>
        </w:rPr>
      </w:pPr>
      <w:r>
        <w:rPr>
          <w:rFonts w:ascii="宋体" w:hAnsi="宋体"/>
          <w:color w:val="000000" w:themeColor="text1"/>
          <w:szCs w:val="21"/>
        </w:rPr>
        <w:t>（一）患者在诊疗活动中受到损害，被保险人</w:t>
      </w:r>
      <w:r>
        <w:rPr>
          <w:rFonts w:hint="eastAsia" w:ascii="宋体" w:hAnsi="宋体"/>
          <w:color w:val="000000" w:themeColor="text1"/>
          <w:szCs w:val="21"/>
        </w:rPr>
        <w:t>或者</w:t>
      </w:r>
      <w:r>
        <w:rPr>
          <w:rFonts w:ascii="宋体" w:hAnsi="宋体"/>
          <w:color w:val="000000" w:themeColor="text1"/>
          <w:szCs w:val="21"/>
        </w:rPr>
        <w:t>其医务人员有过错的，包括但不限于以下情形：</w:t>
      </w:r>
    </w:p>
    <w:p w14:paraId="502B6DCB">
      <w:pPr>
        <w:adjustRightInd w:val="0"/>
        <w:snapToGrid w:val="0"/>
        <w:spacing w:after="156" w:afterLines="50"/>
        <w:ind w:firstLine="420" w:firstLineChars="200"/>
        <w:rPr>
          <w:rFonts w:ascii="宋体" w:hAnsi="宋体"/>
          <w:color w:val="000000" w:themeColor="text1"/>
          <w:szCs w:val="21"/>
        </w:rPr>
      </w:pPr>
      <w:r>
        <w:rPr>
          <w:rFonts w:ascii="宋体" w:hAnsi="宋体"/>
          <w:color w:val="000000" w:themeColor="text1"/>
          <w:szCs w:val="21"/>
        </w:rPr>
        <w:t>1. 医务人员在诊疗活动中未向患者或者其近亲属说明病情和医疗措施，需要实施手术、特殊检查、特殊治疗的，医务人员未及时向患者说明医疗风险、替代医疗方案等情况并取得其</w:t>
      </w:r>
      <w:r>
        <w:rPr>
          <w:rFonts w:hint="eastAsia" w:ascii="宋体" w:hAnsi="宋体"/>
          <w:color w:val="000000" w:themeColor="text1"/>
          <w:szCs w:val="21"/>
        </w:rPr>
        <w:t>明确</w:t>
      </w:r>
      <w:r>
        <w:rPr>
          <w:rFonts w:ascii="宋体" w:hAnsi="宋体"/>
          <w:color w:val="000000" w:themeColor="text1"/>
          <w:szCs w:val="21"/>
        </w:rPr>
        <w:t>同意的；</w:t>
      </w:r>
    </w:p>
    <w:p w14:paraId="1BFABEF8">
      <w:pPr>
        <w:adjustRightInd w:val="0"/>
        <w:snapToGrid w:val="0"/>
        <w:spacing w:after="156" w:afterLines="50"/>
        <w:ind w:firstLine="420" w:firstLineChars="200"/>
        <w:rPr>
          <w:rFonts w:ascii="宋体" w:hAnsi="宋体"/>
          <w:color w:val="000000" w:themeColor="text1"/>
          <w:szCs w:val="21"/>
        </w:rPr>
      </w:pPr>
      <w:r>
        <w:rPr>
          <w:rFonts w:ascii="宋体" w:hAnsi="宋体"/>
          <w:color w:val="000000" w:themeColor="text1"/>
          <w:szCs w:val="21"/>
        </w:rPr>
        <w:t>2. 医务人员在诊疗活动中未尽到与当时的医疗水平相应的诊疗义务；</w:t>
      </w:r>
    </w:p>
    <w:p w14:paraId="0FCFB976">
      <w:pPr>
        <w:adjustRightInd w:val="0"/>
        <w:snapToGrid w:val="0"/>
        <w:spacing w:after="156" w:afterLines="50"/>
        <w:ind w:firstLine="420" w:firstLineChars="200"/>
        <w:rPr>
          <w:rFonts w:ascii="宋体" w:hAnsi="宋体"/>
          <w:color w:val="000000" w:themeColor="text1"/>
          <w:szCs w:val="21"/>
        </w:rPr>
      </w:pPr>
      <w:r>
        <w:rPr>
          <w:rFonts w:ascii="宋体" w:hAnsi="宋体"/>
          <w:color w:val="000000" w:themeColor="text1"/>
          <w:szCs w:val="21"/>
        </w:rPr>
        <w:t>3. 患者或</w:t>
      </w:r>
      <w:r>
        <w:rPr>
          <w:rFonts w:hint="eastAsia" w:ascii="宋体" w:hAnsi="宋体"/>
          <w:color w:val="000000" w:themeColor="text1"/>
          <w:szCs w:val="21"/>
        </w:rPr>
        <w:t>者</w:t>
      </w:r>
      <w:r>
        <w:rPr>
          <w:rFonts w:ascii="宋体" w:hAnsi="宋体"/>
          <w:color w:val="000000" w:themeColor="text1"/>
          <w:szCs w:val="21"/>
        </w:rPr>
        <w:t>其近亲属不配合医疗机构进行符合诊疗护理规范的诊疗活动；</w:t>
      </w:r>
    </w:p>
    <w:p w14:paraId="65749665">
      <w:pPr>
        <w:adjustRightInd w:val="0"/>
        <w:snapToGrid w:val="0"/>
        <w:spacing w:after="156" w:afterLines="50"/>
        <w:ind w:firstLine="420" w:firstLineChars="200"/>
        <w:rPr>
          <w:rFonts w:ascii="宋体" w:hAnsi="宋体"/>
          <w:color w:val="000000" w:themeColor="text1"/>
          <w:szCs w:val="21"/>
        </w:rPr>
      </w:pPr>
      <w:r>
        <w:rPr>
          <w:rFonts w:ascii="宋体" w:hAnsi="宋体"/>
          <w:color w:val="000000" w:themeColor="text1"/>
          <w:szCs w:val="21"/>
        </w:rPr>
        <w:t>4. 被保险人非故意违反有关诊疗护理规范的。</w:t>
      </w:r>
    </w:p>
    <w:p w14:paraId="39709031">
      <w:pPr>
        <w:adjustRightInd w:val="0"/>
        <w:snapToGrid w:val="0"/>
        <w:spacing w:after="156" w:afterLines="50"/>
        <w:ind w:firstLine="420" w:firstLineChars="200"/>
        <w:rPr>
          <w:rFonts w:ascii="宋体" w:hAnsi="宋体"/>
          <w:color w:val="000000" w:themeColor="text1"/>
          <w:szCs w:val="21"/>
        </w:rPr>
      </w:pPr>
      <w:r>
        <w:rPr>
          <w:rFonts w:ascii="宋体" w:hAnsi="宋体"/>
          <w:color w:val="000000" w:themeColor="text1"/>
          <w:szCs w:val="21"/>
        </w:rPr>
        <w:t>（二）因药品、消毒</w:t>
      </w:r>
      <w:r>
        <w:rPr>
          <w:rFonts w:hint="eastAsia" w:ascii="宋体" w:hAnsi="宋体"/>
          <w:color w:val="000000" w:themeColor="text1"/>
          <w:szCs w:val="21"/>
        </w:rPr>
        <w:t>产品</w:t>
      </w:r>
      <w:r>
        <w:rPr>
          <w:rFonts w:ascii="宋体" w:hAnsi="宋体"/>
          <w:color w:val="000000" w:themeColor="text1"/>
          <w:szCs w:val="21"/>
        </w:rPr>
        <w:t>、医疗器械的缺陷</w:t>
      </w:r>
      <w:r>
        <w:rPr>
          <w:rFonts w:hint="eastAsia" w:ascii="宋体" w:hAnsi="宋体" w:cs="宋体"/>
          <w:color w:val="000000" w:themeColor="text1"/>
          <w:szCs w:val="21"/>
        </w:rPr>
        <w:t>或者输入不合格的血液</w:t>
      </w:r>
      <w:r>
        <w:rPr>
          <w:rFonts w:ascii="宋体" w:hAnsi="宋体"/>
          <w:color w:val="000000" w:themeColor="text1"/>
          <w:szCs w:val="21"/>
        </w:rPr>
        <w:t>造成患者损害,</w:t>
      </w:r>
      <w:r>
        <w:rPr>
          <w:rFonts w:hint="eastAsia" w:ascii="宋体" w:hAnsi="宋体"/>
          <w:color w:val="000000" w:themeColor="text1"/>
          <w:szCs w:val="21"/>
        </w:rPr>
        <w:t>患者</w:t>
      </w:r>
      <w:r>
        <w:rPr>
          <w:rFonts w:ascii="宋体" w:hAnsi="宋体"/>
          <w:color w:val="000000" w:themeColor="text1"/>
          <w:szCs w:val="21"/>
        </w:rPr>
        <w:t>向</w:t>
      </w:r>
      <w:r>
        <w:rPr>
          <w:rFonts w:hint="eastAsia" w:ascii="宋体" w:hAnsi="宋体"/>
          <w:color w:val="000000" w:themeColor="text1"/>
          <w:szCs w:val="21"/>
        </w:rPr>
        <w:t>被保险人</w:t>
      </w:r>
      <w:r>
        <w:rPr>
          <w:rFonts w:ascii="宋体" w:hAnsi="宋体"/>
          <w:color w:val="000000" w:themeColor="text1"/>
          <w:szCs w:val="21"/>
        </w:rPr>
        <w:t>请求赔偿的。</w:t>
      </w:r>
    </w:p>
    <w:p w14:paraId="634A28EE">
      <w:pPr>
        <w:adjustRightInd w:val="0"/>
        <w:snapToGrid w:val="0"/>
        <w:spacing w:after="156" w:afterLines="50"/>
        <w:ind w:firstLine="422" w:firstLineChars="200"/>
        <w:rPr>
          <w:rFonts w:ascii="宋体" w:hAnsi="宋体"/>
          <w:color w:val="000000" w:themeColor="text1"/>
          <w:szCs w:val="21"/>
        </w:rPr>
      </w:pPr>
      <w:r>
        <w:rPr>
          <w:rFonts w:ascii="宋体" w:hAnsi="宋体"/>
          <w:b/>
          <w:bCs/>
          <w:color w:val="000000" w:themeColor="text1"/>
          <w:szCs w:val="21"/>
        </w:rPr>
        <w:t>第</w:t>
      </w:r>
      <w:r>
        <w:rPr>
          <w:rFonts w:hint="eastAsia" w:ascii="宋体" w:hAnsi="宋体"/>
          <w:b/>
          <w:bCs/>
          <w:color w:val="000000" w:themeColor="text1"/>
          <w:szCs w:val="21"/>
        </w:rPr>
        <w:t>四</w:t>
      </w:r>
      <w:r>
        <w:rPr>
          <w:rFonts w:ascii="宋体" w:hAnsi="宋体"/>
          <w:b/>
          <w:bCs/>
          <w:color w:val="000000" w:themeColor="text1"/>
          <w:szCs w:val="21"/>
        </w:rPr>
        <w:t xml:space="preserve">条  </w:t>
      </w:r>
      <w:r>
        <w:rPr>
          <w:rFonts w:hint="eastAsia" w:ascii="宋体" w:hAnsi="宋体" w:cs="宋体"/>
          <w:color w:val="000000" w:themeColor="text1"/>
          <w:szCs w:val="21"/>
        </w:rPr>
        <w:t>发生可能引起本保险合同项下赔偿的情形时，</w:t>
      </w:r>
      <w:r>
        <w:rPr>
          <w:rFonts w:ascii="宋体" w:hAnsi="宋体"/>
          <w:color w:val="000000" w:themeColor="text1"/>
          <w:szCs w:val="21"/>
        </w:rPr>
        <w:t>被保险人</w:t>
      </w:r>
      <w:r>
        <w:rPr>
          <w:rFonts w:hint="eastAsia" w:ascii="宋体" w:hAnsi="宋体" w:cs="宋体"/>
          <w:color w:val="000000" w:themeColor="text1"/>
          <w:szCs w:val="21"/>
        </w:rPr>
        <w:t>作为被告或者第三人</w:t>
      </w:r>
      <w:r>
        <w:rPr>
          <w:rFonts w:ascii="宋体" w:hAnsi="宋体"/>
          <w:color w:val="000000" w:themeColor="text1"/>
          <w:szCs w:val="21"/>
        </w:rPr>
        <w:t>被提起</w:t>
      </w:r>
      <w:r>
        <w:rPr>
          <w:rFonts w:hint="eastAsia" w:ascii="宋体" w:hAnsi="宋体" w:cs="宋体"/>
          <w:color w:val="000000" w:themeColor="text1"/>
          <w:szCs w:val="21"/>
        </w:rPr>
        <w:t>诉讼或者仲裁</w:t>
      </w:r>
      <w:r>
        <w:rPr>
          <w:rFonts w:ascii="宋体" w:hAnsi="宋体"/>
          <w:color w:val="000000" w:themeColor="text1"/>
          <w:szCs w:val="21"/>
        </w:rPr>
        <w:t>，对</w:t>
      </w:r>
      <w:r>
        <w:rPr>
          <w:rFonts w:hint="eastAsia" w:ascii="宋体" w:hAnsi="宋体"/>
          <w:color w:val="000000" w:themeColor="text1"/>
          <w:szCs w:val="21"/>
        </w:rPr>
        <w:t>于</w:t>
      </w:r>
      <w:r>
        <w:rPr>
          <w:rFonts w:ascii="宋体" w:hAnsi="宋体"/>
          <w:color w:val="000000" w:themeColor="text1"/>
          <w:szCs w:val="21"/>
        </w:rPr>
        <w:t>应由被保险人支付的</w:t>
      </w:r>
      <w:r>
        <w:rPr>
          <w:rFonts w:hint="eastAsia" w:ascii="宋体" w:hAnsi="宋体"/>
          <w:color w:val="000000" w:themeColor="text1"/>
          <w:szCs w:val="21"/>
        </w:rPr>
        <w:t>法律费用：包括</w:t>
      </w:r>
      <w:r>
        <w:rPr>
          <w:rFonts w:ascii="宋体" w:hAnsi="宋体"/>
          <w:color w:val="000000" w:themeColor="text1"/>
          <w:szCs w:val="21"/>
        </w:rPr>
        <w:t>仲裁或诉讼费用（包括可能产生的案件受理费、勘验费、鉴定费、律师费、解剖费等）以及其他必要的、合理的</w:t>
      </w:r>
      <w:r>
        <w:rPr>
          <w:rFonts w:hint="eastAsia" w:ascii="宋体" w:hAnsi="宋体"/>
          <w:color w:val="000000" w:themeColor="text1"/>
          <w:szCs w:val="21"/>
        </w:rPr>
        <w:t>法律</w:t>
      </w:r>
      <w:r>
        <w:rPr>
          <w:rFonts w:ascii="宋体" w:hAnsi="宋体"/>
          <w:color w:val="000000" w:themeColor="text1"/>
          <w:szCs w:val="21"/>
        </w:rPr>
        <w:t>费用（包括代表被保险人参加医疗损害鉴定或医疗事故鉴定或庭审的人员因参加上述活动而产生的差旅费以及专家咨询费），保险人按照本保险合同约定负责赔偿。</w:t>
      </w:r>
    </w:p>
    <w:p w14:paraId="42F3DCB9">
      <w:pPr>
        <w:adjustRightInd w:val="0"/>
        <w:snapToGrid w:val="0"/>
        <w:spacing w:after="156" w:afterLines="50"/>
        <w:ind w:firstLine="420" w:firstLineChars="200"/>
        <w:rPr>
          <w:rFonts w:ascii="宋体" w:hAnsi="宋体"/>
          <w:color w:val="000000" w:themeColor="text1"/>
          <w:szCs w:val="21"/>
        </w:rPr>
      </w:pPr>
    </w:p>
    <w:p w14:paraId="530B033A">
      <w:pPr>
        <w:adjustRightInd w:val="0"/>
        <w:snapToGrid w:val="0"/>
        <w:spacing w:after="156" w:afterLines="50"/>
        <w:jc w:val="center"/>
        <w:rPr>
          <w:rFonts w:ascii="宋体" w:hAnsi="宋体"/>
          <w:b/>
          <w:bCs/>
          <w:color w:val="000000" w:themeColor="text1"/>
          <w:szCs w:val="21"/>
        </w:rPr>
      </w:pPr>
      <w:r>
        <w:rPr>
          <w:rFonts w:ascii="宋体" w:hAnsi="宋体"/>
          <w:b/>
          <w:bCs/>
          <w:color w:val="000000" w:themeColor="text1"/>
          <w:szCs w:val="21"/>
        </w:rPr>
        <w:t>责任免除</w:t>
      </w:r>
    </w:p>
    <w:p w14:paraId="7DA6ACD7">
      <w:pPr>
        <w:adjustRightInd w:val="0"/>
        <w:snapToGrid w:val="0"/>
        <w:spacing w:after="156" w:afterLines="50"/>
        <w:ind w:firstLine="422" w:firstLineChars="200"/>
        <w:rPr>
          <w:rFonts w:ascii="宋体" w:hAnsi="宋体"/>
          <w:b/>
          <w:bCs/>
          <w:color w:val="000000" w:themeColor="text1"/>
          <w:szCs w:val="21"/>
        </w:rPr>
      </w:pPr>
      <w:r>
        <w:rPr>
          <w:rFonts w:ascii="宋体" w:hAnsi="宋体"/>
          <w:b/>
          <w:bCs/>
          <w:color w:val="000000" w:themeColor="text1"/>
          <w:szCs w:val="21"/>
        </w:rPr>
        <w:t>第</w:t>
      </w:r>
      <w:r>
        <w:rPr>
          <w:rFonts w:hint="eastAsia" w:ascii="宋体" w:hAnsi="宋体"/>
          <w:b/>
          <w:bCs/>
          <w:color w:val="000000" w:themeColor="text1"/>
          <w:szCs w:val="21"/>
        </w:rPr>
        <w:t>五</w:t>
      </w:r>
      <w:r>
        <w:rPr>
          <w:rFonts w:ascii="宋体" w:hAnsi="宋体"/>
          <w:b/>
          <w:bCs/>
          <w:color w:val="000000" w:themeColor="text1"/>
          <w:szCs w:val="21"/>
        </w:rPr>
        <w:t>条  下列原因造成的损失、费用和责任，保险人不负责赔偿：</w:t>
      </w:r>
    </w:p>
    <w:p w14:paraId="796A8847">
      <w:pPr>
        <w:adjustRightInd w:val="0"/>
        <w:snapToGrid w:val="0"/>
        <w:spacing w:after="156" w:afterLines="50"/>
        <w:ind w:firstLine="422" w:firstLineChars="200"/>
        <w:rPr>
          <w:rFonts w:ascii="宋体" w:hAnsi="宋体"/>
          <w:b/>
          <w:bCs/>
          <w:color w:val="000000" w:themeColor="text1"/>
          <w:szCs w:val="21"/>
        </w:rPr>
      </w:pPr>
      <w:r>
        <w:rPr>
          <w:rFonts w:ascii="宋体" w:hAnsi="宋体"/>
          <w:b/>
          <w:bCs/>
          <w:color w:val="000000" w:themeColor="text1"/>
          <w:szCs w:val="21"/>
        </w:rPr>
        <w:t>（一）被保险人或其医务人员的故意行为</w:t>
      </w:r>
      <w:r>
        <w:rPr>
          <w:rFonts w:hint="eastAsia" w:ascii="宋体" w:hAnsi="宋体"/>
          <w:b/>
          <w:bCs/>
          <w:color w:val="000000" w:themeColor="text1"/>
          <w:szCs w:val="21"/>
        </w:rPr>
        <w:t>、犯罪行为</w:t>
      </w:r>
      <w:r>
        <w:rPr>
          <w:rFonts w:ascii="宋体" w:hAnsi="宋体"/>
          <w:b/>
          <w:bCs/>
          <w:color w:val="000000" w:themeColor="text1"/>
          <w:szCs w:val="21"/>
        </w:rPr>
        <w:t>；</w:t>
      </w:r>
    </w:p>
    <w:p w14:paraId="1AE47375">
      <w:pPr>
        <w:adjustRightInd w:val="0"/>
        <w:snapToGrid w:val="0"/>
        <w:spacing w:after="156" w:afterLines="50"/>
        <w:ind w:firstLine="422" w:firstLineChars="200"/>
        <w:rPr>
          <w:rFonts w:ascii="宋体" w:hAnsi="宋体"/>
          <w:b/>
          <w:bCs/>
          <w:color w:val="000000" w:themeColor="text1"/>
          <w:szCs w:val="21"/>
        </w:rPr>
      </w:pPr>
      <w:r>
        <w:rPr>
          <w:rFonts w:ascii="宋体" w:hAnsi="宋体"/>
          <w:b/>
          <w:bCs/>
          <w:color w:val="000000" w:themeColor="text1"/>
          <w:szCs w:val="21"/>
        </w:rPr>
        <w:t>（二）被保险人的</w:t>
      </w:r>
      <w:bookmarkStart w:id="66" w:name="_Hlk74819367"/>
      <w:r>
        <w:rPr>
          <w:rFonts w:ascii="宋体" w:hAnsi="宋体"/>
          <w:b/>
          <w:bCs/>
          <w:color w:val="000000" w:themeColor="text1"/>
          <w:szCs w:val="21"/>
        </w:rPr>
        <w:t>医务人员在酒醉或药剂麻醉状态下进行诊疗活动</w:t>
      </w:r>
      <w:bookmarkEnd w:id="66"/>
      <w:r>
        <w:rPr>
          <w:rFonts w:ascii="宋体" w:hAnsi="宋体"/>
          <w:b/>
          <w:bCs/>
          <w:color w:val="000000" w:themeColor="text1"/>
          <w:szCs w:val="21"/>
        </w:rPr>
        <w:t>；</w:t>
      </w:r>
    </w:p>
    <w:p w14:paraId="19D62997">
      <w:pPr>
        <w:adjustRightInd w:val="0"/>
        <w:snapToGrid w:val="0"/>
        <w:spacing w:after="156" w:afterLines="50"/>
        <w:ind w:firstLine="422" w:firstLineChars="200"/>
        <w:rPr>
          <w:rFonts w:ascii="宋体" w:hAnsi="宋体"/>
          <w:b/>
          <w:bCs/>
          <w:color w:val="000000" w:themeColor="text1"/>
          <w:szCs w:val="21"/>
        </w:rPr>
      </w:pPr>
      <w:r>
        <w:rPr>
          <w:rFonts w:ascii="宋体" w:hAnsi="宋体"/>
          <w:b/>
          <w:bCs/>
          <w:color w:val="000000" w:themeColor="text1"/>
          <w:szCs w:val="21"/>
        </w:rPr>
        <w:t>（三）战争、敌对行为、军事行动、武装冲突、恐怖活动、罢工、骚乱、暴动；</w:t>
      </w:r>
    </w:p>
    <w:p w14:paraId="736A2A39">
      <w:pPr>
        <w:adjustRightInd w:val="0"/>
        <w:snapToGrid w:val="0"/>
        <w:spacing w:after="156" w:afterLines="50"/>
        <w:ind w:firstLine="422" w:firstLineChars="200"/>
        <w:rPr>
          <w:rFonts w:ascii="宋体" w:hAnsi="宋体"/>
          <w:b/>
          <w:bCs/>
          <w:color w:val="000000" w:themeColor="text1"/>
          <w:szCs w:val="21"/>
        </w:rPr>
      </w:pPr>
      <w:r>
        <w:rPr>
          <w:rFonts w:ascii="宋体" w:hAnsi="宋体"/>
          <w:b/>
          <w:bCs/>
          <w:color w:val="000000" w:themeColor="text1"/>
          <w:szCs w:val="21"/>
        </w:rPr>
        <w:t>（四）核反应、核子辐射和放射性污染，但</w:t>
      </w:r>
      <w:r>
        <w:rPr>
          <w:rFonts w:hint="eastAsia" w:ascii="宋体" w:hAnsi="宋体" w:cs="宋体"/>
          <w:b/>
          <w:bCs/>
          <w:color w:val="000000" w:themeColor="text1"/>
          <w:szCs w:val="21"/>
        </w:rPr>
        <w:t>被保险人或者其医务人员</w:t>
      </w:r>
      <w:r>
        <w:rPr>
          <w:rFonts w:ascii="宋体" w:hAnsi="宋体"/>
          <w:b/>
          <w:bCs/>
          <w:color w:val="000000" w:themeColor="text1"/>
          <w:szCs w:val="21"/>
        </w:rPr>
        <w:t>使用放射器材进行治疗发生的赔偿责任不在此限；</w:t>
      </w:r>
    </w:p>
    <w:p w14:paraId="5DB46339">
      <w:pPr>
        <w:adjustRightInd w:val="0"/>
        <w:snapToGrid w:val="0"/>
        <w:spacing w:after="156" w:afterLines="50"/>
        <w:ind w:firstLine="422" w:firstLineChars="200"/>
        <w:rPr>
          <w:rFonts w:ascii="宋体" w:hAnsi="宋体"/>
          <w:b/>
          <w:bCs/>
          <w:color w:val="000000" w:themeColor="text1"/>
          <w:szCs w:val="21"/>
        </w:rPr>
      </w:pPr>
      <w:r>
        <w:rPr>
          <w:rFonts w:ascii="宋体" w:hAnsi="宋体"/>
          <w:b/>
          <w:bCs/>
          <w:color w:val="000000" w:themeColor="text1"/>
          <w:szCs w:val="21"/>
        </w:rPr>
        <w:t>（五）地震、雷击、暴雨、洪水等自然灾害。</w:t>
      </w:r>
    </w:p>
    <w:p w14:paraId="70719132">
      <w:pPr>
        <w:adjustRightInd w:val="0"/>
        <w:snapToGrid w:val="0"/>
        <w:spacing w:after="156" w:afterLines="50"/>
        <w:ind w:firstLine="422" w:firstLineChars="200"/>
        <w:rPr>
          <w:rFonts w:ascii="宋体" w:hAnsi="宋体"/>
          <w:b/>
          <w:bCs/>
          <w:color w:val="000000" w:themeColor="text1"/>
          <w:szCs w:val="21"/>
        </w:rPr>
      </w:pPr>
      <w:r>
        <w:rPr>
          <w:rFonts w:ascii="宋体" w:hAnsi="宋体"/>
          <w:b/>
          <w:bCs/>
          <w:color w:val="000000" w:themeColor="text1"/>
          <w:szCs w:val="21"/>
        </w:rPr>
        <w:t>第</w:t>
      </w:r>
      <w:r>
        <w:rPr>
          <w:rFonts w:hint="eastAsia" w:ascii="宋体" w:hAnsi="宋体"/>
          <w:b/>
          <w:bCs/>
          <w:color w:val="000000" w:themeColor="text1"/>
          <w:szCs w:val="21"/>
        </w:rPr>
        <w:t>六</w:t>
      </w:r>
      <w:r>
        <w:rPr>
          <w:rFonts w:ascii="宋体" w:hAnsi="宋体"/>
          <w:b/>
          <w:bCs/>
          <w:color w:val="000000" w:themeColor="text1"/>
          <w:szCs w:val="21"/>
        </w:rPr>
        <w:t>条  因下列情形造成患者损害，保险人不负责赔偿：</w:t>
      </w:r>
    </w:p>
    <w:p w14:paraId="18290C5E">
      <w:pPr>
        <w:adjustRightInd w:val="0"/>
        <w:snapToGrid w:val="0"/>
        <w:spacing w:after="156" w:afterLines="50"/>
        <w:ind w:firstLine="422" w:firstLineChars="200"/>
        <w:rPr>
          <w:rFonts w:ascii="宋体" w:hAnsi="宋体"/>
          <w:b/>
          <w:bCs/>
          <w:color w:val="000000" w:themeColor="text1"/>
          <w:szCs w:val="21"/>
        </w:rPr>
      </w:pPr>
      <w:r>
        <w:rPr>
          <w:rFonts w:ascii="宋体" w:hAnsi="宋体"/>
          <w:b/>
          <w:bCs/>
          <w:color w:val="000000" w:themeColor="text1"/>
          <w:szCs w:val="21"/>
        </w:rPr>
        <w:t>（一）被保险人或</w:t>
      </w:r>
      <w:r>
        <w:rPr>
          <w:rFonts w:hint="eastAsia" w:ascii="宋体" w:hAnsi="宋体"/>
          <w:b/>
          <w:bCs/>
          <w:color w:val="000000" w:themeColor="text1"/>
          <w:szCs w:val="21"/>
        </w:rPr>
        <w:t>者</w:t>
      </w:r>
      <w:r>
        <w:rPr>
          <w:rFonts w:ascii="宋体" w:hAnsi="宋体"/>
          <w:b/>
          <w:bCs/>
          <w:color w:val="000000" w:themeColor="text1"/>
          <w:szCs w:val="21"/>
        </w:rPr>
        <w:t>其医务人员从事与其资格不符的诊疗活动的；</w:t>
      </w:r>
    </w:p>
    <w:p w14:paraId="64114D34">
      <w:pPr>
        <w:adjustRightInd w:val="0"/>
        <w:snapToGrid w:val="0"/>
        <w:spacing w:after="156" w:afterLines="50"/>
        <w:ind w:firstLine="422" w:firstLineChars="200"/>
        <w:rPr>
          <w:rFonts w:ascii="宋体" w:hAnsi="宋体"/>
          <w:b/>
          <w:bCs/>
          <w:color w:val="000000" w:themeColor="text1"/>
          <w:szCs w:val="21"/>
        </w:rPr>
      </w:pPr>
      <w:r>
        <w:rPr>
          <w:rFonts w:ascii="宋体" w:hAnsi="宋体"/>
          <w:b/>
          <w:bCs/>
          <w:color w:val="000000" w:themeColor="text1"/>
          <w:szCs w:val="21"/>
        </w:rPr>
        <w:t>（二）被保险人或</w:t>
      </w:r>
      <w:r>
        <w:rPr>
          <w:rFonts w:hint="eastAsia" w:ascii="宋体" w:hAnsi="宋体"/>
          <w:b/>
          <w:bCs/>
          <w:color w:val="000000" w:themeColor="text1"/>
          <w:szCs w:val="21"/>
        </w:rPr>
        <w:t>者</w:t>
      </w:r>
      <w:r>
        <w:rPr>
          <w:rFonts w:ascii="宋体" w:hAnsi="宋体"/>
          <w:b/>
          <w:bCs/>
          <w:color w:val="000000" w:themeColor="text1"/>
          <w:szCs w:val="21"/>
        </w:rPr>
        <w:t>其医务人员从事未经国家有关部门许可的诊疗活动的；</w:t>
      </w:r>
    </w:p>
    <w:p w14:paraId="088A3558">
      <w:pPr>
        <w:adjustRightInd w:val="0"/>
        <w:snapToGrid w:val="0"/>
        <w:spacing w:after="156" w:afterLines="50"/>
        <w:ind w:firstLine="422" w:firstLineChars="200"/>
        <w:rPr>
          <w:rFonts w:ascii="宋体" w:hAnsi="宋体"/>
          <w:b/>
          <w:bCs/>
          <w:color w:val="000000" w:themeColor="text1"/>
          <w:szCs w:val="21"/>
        </w:rPr>
      </w:pPr>
      <w:r>
        <w:rPr>
          <w:rFonts w:ascii="宋体" w:hAnsi="宋体"/>
          <w:b/>
          <w:bCs/>
          <w:color w:val="000000" w:themeColor="text1"/>
          <w:szCs w:val="21"/>
        </w:rPr>
        <w:t>（三）被保险人被吊销执业许可证或</w:t>
      </w:r>
      <w:r>
        <w:rPr>
          <w:rFonts w:hint="eastAsia" w:ascii="宋体" w:hAnsi="宋体"/>
          <w:b/>
          <w:bCs/>
          <w:color w:val="000000" w:themeColor="text1"/>
          <w:szCs w:val="21"/>
        </w:rPr>
        <w:t>者</w:t>
      </w:r>
      <w:r>
        <w:rPr>
          <w:rFonts w:ascii="宋体" w:hAnsi="宋体"/>
          <w:b/>
          <w:bCs/>
          <w:color w:val="000000" w:themeColor="text1"/>
          <w:szCs w:val="21"/>
        </w:rPr>
        <w:t>其医务人员被取消执业资格或受停业、停职处分后仍继续进行诊疗活动的；</w:t>
      </w:r>
    </w:p>
    <w:p w14:paraId="72ED268D">
      <w:pPr>
        <w:adjustRightInd w:val="0"/>
        <w:snapToGrid w:val="0"/>
        <w:spacing w:after="156" w:afterLines="50"/>
        <w:ind w:firstLine="422" w:firstLineChars="200"/>
        <w:rPr>
          <w:rFonts w:ascii="宋体" w:hAnsi="宋体"/>
          <w:b/>
          <w:bCs/>
          <w:color w:val="000000" w:themeColor="text1"/>
          <w:szCs w:val="21"/>
        </w:rPr>
      </w:pPr>
      <w:r>
        <w:rPr>
          <w:rFonts w:ascii="宋体" w:hAnsi="宋体"/>
          <w:b/>
          <w:bCs/>
          <w:color w:val="000000" w:themeColor="text1"/>
          <w:szCs w:val="21"/>
        </w:rPr>
        <w:t>（四）被保险人或</w:t>
      </w:r>
      <w:r>
        <w:rPr>
          <w:rFonts w:hint="eastAsia" w:ascii="宋体" w:hAnsi="宋体"/>
          <w:b/>
          <w:bCs/>
          <w:color w:val="000000" w:themeColor="text1"/>
          <w:szCs w:val="21"/>
        </w:rPr>
        <w:t>者</w:t>
      </w:r>
      <w:r>
        <w:rPr>
          <w:rFonts w:ascii="宋体" w:hAnsi="宋体"/>
          <w:b/>
          <w:bCs/>
          <w:color w:val="000000" w:themeColor="text1"/>
          <w:szCs w:val="21"/>
        </w:rPr>
        <w:t>其医务人员使用未按国家有关规定获得批准的药品、消毒</w:t>
      </w:r>
      <w:r>
        <w:rPr>
          <w:rFonts w:hint="eastAsia" w:ascii="宋体" w:hAnsi="宋体"/>
          <w:b/>
          <w:bCs/>
          <w:color w:val="000000" w:themeColor="text1"/>
          <w:szCs w:val="21"/>
        </w:rPr>
        <w:t>产品</w:t>
      </w:r>
      <w:r>
        <w:rPr>
          <w:rFonts w:ascii="宋体" w:hAnsi="宋体"/>
          <w:b/>
          <w:bCs/>
          <w:color w:val="000000" w:themeColor="text1"/>
          <w:szCs w:val="21"/>
        </w:rPr>
        <w:t>和医疗器械的；</w:t>
      </w:r>
    </w:p>
    <w:p w14:paraId="700681E5">
      <w:pPr>
        <w:adjustRightInd w:val="0"/>
        <w:snapToGrid w:val="0"/>
        <w:spacing w:after="156" w:afterLines="50"/>
        <w:ind w:firstLine="422" w:firstLineChars="200"/>
        <w:rPr>
          <w:rFonts w:ascii="宋体" w:hAnsi="宋体"/>
          <w:b/>
          <w:bCs/>
          <w:color w:val="000000" w:themeColor="text1"/>
          <w:szCs w:val="21"/>
        </w:rPr>
      </w:pPr>
      <w:r>
        <w:rPr>
          <w:rFonts w:ascii="宋体" w:hAnsi="宋体"/>
          <w:b/>
          <w:bCs/>
          <w:color w:val="000000" w:themeColor="text1"/>
          <w:szCs w:val="21"/>
        </w:rPr>
        <w:t>（五）被保险人或</w:t>
      </w:r>
      <w:r>
        <w:rPr>
          <w:rFonts w:hint="eastAsia" w:ascii="宋体" w:hAnsi="宋体"/>
          <w:b/>
          <w:bCs/>
          <w:color w:val="000000" w:themeColor="text1"/>
          <w:szCs w:val="21"/>
        </w:rPr>
        <w:t>者</w:t>
      </w:r>
      <w:r>
        <w:rPr>
          <w:rFonts w:ascii="宋体" w:hAnsi="宋体"/>
          <w:b/>
          <w:bCs/>
          <w:color w:val="000000" w:themeColor="text1"/>
          <w:szCs w:val="21"/>
        </w:rPr>
        <w:t>其医务人员在正当的诊疗护理、治疗范围外使用麻醉药品、医疗用毒性药品、精神药品和放射性药品的；</w:t>
      </w:r>
    </w:p>
    <w:p w14:paraId="639220E8">
      <w:pPr>
        <w:adjustRightInd w:val="0"/>
        <w:snapToGrid w:val="0"/>
        <w:spacing w:after="156" w:afterLines="50"/>
        <w:ind w:firstLine="422" w:firstLineChars="200"/>
        <w:rPr>
          <w:rFonts w:ascii="宋体" w:hAnsi="宋体"/>
          <w:b/>
          <w:bCs/>
          <w:color w:val="000000" w:themeColor="text1"/>
          <w:szCs w:val="21"/>
        </w:rPr>
      </w:pPr>
      <w:r>
        <w:rPr>
          <w:rFonts w:ascii="宋体" w:hAnsi="宋体"/>
          <w:b/>
          <w:bCs/>
          <w:color w:val="000000" w:themeColor="text1"/>
          <w:szCs w:val="21"/>
        </w:rPr>
        <w:t>（六）被保险人或</w:t>
      </w:r>
      <w:r>
        <w:rPr>
          <w:rFonts w:hint="eastAsia" w:ascii="宋体" w:hAnsi="宋体"/>
          <w:b/>
          <w:bCs/>
          <w:color w:val="000000" w:themeColor="text1"/>
          <w:szCs w:val="21"/>
        </w:rPr>
        <w:t>者</w:t>
      </w:r>
      <w:r>
        <w:rPr>
          <w:rFonts w:ascii="宋体" w:hAnsi="宋体"/>
          <w:b/>
          <w:bCs/>
          <w:color w:val="000000" w:themeColor="text1"/>
          <w:szCs w:val="21"/>
        </w:rPr>
        <w:t>其医务人员为疫苗受种者接种疫苗导致不良反应所引起的索赔，但被保险人</w:t>
      </w:r>
      <w:r>
        <w:rPr>
          <w:rFonts w:hint="eastAsia" w:ascii="宋体" w:hAnsi="宋体"/>
          <w:b/>
          <w:bCs/>
          <w:color w:val="000000" w:themeColor="text1"/>
          <w:szCs w:val="21"/>
        </w:rPr>
        <w:t>或者</w:t>
      </w:r>
      <w:r>
        <w:rPr>
          <w:rFonts w:ascii="宋体" w:hAnsi="宋体"/>
          <w:b/>
          <w:bCs/>
          <w:color w:val="000000" w:themeColor="text1"/>
          <w:szCs w:val="21"/>
        </w:rPr>
        <w:t>其医务人员存在过错的情形不在此限；</w:t>
      </w:r>
    </w:p>
    <w:p w14:paraId="755A4847">
      <w:pPr>
        <w:adjustRightInd w:val="0"/>
        <w:snapToGrid w:val="0"/>
        <w:spacing w:after="156" w:afterLines="50"/>
        <w:ind w:firstLine="422" w:firstLineChars="200"/>
        <w:rPr>
          <w:rFonts w:ascii="宋体" w:hAnsi="宋体"/>
          <w:b/>
          <w:bCs/>
          <w:color w:val="000000" w:themeColor="text1"/>
          <w:szCs w:val="21"/>
        </w:rPr>
      </w:pPr>
      <w:r>
        <w:rPr>
          <w:rFonts w:ascii="宋体" w:hAnsi="宋体"/>
          <w:b/>
          <w:bCs/>
          <w:color w:val="000000" w:themeColor="text1"/>
          <w:szCs w:val="21"/>
        </w:rPr>
        <w:t>（</w:t>
      </w:r>
      <w:r>
        <w:rPr>
          <w:rFonts w:hint="eastAsia" w:ascii="宋体" w:hAnsi="宋体"/>
          <w:b/>
          <w:bCs/>
          <w:color w:val="000000" w:themeColor="text1"/>
          <w:szCs w:val="21"/>
        </w:rPr>
        <w:t>七</w:t>
      </w:r>
      <w:r>
        <w:rPr>
          <w:rFonts w:ascii="宋体" w:hAnsi="宋体"/>
          <w:b/>
          <w:bCs/>
          <w:color w:val="000000" w:themeColor="text1"/>
          <w:szCs w:val="21"/>
        </w:rPr>
        <w:t>）被保险人或</w:t>
      </w:r>
      <w:r>
        <w:rPr>
          <w:rFonts w:hint="eastAsia" w:ascii="宋体" w:hAnsi="宋体"/>
          <w:b/>
          <w:bCs/>
          <w:color w:val="000000" w:themeColor="text1"/>
          <w:szCs w:val="21"/>
        </w:rPr>
        <w:t>者</w:t>
      </w:r>
      <w:r>
        <w:rPr>
          <w:rFonts w:ascii="宋体" w:hAnsi="宋体"/>
          <w:b/>
          <w:bCs/>
          <w:color w:val="000000" w:themeColor="text1"/>
          <w:szCs w:val="21"/>
        </w:rPr>
        <w:t>其医务人员采用的非为诊疗活动所必须的整形及美容行为引起的索赔；</w:t>
      </w:r>
    </w:p>
    <w:p w14:paraId="6C4476A2">
      <w:pPr>
        <w:adjustRightInd w:val="0"/>
        <w:snapToGrid w:val="0"/>
        <w:spacing w:after="156" w:afterLines="50"/>
        <w:ind w:firstLine="422" w:firstLineChars="200"/>
        <w:rPr>
          <w:rFonts w:ascii="宋体" w:hAnsi="宋体"/>
          <w:b/>
          <w:bCs/>
          <w:color w:val="000000" w:themeColor="text1"/>
          <w:szCs w:val="21"/>
        </w:rPr>
      </w:pPr>
      <w:r>
        <w:rPr>
          <w:rFonts w:ascii="宋体" w:hAnsi="宋体"/>
          <w:b/>
          <w:bCs/>
          <w:color w:val="000000" w:themeColor="text1"/>
          <w:szCs w:val="21"/>
        </w:rPr>
        <w:t>（</w:t>
      </w:r>
      <w:r>
        <w:rPr>
          <w:rFonts w:hint="eastAsia" w:ascii="宋体" w:hAnsi="宋体"/>
          <w:b/>
          <w:bCs/>
          <w:color w:val="000000" w:themeColor="text1"/>
          <w:szCs w:val="21"/>
        </w:rPr>
        <w:t>八</w:t>
      </w:r>
      <w:r>
        <w:rPr>
          <w:rFonts w:ascii="宋体" w:hAnsi="宋体"/>
          <w:b/>
          <w:bCs/>
          <w:color w:val="000000" w:themeColor="text1"/>
          <w:szCs w:val="21"/>
        </w:rPr>
        <w:t>）患者自杀的情形，但被保险人</w:t>
      </w:r>
      <w:r>
        <w:rPr>
          <w:rFonts w:hint="eastAsia" w:ascii="宋体" w:hAnsi="宋体"/>
          <w:b/>
          <w:bCs/>
          <w:color w:val="000000" w:themeColor="text1"/>
          <w:szCs w:val="21"/>
        </w:rPr>
        <w:t>或者</w:t>
      </w:r>
      <w:r>
        <w:rPr>
          <w:rFonts w:ascii="宋体" w:hAnsi="宋体"/>
          <w:b/>
          <w:bCs/>
          <w:color w:val="000000" w:themeColor="text1"/>
          <w:szCs w:val="21"/>
        </w:rPr>
        <w:t>其医务人员在诊疗活动中存在过错的情形不在此限。</w:t>
      </w:r>
    </w:p>
    <w:p w14:paraId="1480F2D4">
      <w:pPr>
        <w:adjustRightInd w:val="0"/>
        <w:snapToGrid w:val="0"/>
        <w:spacing w:after="156" w:afterLines="50"/>
        <w:ind w:firstLine="422" w:firstLineChars="200"/>
        <w:rPr>
          <w:rFonts w:ascii="宋体" w:hAnsi="宋体"/>
          <w:b/>
          <w:bCs/>
          <w:color w:val="000000" w:themeColor="text1"/>
          <w:szCs w:val="21"/>
        </w:rPr>
      </w:pPr>
      <w:r>
        <w:rPr>
          <w:rFonts w:ascii="宋体" w:hAnsi="宋体"/>
          <w:b/>
          <w:bCs/>
          <w:color w:val="000000" w:themeColor="text1"/>
          <w:szCs w:val="21"/>
        </w:rPr>
        <w:t>第</w:t>
      </w:r>
      <w:r>
        <w:rPr>
          <w:rFonts w:hint="eastAsia" w:ascii="宋体" w:hAnsi="宋体"/>
          <w:b/>
          <w:bCs/>
          <w:color w:val="000000" w:themeColor="text1"/>
          <w:szCs w:val="21"/>
        </w:rPr>
        <w:t>七</w:t>
      </w:r>
      <w:r>
        <w:rPr>
          <w:rFonts w:ascii="宋体" w:hAnsi="宋体"/>
          <w:b/>
          <w:bCs/>
          <w:color w:val="000000" w:themeColor="text1"/>
          <w:szCs w:val="21"/>
        </w:rPr>
        <w:t>条  下列损失、费用和责任，保险人也不负责赔偿：</w:t>
      </w:r>
    </w:p>
    <w:p w14:paraId="0191F1F9">
      <w:pPr>
        <w:adjustRightInd w:val="0"/>
        <w:snapToGrid w:val="0"/>
        <w:spacing w:after="156" w:afterLines="50"/>
        <w:ind w:firstLine="422" w:firstLineChars="200"/>
        <w:rPr>
          <w:rFonts w:ascii="宋体" w:hAnsi="宋体"/>
          <w:b/>
          <w:bCs/>
          <w:color w:val="000000" w:themeColor="text1"/>
          <w:szCs w:val="21"/>
        </w:rPr>
      </w:pPr>
      <w:r>
        <w:rPr>
          <w:rFonts w:ascii="宋体" w:hAnsi="宋体"/>
          <w:b/>
          <w:bCs/>
          <w:color w:val="000000" w:themeColor="text1"/>
          <w:szCs w:val="21"/>
        </w:rPr>
        <w:t>（一）与被保险人存在雇佣关系的员工的人身伤亡，但其作为患者接受治疗时导致的人身伤亡不在此限；</w:t>
      </w:r>
    </w:p>
    <w:p w14:paraId="1A744B99">
      <w:pPr>
        <w:adjustRightInd w:val="0"/>
        <w:snapToGrid w:val="0"/>
        <w:spacing w:after="156" w:afterLines="50"/>
        <w:ind w:firstLine="422" w:firstLineChars="200"/>
        <w:rPr>
          <w:rFonts w:ascii="宋体" w:hAnsi="宋体"/>
          <w:b/>
          <w:bCs/>
          <w:color w:val="000000" w:themeColor="text1"/>
          <w:szCs w:val="21"/>
        </w:rPr>
      </w:pPr>
      <w:r>
        <w:rPr>
          <w:rFonts w:ascii="宋体" w:hAnsi="宋体"/>
          <w:b/>
          <w:bCs/>
          <w:color w:val="000000" w:themeColor="text1"/>
          <w:szCs w:val="21"/>
        </w:rPr>
        <w:t>（二）罚款、罚金或惩罚性赔款；</w:t>
      </w:r>
    </w:p>
    <w:p w14:paraId="4687CC92">
      <w:pPr>
        <w:adjustRightInd w:val="0"/>
        <w:snapToGrid w:val="0"/>
        <w:spacing w:after="156" w:afterLines="50"/>
        <w:ind w:firstLine="422" w:firstLineChars="200"/>
        <w:rPr>
          <w:rFonts w:ascii="宋体" w:hAnsi="宋体"/>
          <w:b/>
          <w:bCs/>
          <w:color w:val="000000" w:themeColor="text1"/>
          <w:szCs w:val="21"/>
        </w:rPr>
      </w:pPr>
      <w:r>
        <w:rPr>
          <w:rFonts w:ascii="宋体" w:hAnsi="宋体"/>
          <w:b/>
          <w:bCs/>
          <w:color w:val="000000" w:themeColor="text1"/>
          <w:szCs w:val="21"/>
        </w:rPr>
        <w:t>（三）本保险合同中载明的免赔额、按免赔率折算的免赔额</w:t>
      </w:r>
      <w:r>
        <w:rPr>
          <w:rFonts w:hint="eastAsia" w:ascii="宋体" w:hAnsi="宋体"/>
          <w:b/>
          <w:bCs/>
          <w:color w:val="000000" w:themeColor="text1"/>
          <w:szCs w:val="21"/>
        </w:rPr>
        <w:t>；</w:t>
      </w:r>
    </w:p>
    <w:p w14:paraId="684886D0">
      <w:pPr>
        <w:adjustRightInd w:val="0"/>
        <w:snapToGrid w:val="0"/>
        <w:spacing w:after="156" w:afterLines="50"/>
        <w:ind w:firstLine="422" w:firstLineChars="200"/>
        <w:rPr>
          <w:rFonts w:ascii="宋体" w:hAnsi="宋体"/>
          <w:b/>
          <w:bCs/>
          <w:color w:val="000000" w:themeColor="text1"/>
          <w:szCs w:val="21"/>
        </w:rPr>
      </w:pPr>
      <w:r>
        <w:rPr>
          <w:rFonts w:hint="eastAsia" w:ascii="宋体" w:hAnsi="宋体"/>
          <w:b/>
          <w:bCs/>
          <w:color w:val="000000" w:themeColor="text1"/>
          <w:szCs w:val="21"/>
        </w:rPr>
        <w:t>（四）被保险人应该承担的合同责任，但无合同存在时依法仍然应由被保险人承担的经济赔偿责任不在此限；</w:t>
      </w:r>
    </w:p>
    <w:p w14:paraId="1972572C">
      <w:pPr>
        <w:adjustRightInd w:val="0"/>
        <w:snapToGrid w:val="0"/>
        <w:spacing w:after="156" w:afterLines="50"/>
        <w:ind w:firstLine="422" w:firstLineChars="200"/>
        <w:rPr>
          <w:sz w:val="11"/>
          <w:szCs w:val="4"/>
        </w:rPr>
      </w:pPr>
      <w:r>
        <w:rPr>
          <w:rFonts w:ascii="宋体" w:hAnsi="宋体"/>
          <w:b/>
          <w:bCs/>
          <w:color w:val="000000" w:themeColor="text1"/>
          <w:szCs w:val="21"/>
        </w:rPr>
        <w:t>（</w:t>
      </w:r>
      <w:r>
        <w:rPr>
          <w:rFonts w:hint="eastAsia" w:ascii="宋体" w:hAnsi="宋体"/>
          <w:b/>
          <w:bCs/>
          <w:color w:val="000000" w:themeColor="text1"/>
          <w:szCs w:val="21"/>
        </w:rPr>
        <w:t>五</w:t>
      </w:r>
      <w:r>
        <w:rPr>
          <w:rFonts w:ascii="宋体" w:hAnsi="宋体"/>
          <w:b/>
          <w:bCs/>
          <w:color w:val="000000" w:themeColor="text1"/>
          <w:szCs w:val="21"/>
        </w:rPr>
        <w:t>）其他不属于本保险</w:t>
      </w:r>
      <w:r>
        <w:rPr>
          <w:rFonts w:hint="eastAsia" w:ascii="宋体" w:hAnsi="宋体"/>
          <w:b/>
          <w:bCs/>
          <w:color w:val="000000" w:themeColor="text1"/>
          <w:szCs w:val="21"/>
        </w:rPr>
        <w:t>合同</w:t>
      </w:r>
      <w:r>
        <w:rPr>
          <w:rFonts w:ascii="宋体" w:hAnsi="宋体"/>
          <w:b/>
          <w:bCs/>
          <w:color w:val="000000" w:themeColor="text1"/>
          <w:szCs w:val="21"/>
        </w:rPr>
        <w:t>责任范围内的损失、费用和责任，保险人不负责赔偿。</w:t>
      </w:r>
    </w:p>
    <w:p w14:paraId="58AA06CA">
      <w:pPr>
        <w:adjustRightInd w:val="0"/>
        <w:snapToGrid w:val="0"/>
        <w:spacing w:after="156" w:afterLines="50"/>
        <w:jc w:val="center"/>
        <w:rPr>
          <w:rFonts w:ascii="宋体" w:hAnsi="宋体"/>
          <w:b/>
          <w:bCs/>
          <w:color w:val="000000" w:themeColor="text1"/>
          <w:szCs w:val="21"/>
        </w:rPr>
      </w:pPr>
      <w:r>
        <w:rPr>
          <w:rFonts w:ascii="宋体" w:hAnsi="宋体"/>
          <w:b/>
          <w:bCs/>
          <w:color w:val="000000" w:themeColor="text1"/>
          <w:szCs w:val="21"/>
        </w:rPr>
        <w:t>赔偿限额与免赔额（率）</w:t>
      </w:r>
    </w:p>
    <w:p w14:paraId="6027C1C6">
      <w:pPr>
        <w:adjustRightInd w:val="0"/>
        <w:snapToGrid w:val="0"/>
        <w:spacing w:after="156" w:afterLines="50"/>
        <w:ind w:firstLine="422" w:firstLineChars="200"/>
        <w:rPr>
          <w:rFonts w:ascii="宋体" w:hAnsi="宋体"/>
          <w:b/>
          <w:color w:val="000000" w:themeColor="text1"/>
          <w:szCs w:val="21"/>
        </w:rPr>
      </w:pPr>
      <w:r>
        <w:rPr>
          <w:rFonts w:ascii="宋体" w:hAnsi="宋体"/>
          <w:b/>
          <w:bCs/>
          <w:color w:val="000000" w:themeColor="text1"/>
          <w:szCs w:val="21"/>
        </w:rPr>
        <w:t>第</w:t>
      </w:r>
      <w:r>
        <w:rPr>
          <w:rFonts w:hint="eastAsia" w:ascii="宋体" w:hAnsi="宋体"/>
          <w:b/>
          <w:bCs/>
          <w:color w:val="000000" w:themeColor="text1"/>
          <w:szCs w:val="21"/>
        </w:rPr>
        <w:t>八</w:t>
      </w:r>
      <w:r>
        <w:rPr>
          <w:rFonts w:ascii="宋体" w:hAnsi="宋体"/>
          <w:b/>
          <w:bCs/>
          <w:color w:val="000000" w:themeColor="text1"/>
          <w:szCs w:val="21"/>
        </w:rPr>
        <w:t xml:space="preserve">条  </w:t>
      </w:r>
      <w:r>
        <w:rPr>
          <w:rFonts w:ascii="宋体" w:hAnsi="宋体"/>
          <w:b/>
          <w:color w:val="000000" w:themeColor="text1"/>
          <w:szCs w:val="21"/>
        </w:rPr>
        <w:t>赔偿限额包括每次事故赔偿限额、累计赔偿限额、法律费用每次事故赔偿限额、法律费用累计赔偿限额。赔偿限额由投保人与保险人协商确定，并在</w:t>
      </w:r>
      <w:r>
        <w:rPr>
          <w:rFonts w:hint="eastAsia" w:ascii="宋体" w:hAnsi="宋体"/>
          <w:b/>
          <w:color w:val="000000" w:themeColor="text1"/>
          <w:szCs w:val="21"/>
        </w:rPr>
        <w:t>本</w:t>
      </w:r>
      <w:r>
        <w:rPr>
          <w:rFonts w:ascii="宋体" w:hAnsi="宋体"/>
          <w:b/>
          <w:color w:val="000000" w:themeColor="text1"/>
          <w:szCs w:val="21"/>
        </w:rPr>
        <w:t>保险合同中载明。</w:t>
      </w:r>
    </w:p>
    <w:p w14:paraId="04E95389">
      <w:pPr>
        <w:adjustRightInd w:val="0"/>
        <w:snapToGrid w:val="0"/>
        <w:spacing w:after="156" w:afterLines="50"/>
        <w:ind w:firstLine="422" w:firstLineChars="200"/>
        <w:rPr>
          <w:rFonts w:ascii="宋体" w:hAnsi="宋体"/>
          <w:b/>
          <w:bCs/>
          <w:color w:val="000000" w:themeColor="text1"/>
          <w:szCs w:val="21"/>
        </w:rPr>
      </w:pPr>
      <w:r>
        <w:rPr>
          <w:rFonts w:ascii="宋体" w:hAnsi="宋体"/>
          <w:b/>
          <w:bCs/>
          <w:color w:val="000000" w:themeColor="text1"/>
          <w:szCs w:val="21"/>
        </w:rPr>
        <w:t>第</w:t>
      </w:r>
      <w:r>
        <w:rPr>
          <w:rFonts w:hint="eastAsia" w:ascii="宋体" w:hAnsi="宋体"/>
          <w:b/>
          <w:bCs/>
          <w:color w:val="000000" w:themeColor="text1"/>
          <w:szCs w:val="21"/>
        </w:rPr>
        <w:t>九</w:t>
      </w:r>
      <w:r>
        <w:rPr>
          <w:rFonts w:ascii="宋体" w:hAnsi="宋体"/>
          <w:b/>
          <w:bCs/>
          <w:color w:val="000000" w:themeColor="text1"/>
          <w:szCs w:val="21"/>
        </w:rPr>
        <w:t xml:space="preserve">条  </w:t>
      </w:r>
      <w:r>
        <w:rPr>
          <w:rFonts w:ascii="宋体" w:hAnsi="宋体"/>
          <w:b/>
          <w:color w:val="000000" w:themeColor="text1"/>
          <w:szCs w:val="21"/>
        </w:rPr>
        <w:t>除另有约定外，本保险合同不设免赔额（率）。</w:t>
      </w:r>
    </w:p>
    <w:p w14:paraId="30DD2EC1">
      <w:pPr>
        <w:adjustRightInd w:val="0"/>
        <w:snapToGrid w:val="0"/>
        <w:spacing w:after="156" w:afterLines="50"/>
        <w:jc w:val="center"/>
        <w:rPr>
          <w:rFonts w:ascii="宋体" w:hAnsi="宋体"/>
          <w:b/>
          <w:bCs/>
          <w:color w:val="000000" w:themeColor="text1"/>
          <w:szCs w:val="21"/>
        </w:rPr>
      </w:pPr>
      <w:r>
        <w:rPr>
          <w:rFonts w:ascii="宋体" w:hAnsi="宋体"/>
          <w:b/>
          <w:bCs/>
          <w:color w:val="000000" w:themeColor="text1"/>
          <w:szCs w:val="21"/>
        </w:rPr>
        <w:t>保险期间与追溯期</w:t>
      </w:r>
    </w:p>
    <w:p w14:paraId="068F586C">
      <w:pPr>
        <w:adjustRightInd w:val="0"/>
        <w:snapToGrid w:val="0"/>
        <w:spacing w:after="156" w:afterLines="50"/>
        <w:ind w:firstLine="422" w:firstLineChars="200"/>
        <w:rPr>
          <w:rFonts w:ascii="宋体" w:hAnsi="宋体"/>
          <w:color w:val="000000" w:themeColor="text1"/>
          <w:szCs w:val="21"/>
        </w:rPr>
      </w:pPr>
      <w:r>
        <w:rPr>
          <w:rFonts w:ascii="宋体" w:hAnsi="宋体"/>
          <w:b/>
          <w:bCs/>
          <w:color w:val="000000" w:themeColor="text1"/>
          <w:szCs w:val="21"/>
        </w:rPr>
        <w:t xml:space="preserve">第十条  </w:t>
      </w:r>
      <w:r>
        <w:rPr>
          <w:rFonts w:ascii="宋体" w:hAnsi="宋体"/>
          <w:color w:val="000000" w:themeColor="text1"/>
          <w:szCs w:val="21"/>
        </w:rPr>
        <w:t>除另有约定外，保险期间为</w:t>
      </w:r>
      <w:r>
        <w:rPr>
          <w:rFonts w:hint="eastAsia" w:ascii="宋体" w:hAnsi="宋体"/>
          <w:color w:val="000000" w:themeColor="text1"/>
          <w:szCs w:val="21"/>
        </w:rPr>
        <w:t>一</w:t>
      </w:r>
      <w:r>
        <w:rPr>
          <w:rFonts w:ascii="宋体" w:hAnsi="宋体"/>
          <w:color w:val="000000" w:themeColor="text1"/>
          <w:szCs w:val="21"/>
        </w:rPr>
        <w:t>年，以保险单载明的起讫时间为准。</w:t>
      </w:r>
      <w:bookmarkStart w:id="67" w:name="_Hlk74819655"/>
      <w:r>
        <w:rPr>
          <w:rFonts w:ascii="宋体" w:hAnsi="宋体"/>
          <w:b/>
          <w:color w:val="000000" w:themeColor="text1"/>
          <w:szCs w:val="21"/>
        </w:rPr>
        <w:t>本保险合同的追溯期由投保人与保险人协商确定并在保险单中载明，未载明的，无追溯期。</w:t>
      </w:r>
    </w:p>
    <w:bookmarkEnd w:id="67"/>
    <w:p w14:paraId="79C78A5B">
      <w:pPr>
        <w:adjustRightInd w:val="0"/>
        <w:snapToGrid w:val="0"/>
        <w:spacing w:after="156" w:afterLines="50"/>
        <w:jc w:val="center"/>
        <w:rPr>
          <w:rFonts w:ascii="宋体" w:hAnsi="宋体"/>
          <w:b/>
          <w:bCs/>
          <w:color w:val="000000" w:themeColor="text1"/>
          <w:szCs w:val="21"/>
        </w:rPr>
      </w:pPr>
    </w:p>
    <w:p w14:paraId="645FDE36">
      <w:pPr>
        <w:adjustRightInd w:val="0"/>
        <w:snapToGrid w:val="0"/>
        <w:spacing w:after="156" w:afterLines="50"/>
        <w:jc w:val="center"/>
        <w:rPr>
          <w:rFonts w:ascii="宋体" w:hAnsi="宋体"/>
          <w:b/>
          <w:bCs/>
          <w:color w:val="000000" w:themeColor="text1"/>
          <w:szCs w:val="21"/>
        </w:rPr>
      </w:pPr>
      <w:r>
        <w:rPr>
          <w:rFonts w:ascii="宋体" w:hAnsi="宋体"/>
          <w:b/>
          <w:bCs/>
          <w:color w:val="000000" w:themeColor="text1"/>
          <w:szCs w:val="21"/>
        </w:rPr>
        <w:t>保险人义务</w:t>
      </w:r>
    </w:p>
    <w:p w14:paraId="6CFB58E5">
      <w:pPr>
        <w:adjustRightInd w:val="0"/>
        <w:snapToGrid w:val="0"/>
        <w:spacing w:after="156" w:afterLines="50"/>
        <w:ind w:firstLine="422" w:firstLineChars="200"/>
        <w:rPr>
          <w:rFonts w:ascii="宋体" w:hAnsi="宋体"/>
          <w:color w:val="000000" w:themeColor="text1"/>
          <w:szCs w:val="21"/>
        </w:rPr>
      </w:pPr>
      <w:r>
        <w:rPr>
          <w:rFonts w:ascii="宋体" w:hAnsi="宋体"/>
          <w:b/>
          <w:bCs/>
          <w:color w:val="000000" w:themeColor="text1"/>
          <w:szCs w:val="21"/>
        </w:rPr>
        <w:t>第十</w:t>
      </w:r>
      <w:r>
        <w:rPr>
          <w:rFonts w:hint="eastAsia" w:ascii="宋体" w:hAnsi="宋体"/>
          <w:b/>
          <w:bCs/>
          <w:color w:val="000000" w:themeColor="text1"/>
          <w:szCs w:val="21"/>
        </w:rPr>
        <w:t>一</w:t>
      </w:r>
      <w:r>
        <w:rPr>
          <w:rFonts w:ascii="宋体" w:hAnsi="宋体"/>
          <w:b/>
          <w:bCs/>
          <w:color w:val="000000" w:themeColor="text1"/>
          <w:szCs w:val="21"/>
        </w:rPr>
        <w:t xml:space="preserve">条  </w:t>
      </w:r>
      <w:r>
        <w:rPr>
          <w:rFonts w:ascii="宋体" w:hAnsi="宋体"/>
          <w:color w:val="000000" w:themeColor="text1"/>
          <w:szCs w:val="21"/>
        </w:rPr>
        <w:t>订立保险合同时，采用保险人提供的格式条款的，保险人向投保人提供的投保单应当附格式条款，保险人应当向投保人说明保险合同的内容。对保险合同中免除保险人责任的条款，保险人在订立合同时应当在投保单、保险单或者其他保险凭证上作出足以引起投保人注意的提示，并对该条款的内容以书面或者口头形式向投保人作出明确说明；未作提示或者明确说明的，该条款不产生效力。</w:t>
      </w:r>
    </w:p>
    <w:p w14:paraId="4E1FE02A">
      <w:pPr>
        <w:adjustRightInd w:val="0"/>
        <w:snapToGrid w:val="0"/>
        <w:spacing w:after="156" w:afterLines="50"/>
        <w:ind w:firstLine="422" w:firstLineChars="200"/>
        <w:rPr>
          <w:rFonts w:ascii="宋体" w:hAnsi="宋体"/>
          <w:color w:val="000000" w:themeColor="text1"/>
          <w:szCs w:val="21"/>
        </w:rPr>
      </w:pPr>
      <w:r>
        <w:rPr>
          <w:rFonts w:ascii="宋体" w:hAnsi="宋体"/>
          <w:b/>
          <w:bCs/>
          <w:color w:val="000000" w:themeColor="text1"/>
          <w:szCs w:val="21"/>
        </w:rPr>
        <w:t>第十</w:t>
      </w:r>
      <w:r>
        <w:rPr>
          <w:rFonts w:hint="eastAsia" w:ascii="宋体" w:hAnsi="宋体"/>
          <w:b/>
          <w:bCs/>
          <w:color w:val="000000" w:themeColor="text1"/>
          <w:szCs w:val="21"/>
        </w:rPr>
        <w:t>二</w:t>
      </w:r>
      <w:r>
        <w:rPr>
          <w:rFonts w:ascii="宋体" w:hAnsi="宋体"/>
          <w:b/>
          <w:bCs/>
          <w:color w:val="000000" w:themeColor="text1"/>
          <w:szCs w:val="21"/>
        </w:rPr>
        <w:t xml:space="preserve">条  </w:t>
      </w:r>
      <w:r>
        <w:rPr>
          <w:rFonts w:ascii="宋体" w:hAnsi="宋体"/>
          <w:color w:val="000000" w:themeColor="text1"/>
          <w:szCs w:val="21"/>
        </w:rPr>
        <w:t>本保险合同成立后，保险人应当及时向投保人签发保险单或其他保险凭证。</w:t>
      </w:r>
    </w:p>
    <w:p w14:paraId="676812E8">
      <w:pPr>
        <w:adjustRightInd w:val="0"/>
        <w:snapToGrid w:val="0"/>
        <w:spacing w:after="156" w:afterLines="50"/>
        <w:ind w:firstLine="422" w:firstLineChars="200"/>
        <w:rPr>
          <w:rFonts w:ascii="宋体" w:hAnsi="宋体"/>
          <w:color w:val="000000" w:themeColor="text1"/>
          <w:szCs w:val="21"/>
        </w:rPr>
      </w:pPr>
      <w:r>
        <w:rPr>
          <w:rFonts w:ascii="宋体" w:hAnsi="宋体"/>
          <w:b/>
          <w:bCs/>
          <w:color w:val="000000" w:themeColor="text1"/>
          <w:szCs w:val="21"/>
        </w:rPr>
        <w:t>第十</w:t>
      </w:r>
      <w:r>
        <w:rPr>
          <w:rFonts w:hint="eastAsia" w:ascii="宋体" w:hAnsi="宋体"/>
          <w:b/>
          <w:bCs/>
          <w:color w:val="000000" w:themeColor="text1"/>
          <w:szCs w:val="21"/>
        </w:rPr>
        <w:t>三</w:t>
      </w:r>
      <w:r>
        <w:rPr>
          <w:rFonts w:ascii="宋体" w:hAnsi="宋体"/>
          <w:b/>
          <w:bCs/>
          <w:color w:val="000000" w:themeColor="text1"/>
          <w:szCs w:val="21"/>
        </w:rPr>
        <w:t xml:space="preserve">条  </w:t>
      </w:r>
      <w:r>
        <w:rPr>
          <w:rFonts w:ascii="宋体" w:hAnsi="宋体"/>
          <w:color w:val="000000" w:themeColor="text1"/>
          <w:szCs w:val="21"/>
        </w:rPr>
        <w:t>保险事故发生后，投保人、被保险人提供的有关索赔的证明和资料不完整的，保险人应当及时一次性通知投保人、被保险人补充提供。</w:t>
      </w:r>
    </w:p>
    <w:p w14:paraId="278EA261">
      <w:pPr>
        <w:adjustRightInd w:val="0"/>
        <w:snapToGrid w:val="0"/>
        <w:spacing w:after="156" w:afterLines="50"/>
        <w:ind w:firstLine="422" w:firstLineChars="200"/>
        <w:rPr>
          <w:rFonts w:ascii="宋体" w:hAnsi="宋体"/>
          <w:color w:val="000000" w:themeColor="text1"/>
          <w:szCs w:val="21"/>
        </w:rPr>
      </w:pPr>
      <w:r>
        <w:rPr>
          <w:rFonts w:ascii="宋体" w:hAnsi="宋体"/>
          <w:b/>
          <w:bCs/>
          <w:color w:val="000000" w:themeColor="text1"/>
          <w:szCs w:val="21"/>
        </w:rPr>
        <w:t>第十</w:t>
      </w:r>
      <w:r>
        <w:rPr>
          <w:rFonts w:hint="eastAsia" w:ascii="宋体" w:hAnsi="宋体"/>
          <w:b/>
          <w:bCs/>
          <w:color w:val="000000" w:themeColor="text1"/>
          <w:szCs w:val="21"/>
        </w:rPr>
        <w:t>四</w:t>
      </w:r>
      <w:r>
        <w:rPr>
          <w:rFonts w:ascii="宋体" w:hAnsi="宋体"/>
          <w:b/>
          <w:bCs/>
          <w:color w:val="000000" w:themeColor="text1"/>
          <w:szCs w:val="21"/>
        </w:rPr>
        <w:t xml:space="preserve">条  </w:t>
      </w:r>
      <w:r>
        <w:rPr>
          <w:rFonts w:ascii="宋体" w:hAnsi="宋体"/>
          <w:color w:val="000000" w:themeColor="text1"/>
          <w:szCs w:val="21"/>
        </w:rPr>
        <w:t>保险人收到被保险人的赔偿请求后，应当及时作出是否属于保险责任的核定，并将核定结果通知被保险人。情形复杂的，应当在30日内做出核定并通知被保险人，对于属于保险责任的，在与被保险人达成有关赔偿保险金的协议后10日内，履行赔偿义务。</w:t>
      </w:r>
    </w:p>
    <w:p w14:paraId="010B7E60">
      <w:pPr>
        <w:adjustRightInd w:val="0"/>
        <w:snapToGrid w:val="0"/>
        <w:spacing w:after="156" w:afterLines="50"/>
        <w:ind w:firstLine="420" w:firstLineChars="200"/>
        <w:rPr>
          <w:rFonts w:ascii="宋体" w:hAnsi="宋体"/>
          <w:color w:val="000000" w:themeColor="text1"/>
          <w:szCs w:val="21"/>
        </w:rPr>
      </w:pPr>
      <w:r>
        <w:rPr>
          <w:rFonts w:ascii="宋体" w:hAnsi="宋体"/>
          <w:color w:val="000000" w:themeColor="text1"/>
          <w:szCs w:val="21"/>
        </w:rPr>
        <w:t>保险人按照前款的规定作出核定后，对不属于保险责任的，应当自作出核定之日起3日内向被保险人发出拒绝赔偿保险金通知书，并说明理由。</w:t>
      </w:r>
    </w:p>
    <w:p w14:paraId="728794F7">
      <w:pPr>
        <w:adjustRightInd w:val="0"/>
        <w:snapToGrid w:val="0"/>
        <w:spacing w:after="156" w:afterLines="50"/>
        <w:ind w:firstLine="422" w:firstLineChars="200"/>
        <w:rPr>
          <w:rFonts w:ascii="宋体" w:hAnsi="宋体"/>
          <w:color w:val="000000" w:themeColor="text1"/>
          <w:szCs w:val="21"/>
        </w:rPr>
      </w:pPr>
      <w:r>
        <w:rPr>
          <w:rFonts w:ascii="宋体" w:hAnsi="宋体"/>
          <w:b/>
          <w:bCs/>
          <w:color w:val="000000" w:themeColor="text1"/>
          <w:szCs w:val="21"/>
        </w:rPr>
        <w:t>第十</w:t>
      </w:r>
      <w:r>
        <w:rPr>
          <w:rFonts w:hint="eastAsia" w:ascii="宋体" w:hAnsi="宋体"/>
          <w:b/>
          <w:bCs/>
          <w:color w:val="000000" w:themeColor="text1"/>
          <w:szCs w:val="21"/>
        </w:rPr>
        <w:t>五</w:t>
      </w:r>
      <w:r>
        <w:rPr>
          <w:rFonts w:ascii="宋体" w:hAnsi="宋体"/>
          <w:b/>
          <w:bCs/>
          <w:color w:val="000000" w:themeColor="text1"/>
          <w:szCs w:val="21"/>
        </w:rPr>
        <w:t xml:space="preserve">条  </w:t>
      </w:r>
      <w:r>
        <w:rPr>
          <w:rFonts w:ascii="宋体" w:hAnsi="宋体"/>
          <w:color w:val="000000" w:themeColor="text1"/>
          <w:szCs w:val="21"/>
        </w:rPr>
        <w:t>保险人自收到赔偿保险金的请求和有关证明、资料之日起60日内，对其赔偿保险金的数额不能确定的，应当根据已有证明和资料可以确定的数额先予支付；保险人最终确定赔偿的数额后，应当支付相应的差额。</w:t>
      </w:r>
    </w:p>
    <w:p w14:paraId="7B6DD237">
      <w:pPr>
        <w:adjustRightInd w:val="0"/>
        <w:snapToGrid w:val="0"/>
        <w:spacing w:after="156" w:afterLines="50"/>
        <w:jc w:val="center"/>
        <w:rPr>
          <w:rFonts w:ascii="宋体" w:hAnsi="宋体"/>
          <w:b/>
          <w:bCs/>
          <w:color w:val="000000" w:themeColor="text1"/>
          <w:szCs w:val="21"/>
        </w:rPr>
      </w:pPr>
    </w:p>
    <w:p w14:paraId="2CDADAFB">
      <w:pPr>
        <w:adjustRightInd w:val="0"/>
        <w:snapToGrid w:val="0"/>
        <w:spacing w:after="156" w:afterLines="50"/>
        <w:jc w:val="center"/>
        <w:rPr>
          <w:rFonts w:ascii="宋体" w:hAnsi="宋体"/>
          <w:b/>
          <w:bCs/>
          <w:color w:val="000000" w:themeColor="text1"/>
          <w:szCs w:val="21"/>
        </w:rPr>
      </w:pPr>
      <w:r>
        <w:rPr>
          <w:rFonts w:ascii="宋体" w:hAnsi="宋体"/>
          <w:b/>
          <w:bCs/>
          <w:color w:val="000000" w:themeColor="text1"/>
          <w:szCs w:val="21"/>
        </w:rPr>
        <w:t>投保人、被保险人义务</w:t>
      </w:r>
    </w:p>
    <w:p w14:paraId="4E95CB63">
      <w:pPr>
        <w:adjustRightInd w:val="0"/>
        <w:snapToGrid w:val="0"/>
        <w:spacing w:after="156" w:afterLines="50"/>
        <w:ind w:firstLine="422" w:firstLineChars="200"/>
        <w:rPr>
          <w:rFonts w:ascii="宋体" w:hAnsi="宋体"/>
          <w:color w:val="000000" w:themeColor="text1"/>
          <w:szCs w:val="21"/>
        </w:rPr>
      </w:pPr>
      <w:r>
        <w:rPr>
          <w:rFonts w:ascii="宋体" w:hAnsi="宋体"/>
          <w:b/>
          <w:bCs/>
          <w:color w:val="000000" w:themeColor="text1"/>
          <w:szCs w:val="21"/>
        </w:rPr>
        <w:t>第十</w:t>
      </w:r>
      <w:r>
        <w:rPr>
          <w:rFonts w:hint="eastAsia" w:ascii="宋体" w:hAnsi="宋体"/>
          <w:b/>
          <w:bCs/>
          <w:color w:val="000000" w:themeColor="text1"/>
          <w:szCs w:val="21"/>
        </w:rPr>
        <w:t>六</w:t>
      </w:r>
      <w:r>
        <w:rPr>
          <w:rFonts w:ascii="宋体" w:hAnsi="宋体"/>
          <w:b/>
          <w:bCs/>
          <w:color w:val="000000" w:themeColor="text1"/>
          <w:szCs w:val="21"/>
        </w:rPr>
        <w:t xml:space="preserve">条  </w:t>
      </w:r>
      <w:r>
        <w:rPr>
          <w:rFonts w:ascii="宋体" w:hAnsi="宋体"/>
          <w:color w:val="000000" w:themeColor="text1"/>
          <w:szCs w:val="21"/>
        </w:rPr>
        <w:t>订立保险合同，保险人就保险标的或者被保险人的有关情况提出询问的，投保人应当如实告知。</w:t>
      </w:r>
    </w:p>
    <w:p w14:paraId="2009B4C5">
      <w:pPr>
        <w:adjustRightInd w:val="0"/>
        <w:snapToGrid w:val="0"/>
        <w:spacing w:after="156" w:afterLines="50"/>
        <w:ind w:firstLine="422" w:firstLineChars="200"/>
        <w:rPr>
          <w:rFonts w:ascii="宋体" w:hAnsi="宋体"/>
          <w:b/>
          <w:bCs/>
          <w:color w:val="000000" w:themeColor="text1"/>
          <w:szCs w:val="21"/>
        </w:rPr>
      </w:pPr>
      <w:r>
        <w:rPr>
          <w:rFonts w:ascii="宋体" w:hAnsi="宋体"/>
          <w:b/>
          <w:bCs/>
          <w:color w:val="000000" w:themeColor="text1"/>
          <w:szCs w:val="21"/>
        </w:rPr>
        <w:t>投保人故意或者因重大过失未履行前款规定的如实告知义务，足以影响保险人决定是否同意承保或者提高保险费率的，保险人有权解除保险合同。</w:t>
      </w:r>
    </w:p>
    <w:p w14:paraId="0E97EFE5">
      <w:pPr>
        <w:adjustRightInd w:val="0"/>
        <w:snapToGrid w:val="0"/>
        <w:spacing w:after="156" w:afterLines="50"/>
        <w:ind w:firstLine="420" w:firstLineChars="200"/>
        <w:rPr>
          <w:rFonts w:ascii="宋体" w:hAnsi="宋体"/>
          <w:color w:val="000000" w:themeColor="text1"/>
          <w:szCs w:val="21"/>
        </w:rPr>
      </w:pPr>
      <w:r>
        <w:rPr>
          <w:rFonts w:ascii="宋体" w:hAnsi="宋体"/>
          <w:color w:val="000000" w:themeColor="text1"/>
          <w:szCs w:val="21"/>
        </w:rPr>
        <w:t>前款规定的合同解除权，自保险人知道有解除事由之日起，超过30日不行使而消灭。自合同成立之日起超过2年的，保险人不得解除合同；发生保险事故的，保险人应当承担赔偿保险金的责任。</w:t>
      </w:r>
    </w:p>
    <w:p w14:paraId="1A67E751">
      <w:pPr>
        <w:adjustRightInd w:val="0"/>
        <w:snapToGrid w:val="0"/>
        <w:spacing w:after="156" w:afterLines="50"/>
        <w:ind w:firstLine="422" w:firstLineChars="200"/>
        <w:rPr>
          <w:rFonts w:ascii="宋体" w:hAnsi="宋体"/>
          <w:b/>
          <w:bCs/>
          <w:color w:val="000000" w:themeColor="text1"/>
          <w:szCs w:val="21"/>
        </w:rPr>
      </w:pPr>
      <w:r>
        <w:rPr>
          <w:rFonts w:ascii="宋体" w:hAnsi="宋体"/>
          <w:b/>
          <w:bCs/>
          <w:color w:val="000000" w:themeColor="text1"/>
          <w:szCs w:val="21"/>
        </w:rPr>
        <w:t>投保人故意不履行如实告知义务的，保险人对于合同解除前发生的保险事故，不承担赔偿保险金的责任，并不退还保险费。</w:t>
      </w:r>
    </w:p>
    <w:p w14:paraId="25A98029">
      <w:pPr>
        <w:adjustRightInd w:val="0"/>
        <w:snapToGrid w:val="0"/>
        <w:spacing w:after="156" w:afterLines="50"/>
        <w:ind w:firstLine="422" w:firstLineChars="200"/>
        <w:rPr>
          <w:rFonts w:ascii="宋体" w:hAnsi="宋体"/>
          <w:b/>
          <w:bCs/>
          <w:color w:val="000000" w:themeColor="text1"/>
          <w:szCs w:val="21"/>
        </w:rPr>
      </w:pPr>
      <w:r>
        <w:rPr>
          <w:rFonts w:ascii="宋体" w:hAnsi="宋体"/>
          <w:b/>
          <w:bCs/>
          <w:color w:val="000000" w:themeColor="text1"/>
          <w:szCs w:val="21"/>
        </w:rPr>
        <w:t>投保人因重大过失未履行如实告知义务，对保险事故的发生有严重影响的，保险人对于合同解除前发生的保险事故，不承担赔偿保险金的责任，但应当退还保险费。</w:t>
      </w:r>
    </w:p>
    <w:p w14:paraId="24DAEA3F">
      <w:pPr>
        <w:adjustRightInd w:val="0"/>
        <w:snapToGrid w:val="0"/>
        <w:spacing w:after="156" w:afterLines="50"/>
        <w:ind w:firstLine="420" w:firstLineChars="200"/>
        <w:rPr>
          <w:rFonts w:ascii="宋体" w:hAnsi="宋体"/>
          <w:color w:val="000000" w:themeColor="text1"/>
          <w:szCs w:val="21"/>
        </w:rPr>
      </w:pPr>
      <w:r>
        <w:rPr>
          <w:rFonts w:ascii="宋体" w:hAnsi="宋体"/>
          <w:color w:val="000000" w:themeColor="text1"/>
          <w:szCs w:val="21"/>
        </w:rPr>
        <w:t>保险人在合同订立时已经知道投保人未如实告知的情况的，保险人不得解除合同；发生保险事故的，保险人应当承担赔偿保险金的责任。</w:t>
      </w:r>
    </w:p>
    <w:p w14:paraId="780B21BD">
      <w:pPr>
        <w:adjustRightInd w:val="0"/>
        <w:snapToGrid w:val="0"/>
        <w:spacing w:after="156" w:afterLines="50"/>
        <w:ind w:firstLine="422" w:firstLineChars="200"/>
        <w:rPr>
          <w:rFonts w:ascii="宋体" w:hAnsi="宋体"/>
          <w:color w:val="000000" w:themeColor="text1"/>
          <w:szCs w:val="21"/>
        </w:rPr>
      </w:pPr>
      <w:r>
        <w:rPr>
          <w:rFonts w:ascii="宋体" w:hAnsi="宋体"/>
          <w:b/>
          <w:bCs/>
          <w:color w:val="000000" w:themeColor="text1"/>
          <w:szCs w:val="21"/>
        </w:rPr>
        <w:t>第十</w:t>
      </w:r>
      <w:r>
        <w:rPr>
          <w:rFonts w:hint="eastAsia" w:ascii="宋体" w:hAnsi="宋体"/>
          <w:b/>
          <w:bCs/>
          <w:color w:val="000000" w:themeColor="text1"/>
          <w:szCs w:val="21"/>
        </w:rPr>
        <w:t>七</w:t>
      </w:r>
      <w:r>
        <w:rPr>
          <w:rFonts w:ascii="宋体" w:hAnsi="宋体"/>
          <w:b/>
          <w:bCs/>
          <w:color w:val="000000" w:themeColor="text1"/>
          <w:szCs w:val="21"/>
        </w:rPr>
        <w:t xml:space="preserve">条  </w:t>
      </w:r>
      <w:r>
        <w:rPr>
          <w:rFonts w:ascii="宋体" w:hAnsi="宋体"/>
          <w:color w:val="000000" w:themeColor="text1"/>
          <w:szCs w:val="21"/>
        </w:rPr>
        <w:t>投保人应按照</w:t>
      </w:r>
      <w:r>
        <w:rPr>
          <w:rFonts w:hint="eastAsia" w:ascii="宋体" w:hAnsi="宋体"/>
          <w:color w:val="000000" w:themeColor="text1"/>
          <w:szCs w:val="21"/>
        </w:rPr>
        <w:t>本保险</w:t>
      </w:r>
      <w:r>
        <w:rPr>
          <w:rFonts w:ascii="宋体" w:hAnsi="宋体"/>
          <w:color w:val="000000" w:themeColor="text1"/>
          <w:szCs w:val="21"/>
        </w:rPr>
        <w:t>合同</w:t>
      </w:r>
      <w:r>
        <w:rPr>
          <w:rFonts w:hint="eastAsia" w:ascii="宋体" w:hAnsi="宋体"/>
          <w:color w:val="000000" w:themeColor="text1"/>
          <w:szCs w:val="21"/>
        </w:rPr>
        <w:t>的</w:t>
      </w:r>
      <w:r>
        <w:rPr>
          <w:rFonts w:ascii="宋体" w:hAnsi="宋体"/>
          <w:color w:val="000000" w:themeColor="text1"/>
          <w:szCs w:val="21"/>
        </w:rPr>
        <w:t>约定缴纳保险费。</w:t>
      </w:r>
    </w:p>
    <w:p w14:paraId="01BCD9AD">
      <w:pPr>
        <w:adjustRightInd w:val="0"/>
        <w:snapToGrid w:val="0"/>
        <w:spacing w:after="156" w:afterLines="50"/>
        <w:ind w:firstLine="422" w:firstLineChars="200"/>
        <w:rPr>
          <w:rFonts w:ascii="宋体" w:hAnsi="宋体"/>
          <w:color w:val="000000" w:themeColor="text1"/>
          <w:szCs w:val="21"/>
        </w:rPr>
      </w:pPr>
      <w:r>
        <w:rPr>
          <w:rFonts w:ascii="宋体" w:hAnsi="宋体"/>
          <w:b/>
          <w:bCs/>
          <w:color w:val="000000" w:themeColor="text1"/>
          <w:szCs w:val="21"/>
        </w:rPr>
        <w:t>第十</w:t>
      </w:r>
      <w:r>
        <w:rPr>
          <w:rFonts w:hint="eastAsia" w:ascii="宋体" w:hAnsi="宋体"/>
          <w:b/>
          <w:bCs/>
          <w:color w:val="000000" w:themeColor="text1"/>
          <w:szCs w:val="21"/>
        </w:rPr>
        <w:t>八</w:t>
      </w:r>
      <w:r>
        <w:rPr>
          <w:rFonts w:ascii="宋体" w:hAnsi="宋体"/>
          <w:b/>
          <w:bCs/>
          <w:color w:val="000000" w:themeColor="text1"/>
          <w:szCs w:val="21"/>
        </w:rPr>
        <w:t xml:space="preserve">条  </w:t>
      </w:r>
      <w:r>
        <w:rPr>
          <w:rFonts w:ascii="宋体" w:hAnsi="宋体"/>
          <w:color w:val="000000" w:themeColor="text1"/>
          <w:szCs w:val="21"/>
        </w:rPr>
        <w:t>被保险人应遵守《中华人民共和国医师法》、《医疗机构管理条例》及其实施细则、《护士条例》</w:t>
      </w:r>
      <w:r>
        <w:rPr>
          <w:rFonts w:hint="eastAsia" w:ascii="宋体" w:hAnsi="宋体"/>
          <w:color w:val="000000" w:themeColor="text1"/>
          <w:szCs w:val="21"/>
        </w:rPr>
        <w:t>等</w:t>
      </w:r>
      <w:r>
        <w:rPr>
          <w:rFonts w:ascii="宋体" w:hAnsi="宋体"/>
          <w:color w:val="000000" w:themeColor="text1"/>
          <w:szCs w:val="21"/>
        </w:rPr>
        <w:t>法律、法规及其他规定，加强管理，教育医务人员遵守诊疗护理规范、常规，恪守医疗服务职业道德，采取合理的预防措施，尽力防止保险事故的发生。</w:t>
      </w:r>
    </w:p>
    <w:p w14:paraId="5BF4D0B4">
      <w:pPr>
        <w:adjustRightInd w:val="0"/>
        <w:snapToGrid w:val="0"/>
        <w:spacing w:after="156" w:afterLines="50"/>
        <w:ind w:firstLine="420" w:firstLineChars="200"/>
        <w:rPr>
          <w:rFonts w:ascii="宋体" w:hAnsi="宋体"/>
          <w:b/>
          <w:color w:val="000000" w:themeColor="text1"/>
          <w:szCs w:val="21"/>
        </w:rPr>
      </w:pPr>
      <w:r>
        <w:rPr>
          <w:rFonts w:ascii="宋体" w:hAnsi="宋体"/>
          <w:color w:val="000000" w:themeColor="text1"/>
          <w:szCs w:val="21"/>
        </w:rPr>
        <w:t>保险人可以就被保险人遵守前款约定的情况，对被保险人及其医务人员的专业资格、使用药品和医疗器械及其他各项医疗条件进行查验，</w:t>
      </w:r>
      <w:r>
        <w:rPr>
          <w:rFonts w:ascii="宋体" w:hAnsi="宋体"/>
          <w:b/>
          <w:color w:val="000000" w:themeColor="text1"/>
          <w:szCs w:val="21"/>
        </w:rPr>
        <w:t>被保险人应积极协助并提供保险人需要的用以评估有关风险的详情和资料。</w:t>
      </w:r>
      <w:r>
        <w:rPr>
          <w:rFonts w:ascii="宋体" w:hAnsi="宋体"/>
          <w:color w:val="000000" w:themeColor="text1"/>
          <w:szCs w:val="21"/>
        </w:rPr>
        <w:t>但上述查验并不构成保险人对被保险人及其医务人员的专业资格、使用药品和医疗器械及其他各项医疗条件符合相关法律、法规或规定的确认。</w:t>
      </w:r>
      <w:r>
        <w:rPr>
          <w:rFonts w:ascii="宋体" w:hAnsi="宋体"/>
          <w:b/>
          <w:color w:val="000000" w:themeColor="text1"/>
          <w:szCs w:val="21"/>
        </w:rPr>
        <w:t>保险人将所发现的缺陷或危险书面告知被保险人后，被保险人应在力所能及，合理限度内及时采取整改措施。</w:t>
      </w:r>
    </w:p>
    <w:p w14:paraId="78AFAB3F">
      <w:pPr>
        <w:adjustRightInd w:val="0"/>
        <w:snapToGrid w:val="0"/>
        <w:spacing w:after="156" w:afterLines="50"/>
        <w:ind w:firstLine="422" w:firstLineChars="200"/>
        <w:rPr>
          <w:rFonts w:ascii="宋体" w:hAnsi="宋体"/>
          <w:b/>
          <w:bCs/>
          <w:color w:val="000000" w:themeColor="text1"/>
          <w:szCs w:val="21"/>
        </w:rPr>
      </w:pPr>
      <w:r>
        <w:rPr>
          <w:rFonts w:ascii="宋体" w:hAnsi="宋体"/>
          <w:b/>
          <w:bCs/>
          <w:color w:val="000000" w:themeColor="text1"/>
          <w:szCs w:val="21"/>
        </w:rPr>
        <w:t>投保人、被保险人未按照约定履行上述安全义务的，保险人有权要求增加保险费或者解除</w:t>
      </w:r>
      <w:r>
        <w:rPr>
          <w:rFonts w:hint="eastAsia" w:ascii="宋体" w:hAnsi="宋体"/>
          <w:color w:val="000000" w:themeColor="text1"/>
          <w:szCs w:val="21"/>
        </w:rPr>
        <w:t>本</w:t>
      </w:r>
      <w:r>
        <w:rPr>
          <w:rFonts w:ascii="宋体" w:hAnsi="宋体"/>
          <w:color w:val="000000" w:themeColor="text1"/>
          <w:szCs w:val="21"/>
        </w:rPr>
        <w:t>保险</w:t>
      </w:r>
      <w:r>
        <w:rPr>
          <w:rFonts w:ascii="宋体" w:hAnsi="宋体"/>
          <w:b/>
          <w:bCs/>
          <w:color w:val="000000" w:themeColor="text1"/>
          <w:szCs w:val="21"/>
        </w:rPr>
        <w:t>合同。</w:t>
      </w:r>
    </w:p>
    <w:p w14:paraId="21589FB2">
      <w:pPr>
        <w:adjustRightInd w:val="0"/>
        <w:snapToGrid w:val="0"/>
        <w:spacing w:after="156" w:afterLines="50"/>
        <w:ind w:firstLine="422" w:firstLineChars="200"/>
        <w:rPr>
          <w:rFonts w:ascii="宋体" w:hAnsi="宋体"/>
          <w:b/>
          <w:color w:val="000000" w:themeColor="text1"/>
          <w:szCs w:val="21"/>
        </w:rPr>
      </w:pPr>
      <w:r>
        <w:rPr>
          <w:rFonts w:ascii="宋体" w:hAnsi="宋体"/>
          <w:b/>
          <w:bCs/>
          <w:color w:val="000000" w:themeColor="text1"/>
          <w:szCs w:val="21"/>
        </w:rPr>
        <w:t>第十</w:t>
      </w:r>
      <w:r>
        <w:rPr>
          <w:rFonts w:hint="eastAsia" w:ascii="宋体" w:hAnsi="宋体"/>
          <w:b/>
          <w:bCs/>
          <w:color w:val="000000" w:themeColor="text1"/>
          <w:szCs w:val="21"/>
        </w:rPr>
        <w:t>九</w:t>
      </w:r>
      <w:r>
        <w:rPr>
          <w:rFonts w:ascii="宋体" w:hAnsi="宋体"/>
          <w:b/>
          <w:bCs/>
          <w:color w:val="000000" w:themeColor="text1"/>
          <w:szCs w:val="21"/>
        </w:rPr>
        <w:t xml:space="preserve">条  </w:t>
      </w:r>
      <w:r>
        <w:rPr>
          <w:rFonts w:ascii="宋体" w:hAnsi="宋体"/>
          <w:b/>
          <w:color w:val="000000" w:themeColor="text1"/>
          <w:szCs w:val="21"/>
        </w:rPr>
        <w:t>在</w:t>
      </w:r>
      <w:r>
        <w:rPr>
          <w:rFonts w:hint="eastAsia" w:ascii="宋体" w:hAnsi="宋体"/>
          <w:b/>
          <w:color w:val="000000" w:themeColor="text1"/>
          <w:szCs w:val="21"/>
        </w:rPr>
        <w:t>本</w:t>
      </w:r>
      <w:r>
        <w:rPr>
          <w:rFonts w:ascii="宋体" w:hAnsi="宋体"/>
          <w:b/>
          <w:color w:val="000000" w:themeColor="text1"/>
          <w:szCs w:val="21"/>
        </w:rPr>
        <w:t>保险合同有效期内，本保险合同</w:t>
      </w:r>
      <w:r>
        <w:rPr>
          <w:rFonts w:hint="eastAsia" w:ascii="宋体" w:hAnsi="宋体"/>
          <w:b/>
          <w:color w:val="000000" w:themeColor="text1"/>
          <w:szCs w:val="21"/>
        </w:rPr>
        <w:t>列</w:t>
      </w:r>
      <w:r>
        <w:rPr>
          <w:rFonts w:ascii="宋体" w:hAnsi="宋体"/>
          <w:b/>
          <w:color w:val="000000" w:themeColor="text1"/>
          <w:szCs w:val="21"/>
        </w:rPr>
        <w:t>明的重要事项</w:t>
      </w:r>
      <w:r>
        <w:rPr>
          <w:rFonts w:hint="eastAsia" w:ascii="宋体" w:hAnsi="宋体"/>
          <w:b/>
          <w:color w:val="000000" w:themeColor="text1"/>
          <w:szCs w:val="21"/>
        </w:rPr>
        <w:t>（</w:t>
      </w:r>
      <w:r>
        <w:rPr>
          <w:rFonts w:hint="eastAsia" w:ascii="宋体" w:hAnsi="宋体" w:cs="宋体"/>
          <w:b/>
          <w:bCs/>
          <w:color w:val="000000" w:themeColor="text1"/>
          <w:szCs w:val="21"/>
        </w:rPr>
        <w:t>如医疗机构类型、医疗机构等级等）</w:t>
      </w:r>
      <w:r>
        <w:rPr>
          <w:rFonts w:ascii="宋体" w:hAnsi="宋体"/>
          <w:b/>
          <w:color w:val="000000" w:themeColor="text1"/>
          <w:szCs w:val="21"/>
        </w:rPr>
        <w:t>发生变更</w:t>
      </w:r>
      <w:r>
        <w:rPr>
          <w:rFonts w:hint="eastAsia" w:ascii="宋体" w:hAnsi="宋体"/>
          <w:b/>
          <w:color w:val="000000" w:themeColor="text1"/>
          <w:szCs w:val="21"/>
        </w:rPr>
        <w:t>导致</w:t>
      </w:r>
      <w:r>
        <w:rPr>
          <w:rFonts w:ascii="宋体" w:hAnsi="宋体"/>
          <w:b/>
          <w:color w:val="000000" w:themeColor="text1"/>
          <w:szCs w:val="21"/>
        </w:rPr>
        <w:t>危险程度显著增加的，被保险人应当及时书面通知保险人，保险人</w:t>
      </w:r>
      <w:r>
        <w:rPr>
          <w:rFonts w:hint="eastAsia" w:ascii="宋体" w:hAnsi="宋体"/>
          <w:b/>
          <w:color w:val="000000" w:themeColor="text1"/>
          <w:szCs w:val="21"/>
        </w:rPr>
        <w:t>有权增加保险费或解除本保险合同，增加保险费的，保险人</w:t>
      </w:r>
      <w:r>
        <w:rPr>
          <w:rFonts w:ascii="宋体" w:hAnsi="宋体"/>
          <w:b/>
          <w:color w:val="000000" w:themeColor="text1"/>
          <w:szCs w:val="21"/>
        </w:rPr>
        <w:t>应及时办理批改手续。</w:t>
      </w:r>
    </w:p>
    <w:p w14:paraId="6AC8A587">
      <w:pPr>
        <w:adjustRightInd w:val="0"/>
        <w:snapToGrid w:val="0"/>
        <w:spacing w:after="156" w:afterLines="50"/>
        <w:ind w:firstLine="422" w:firstLineChars="200"/>
        <w:rPr>
          <w:rFonts w:ascii="宋体" w:hAnsi="宋体"/>
          <w:b/>
          <w:bCs/>
          <w:color w:val="000000" w:themeColor="text1"/>
          <w:szCs w:val="21"/>
        </w:rPr>
      </w:pPr>
      <w:r>
        <w:rPr>
          <w:rFonts w:ascii="宋体" w:hAnsi="宋体"/>
          <w:b/>
          <w:bCs/>
          <w:color w:val="000000" w:themeColor="text1"/>
          <w:szCs w:val="21"/>
        </w:rPr>
        <w:t>被保险人未履行前款约定的通知义务的，因保险标的的危险程度显著增加而发生的保险事故，保险人不承担赔偿保险金的责任。</w:t>
      </w:r>
    </w:p>
    <w:p w14:paraId="76C80359">
      <w:pPr>
        <w:adjustRightInd w:val="0"/>
        <w:snapToGrid w:val="0"/>
        <w:spacing w:after="156" w:afterLines="50"/>
        <w:ind w:firstLine="422" w:firstLineChars="200"/>
        <w:rPr>
          <w:rFonts w:ascii="宋体" w:hAnsi="宋体"/>
          <w:color w:val="000000" w:themeColor="text1"/>
          <w:szCs w:val="21"/>
        </w:rPr>
      </w:pPr>
      <w:r>
        <w:rPr>
          <w:rFonts w:ascii="宋体" w:hAnsi="宋体"/>
          <w:b/>
          <w:bCs/>
          <w:color w:val="000000" w:themeColor="text1"/>
          <w:szCs w:val="21"/>
        </w:rPr>
        <w:t xml:space="preserve">第二十条  </w:t>
      </w:r>
      <w:r>
        <w:rPr>
          <w:rFonts w:ascii="宋体" w:hAnsi="宋体"/>
          <w:color w:val="000000" w:themeColor="text1"/>
          <w:szCs w:val="21"/>
        </w:rPr>
        <w:t>知道保险事故发生后，投保人、被保险人应当：</w:t>
      </w:r>
    </w:p>
    <w:p w14:paraId="4ED94BE7">
      <w:pPr>
        <w:adjustRightInd w:val="0"/>
        <w:snapToGrid w:val="0"/>
        <w:spacing w:after="156" w:afterLines="50"/>
        <w:ind w:firstLine="420" w:firstLineChars="200"/>
        <w:rPr>
          <w:rFonts w:ascii="宋体" w:hAnsi="宋体"/>
          <w:b/>
          <w:bCs/>
          <w:color w:val="000000" w:themeColor="text1"/>
          <w:szCs w:val="21"/>
        </w:rPr>
      </w:pPr>
      <w:r>
        <w:rPr>
          <w:rFonts w:ascii="宋体" w:hAnsi="宋体"/>
          <w:color w:val="000000" w:themeColor="text1"/>
          <w:szCs w:val="21"/>
        </w:rPr>
        <w:t>（一）尽力采取必要的措施，避免或减轻对患者人身的损害，并防止赔偿扩大</w:t>
      </w:r>
      <w:r>
        <w:rPr>
          <w:rFonts w:hint="eastAsia" w:ascii="宋体" w:hAnsi="宋体"/>
          <w:b/>
          <w:bCs/>
          <w:color w:val="000000" w:themeColor="text1"/>
          <w:szCs w:val="21"/>
        </w:rPr>
        <w:t>，否则，对因此扩大的损失，保险人不承担赔偿责任</w:t>
      </w:r>
      <w:r>
        <w:rPr>
          <w:rFonts w:ascii="宋体" w:hAnsi="宋体"/>
          <w:b/>
          <w:bCs/>
          <w:color w:val="000000" w:themeColor="text1"/>
          <w:szCs w:val="21"/>
        </w:rPr>
        <w:t>；</w:t>
      </w:r>
    </w:p>
    <w:p w14:paraId="134EBB7A">
      <w:pPr>
        <w:adjustRightInd w:val="0"/>
        <w:snapToGrid w:val="0"/>
        <w:spacing w:after="156" w:afterLines="50"/>
        <w:ind w:firstLine="420" w:firstLineChars="200"/>
        <w:rPr>
          <w:rFonts w:ascii="宋体" w:hAnsi="宋体"/>
          <w:color w:val="000000" w:themeColor="text1"/>
          <w:szCs w:val="21"/>
        </w:rPr>
      </w:pPr>
      <w:r>
        <w:rPr>
          <w:rFonts w:ascii="宋体" w:hAnsi="宋体"/>
          <w:color w:val="000000" w:themeColor="text1"/>
          <w:szCs w:val="21"/>
        </w:rPr>
        <w:t>（二）及时通知保险人及</w:t>
      </w:r>
      <w:r>
        <w:rPr>
          <w:rFonts w:hint="eastAsia" w:ascii="宋体" w:hAnsi="宋体"/>
          <w:color w:val="000000" w:themeColor="text1"/>
          <w:szCs w:val="21"/>
        </w:rPr>
        <w:t>本保险合同约定的调解委员会（投保人、保险人可协商确定人民调解委员会，并在本保险合同中载明，简称“调解委员会”）</w:t>
      </w:r>
      <w:r>
        <w:rPr>
          <w:rFonts w:ascii="宋体" w:hAnsi="宋体"/>
          <w:color w:val="000000" w:themeColor="text1"/>
          <w:szCs w:val="21"/>
        </w:rPr>
        <w:t>，并书面说明事故发生的原因、经过和损失情况；保险人认可由调解委员会提供的报案信息并视同为及时报案，</w:t>
      </w:r>
      <w:r>
        <w:rPr>
          <w:rFonts w:ascii="宋体" w:hAnsi="宋体"/>
          <w:b/>
          <w:bCs/>
          <w:color w:val="000000" w:themeColor="text1"/>
          <w:szCs w:val="21"/>
        </w:rPr>
        <w:t>故意或者因重大过失未及时通知，致使保险事故的性质、原因、损失程度等难以确定的，保险人对无法确定的部分，不承担赔偿责任</w:t>
      </w:r>
      <w:r>
        <w:rPr>
          <w:rFonts w:ascii="宋体" w:hAnsi="宋体"/>
          <w:color w:val="000000" w:themeColor="text1"/>
          <w:szCs w:val="21"/>
        </w:rPr>
        <w:t>，但保险人通过其他途径已经及时知道或者应当及时知道保险事故发生的除外；</w:t>
      </w:r>
    </w:p>
    <w:p w14:paraId="719558D8">
      <w:pPr>
        <w:adjustRightInd w:val="0"/>
        <w:snapToGrid w:val="0"/>
        <w:spacing w:after="156" w:afterLines="50"/>
        <w:ind w:firstLine="420" w:firstLineChars="200"/>
        <w:rPr>
          <w:rFonts w:ascii="宋体" w:hAnsi="宋体"/>
          <w:color w:val="000000" w:themeColor="text1"/>
          <w:szCs w:val="21"/>
        </w:rPr>
      </w:pPr>
      <w:r>
        <w:rPr>
          <w:rFonts w:ascii="宋体" w:hAnsi="宋体"/>
          <w:color w:val="000000" w:themeColor="text1"/>
          <w:szCs w:val="21"/>
        </w:rPr>
        <w:t>（三）</w:t>
      </w:r>
      <w:bookmarkStart w:id="68" w:name="_Hlk74820114"/>
      <w:r>
        <w:rPr>
          <w:rFonts w:ascii="宋体" w:hAnsi="宋体"/>
          <w:color w:val="000000" w:themeColor="text1"/>
          <w:szCs w:val="21"/>
        </w:rPr>
        <w:t>按照规定向有关部门报告，并按照规定的程序进行或申请进行调查、分析、鉴定。妥善保管有关的原始资料，不得涂改、伪造、隐匿或</w:t>
      </w:r>
      <w:r>
        <w:rPr>
          <w:rFonts w:hint="eastAsia" w:ascii="宋体" w:hAnsi="宋体"/>
          <w:color w:val="000000" w:themeColor="text1"/>
          <w:szCs w:val="21"/>
        </w:rPr>
        <w:t>者违法</w:t>
      </w:r>
      <w:r>
        <w:rPr>
          <w:rFonts w:ascii="宋体" w:hAnsi="宋体"/>
          <w:color w:val="000000" w:themeColor="text1"/>
          <w:szCs w:val="21"/>
        </w:rPr>
        <w:t>销毁，并对引起不良后果的药品</w:t>
      </w:r>
      <w:r>
        <w:rPr>
          <w:rFonts w:hint="eastAsia" w:ascii="宋体" w:hAnsi="宋体"/>
          <w:color w:val="000000" w:themeColor="text1"/>
          <w:szCs w:val="21"/>
        </w:rPr>
        <w:t>、消毒产品</w:t>
      </w:r>
      <w:r>
        <w:rPr>
          <w:rFonts w:ascii="宋体" w:hAnsi="宋体"/>
          <w:color w:val="000000" w:themeColor="text1"/>
          <w:szCs w:val="21"/>
        </w:rPr>
        <w:t>、医疗器械</w:t>
      </w:r>
      <w:r>
        <w:rPr>
          <w:rFonts w:hint="eastAsia" w:ascii="宋体" w:hAnsi="宋体"/>
          <w:color w:val="000000" w:themeColor="text1"/>
          <w:szCs w:val="21"/>
        </w:rPr>
        <w:t>、血液</w:t>
      </w:r>
      <w:r>
        <w:rPr>
          <w:rFonts w:ascii="宋体" w:hAnsi="宋体"/>
          <w:color w:val="000000" w:themeColor="text1"/>
          <w:szCs w:val="21"/>
        </w:rPr>
        <w:t>等现场实物按照有关规定进行封存并妥善保管，以备查验；允许并且协助保险人进行事故调查。</w:t>
      </w:r>
      <w:bookmarkEnd w:id="68"/>
    </w:p>
    <w:p w14:paraId="4E96492A">
      <w:pPr>
        <w:adjustRightInd w:val="0"/>
        <w:snapToGrid w:val="0"/>
        <w:spacing w:after="156" w:afterLines="50"/>
        <w:ind w:firstLine="420" w:firstLineChars="200"/>
        <w:rPr>
          <w:rFonts w:ascii="宋体" w:hAnsi="宋体"/>
          <w:color w:val="000000" w:themeColor="text1"/>
          <w:szCs w:val="21"/>
        </w:rPr>
      </w:pPr>
      <w:r>
        <w:rPr>
          <w:rFonts w:hint="eastAsia" w:ascii="宋体" w:hAnsi="宋体" w:cs="宋体"/>
          <w:color w:val="000000" w:themeColor="text1"/>
          <w:szCs w:val="21"/>
        </w:rPr>
        <w:t>（四）保护事故现场，允许并且协助保险人进行事故调查。</w:t>
      </w:r>
      <w:r>
        <w:rPr>
          <w:rFonts w:hint="eastAsia" w:ascii="宋体" w:hAnsi="宋体" w:cs="宋体"/>
          <w:b/>
          <w:bCs/>
          <w:color w:val="000000" w:themeColor="text1"/>
          <w:szCs w:val="21"/>
        </w:rPr>
        <w:t>对于拒绝或者妨碍保险人进行事故调查导致无法认定事故原因或核实损失情况的，保险人对无法确定或核实的部分不承担赔偿责任。</w:t>
      </w:r>
    </w:p>
    <w:p w14:paraId="010C3017">
      <w:pPr>
        <w:spacing w:after="156" w:afterLines="50"/>
        <w:ind w:firstLine="422" w:firstLineChars="200"/>
        <w:rPr>
          <w:rFonts w:ascii="宋体" w:hAnsi="宋体" w:cs="宋体"/>
          <w:color w:val="000000" w:themeColor="text1"/>
          <w:szCs w:val="21"/>
        </w:rPr>
      </w:pPr>
      <w:r>
        <w:rPr>
          <w:rFonts w:ascii="宋体" w:hAnsi="宋体"/>
          <w:b/>
          <w:bCs/>
          <w:color w:val="000000" w:themeColor="text1"/>
          <w:szCs w:val="21"/>
        </w:rPr>
        <w:t>第二十</w:t>
      </w:r>
      <w:r>
        <w:rPr>
          <w:rFonts w:hint="eastAsia" w:ascii="宋体" w:hAnsi="宋体"/>
          <w:b/>
          <w:bCs/>
          <w:color w:val="000000" w:themeColor="text1"/>
          <w:szCs w:val="21"/>
        </w:rPr>
        <w:t>一</w:t>
      </w:r>
      <w:r>
        <w:rPr>
          <w:rFonts w:ascii="宋体" w:hAnsi="宋体"/>
          <w:b/>
          <w:bCs/>
          <w:color w:val="000000" w:themeColor="text1"/>
          <w:szCs w:val="21"/>
        </w:rPr>
        <w:t xml:space="preserve">条  </w:t>
      </w:r>
      <w:r>
        <w:rPr>
          <w:rFonts w:ascii="宋体" w:hAnsi="宋体"/>
          <w:color w:val="000000" w:themeColor="text1"/>
          <w:szCs w:val="21"/>
        </w:rPr>
        <w:t>被保险人收到患者或</w:t>
      </w:r>
      <w:r>
        <w:rPr>
          <w:rFonts w:hint="eastAsia" w:ascii="宋体" w:hAnsi="宋体"/>
          <w:color w:val="000000" w:themeColor="text1"/>
          <w:szCs w:val="21"/>
        </w:rPr>
        <w:t>者</w:t>
      </w:r>
      <w:r>
        <w:rPr>
          <w:rFonts w:ascii="宋体" w:hAnsi="宋体"/>
          <w:color w:val="000000" w:themeColor="text1"/>
          <w:szCs w:val="21"/>
        </w:rPr>
        <w:t>其近亲属或</w:t>
      </w:r>
      <w:r>
        <w:rPr>
          <w:rFonts w:hint="eastAsia" w:ascii="宋体" w:hAnsi="宋体"/>
          <w:color w:val="000000" w:themeColor="text1"/>
          <w:szCs w:val="21"/>
        </w:rPr>
        <w:t>者</w:t>
      </w:r>
      <w:r>
        <w:rPr>
          <w:rFonts w:ascii="宋体" w:hAnsi="宋体"/>
          <w:color w:val="000000" w:themeColor="text1"/>
          <w:szCs w:val="21"/>
        </w:rPr>
        <w:t>其代理人的损害赔偿请求时，应立即通知保险人及调解委员会。</w:t>
      </w:r>
      <w:r>
        <w:rPr>
          <w:rFonts w:ascii="宋体" w:hAnsi="宋体"/>
          <w:b/>
          <w:bCs/>
          <w:color w:val="000000" w:themeColor="text1"/>
          <w:szCs w:val="21"/>
        </w:rPr>
        <w:t>未经保险人书面同意，被保险人对受害人及其近亲属、代理人作出的任何承诺、拒绝、出价、约定、付款或赔偿，保险人不受其约束。对于未经保险人同意而被保险人自行承诺或</w:t>
      </w:r>
      <w:r>
        <w:rPr>
          <w:rFonts w:hint="eastAsia" w:ascii="宋体" w:hAnsi="宋体"/>
          <w:b/>
          <w:bCs/>
          <w:color w:val="000000" w:themeColor="text1"/>
          <w:szCs w:val="21"/>
        </w:rPr>
        <w:t>者</w:t>
      </w:r>
      <w:r>
        <w:rPr>
          <w:rFonts w:ascii="宋体" w:hAnsi="宋体"/>
          <w:b/>
          <w:bCs/>
          <w:color w:val="000000" w:themeColor="text1"/>
          <w:szCs w:val="21"/>
        </w:rPr>
        <w:t>支付的赔偿金额，如不属于本保险</w:t>
      </w:r>
      <w:r>
        <w:rPr>
          <w:rFonts w:hint="eastAsia" w:ascii="宋体" w:hAnsi="宋体"/>
          <w:b/>
          <w:bCs/>
          <w:color w:val="000000" w:themeColor="text1"/>
          <w:szCs w:val="21"/>
        </w:rPr>
        <w:t>合同</w:t>
      </w:r>
      <w:r>
        <w:rPr>
          <w:rFonts w:ascii="宋体" w:hAnsi="宋体"/>
          <w:b/>
          <w:bCs/>
          <w:color w:val="000000" w:themeColor="text1"/>
          <w:szCs w:val="21"/>
        </w:rPr>
        <w:t>责任范围或</w:t>
      </w:r>
      <w:r>
        <w:rPr>
          <w:rFonts w:hint="eastAsia" w:ascii="宋体" w:hAnsi="宋体"/>
          <w:b/>
          <w:bCs/>
          <w:color w:val="000000" w:themeColor="text1"/>
          <w:szCs w:val="21"/>
        </w:rPr>
        <w:t>者</w:t>
      </w:r>
      <w:r>
        <w:rPr>
          <w:rFonts w:ascii="宋体" w:hAnsi="宋体"/>
          <w:b/>
          <w:bCs/>
          <w:color w:val="000000" w:themeColor="text1"/>
          <w:szCs w:val="21"/>
        </w:rPr>
        <w:t>超出应赔偿限额的，保险人不承担赔偿责任。</w:t>
      </w:r>
      <w:r>
        <w:rPr>
          <w:rFonts w:hint="eastAsia" w:ascii="宋体" w:hAnsi="宋体" w:cs="宋体"/>
          <w:color w:val="000000" w:themeColor="text1"/>
          <w:szCs w:val="21"/>
        </w:rPr>
        <w:t>在处理索赔过程中，保险人有权自行处理由其承担最终赔偿责任的任何索赔案件，被保险人有义务向保险人提供其所能提供的资料和协助。</w:t>
      </w:r>
    </w:p>
    <w:p w14:paraId="7B38085E">
      <w:pPr>
        <w:adjustRightInd w:val="0"/>
        <w:snapToGrid w:val="0"/>
        <w:spacing w:after="156" w:afterLines="50"/>
        <w:ind w:firstLine="422" w:firstLineChars="200"/>
        <w:rPr>
          <w:rFonts w:ascii="宋体" w:hAnsi="宋体"/>
          <w:color w:val="000000" w:themeColor="text1"/>
          <w:szCs w:val="21"/>
        </w:rPr>
      </w:pPr>
      <w:r>
        <w:rPr>
          <w:rFonts w:ascii="宋体" w:hAnsi="宋体"/>
          <w:b/>
          <w:bCs/>
          <w:color w:val="000000" w:themeColor="text1"/>
          <w:szCs w:val="21"/>
        </w:rPr>
        <w:t>第二十</w:t>
      </w:r>
      <w:r>
        <w:rPr>
          <w:rFonts w:hint="eastAsia" w:ascii="宋体" w:hAnsi="宋体"/>
          <w:b/>
          <w:bCs/>
          <w:color w:val="000000" w:themeColor="text1"/>
          <w:szCs w:val="21"/>
        </w:rPr>
        <w:t>二</w:t>
      </w:r>
      <w:r>
        <w:rPr>
          <w:rFonts w:ascii="宋体" w:hAnsi="宋体"/>
          <w:b/>
          <w:bCs/>
          <w:color w:val="000000" w:themeColor="text1"/>
          <w:szCs w:val="21"/>
        </w:rPr>
        <w:t xml:space="preserve">条  </w:t>
      </w:r>
      <w:r>
        <w:rPr>
          <w:rFonts w:ascii="宋体" w:hAnsi="宋体"/>
          <w:color w:val="000000" w:themeColor="text1"/>
          <w:szCs w:val="21"/>
        </w:rPr>
        <w:t>被保险人获悉可能发生诉讼、仲裁时，应立即以书面形式通知保险人；接到法院传票或</w:t>
      </w:r>
      <w:r>
        <w:rPr>
          <w:rFonts w:hint="eastAsia" w:ascii="宋体" w:hAnsi="宋体"/>
          <w:color w:val="000000" w:themeColor="text1"/>
          <w:szCs w:val="21"/>
        </w:rPr>
        <w:t>者</w:t>
      </w:r>
      <w:r>
        <w:rPr>
          <w:rFonts w:ascii="宋体" w:hAnsi="宋体"/>
          <w:color w:val="000000" w:themeColor="text1"/>
          <w:szCs w:val="21"/>
        </w:rPr>
        <w:t>其他法律文书后，应将其副本及时送交保险人。</w:t>
      </w:r>
      <w:r>
        <w:rPr>
          <w:rFonts w:ascii="宋体" w:hAnsi="宋体"/>
          <w:b/>
          <w:color w:val="000000" w:themeColor="text1"/>
          <w:szCs w:val="21"/>
        </w:rPr>
        <w:t>保险人</w:t>
      </w:r>
      <w:r>
        <w:rPr>
          <w:rFonts w:hint="eastAsia" w:ascii="宋体" w:hAnsi="宋体"/>
          <w:b/>
          <w:color w:val="000000" w:themeColor="text1"/>
          <w:szCs w:val="21"/>
        </w:rPr>
        <w:t>有权</w:t>
      </w:r>
      <w:r>
        <w:rPr>
          <w:rFonts w:ascii="宋体" w:hAnsi="宋体"/>
          <w:b/>
          <w:color w:val="000000" w:themeColor="text1"/>
          <w:szCs w:val="21"/>
        </w:rPr>
        <w:t>以</w:t>
      </w:r>
      <w:r>
        <w:rPr>
          <w:rFonts w:hint="eastAsia" w:ascii="宋体" w:hAnsi="宋体"/>
          <w:b/>
          <w:color w:val="000000" w:themeColor="text1"/>
          <w:szCs w:val="21"/>
        </w:rPr>
        <w:t>被保险人名义或</w:t>
      </w:r>
      <w:r>
        <w:rPr>
          <w:rFonts w:ascii="宋体" w:hAnsi="宋体"/>
          <w:b/>
          <w:color w:val="000000" w:themeColor="text1"/>
          <w:szCs w:val="21"/>
        </w:rPr>
        <w:t>法律规定的第三人名义参加有关诉讼或</w:t>
      </w:r>
      <w:r>
        <w:rPr>
          <w:rFonts w:hint="eastAsia" w:ascii="宋体" w:hAnsi="宋体"/>
          <w:b/>
          <w:color w:val="000000" w:themeColor="text1"/>
          <w:szCs w:val="21"/>
        </w:rPr>
        <w:t>者</w:t>
      </w:r>
      <w:r>
        <w:rPr>
          <w:rFonts w:ascii="宋体" w:hAnsi="宋体"/>
          <w:b/>
          <w:color w:val="000000" w:themeColor="text1"/>
          <w:szCs w:val="21"/>
        </w:rPr>
        <w:t>仲裁事宜，被保险人应提供有关文件并给予必要协助。</w:t>
      </w:r>
    </w:p>
    <w:p w14:paraId="5C34B6E9">
      <w:pPr>
        <w:adjustRightInd w:val="0"/>
        <w:snapToGrid w:val="0"/>
        <w:spacing w:after="156" w:afterLines="50"/>
        <w:ind w:firstLine="422" w:firstLineChars="200"/>
        <w:rPr>
          <w:rFonts w:ascii="宋体" w:hAnsi="宋体"/>
          <w:b/>
          <w:bCs/>
          <w:color w:val="000000" w:themeColor="text1"/>
          <w:szCs w:val="21"/>
        </w:rPr>
      </w:pPr>
      <w:r>
        <w:rPr>
          <w:rFonts w:ascii="宋体" w:hAnsi="宋体"/>
          <w:b/>
          <w:bCs/>
          <w:color w:val="000000" w:themeColor="text1"/>
          <w:szCs w:val="21"/>
        </w:rPr>
        <w:t>对因未及时提供上述通知或</w:t>
      </w:r>
      <w:r>
        <w:rPr>
          <w:rFonts w:hint="eastAsia" w:ascii="宋体" w:hAnsi="宋体"/>
          <w:b/>
          <w:bCs/>
          <w:color w:val="000000" w:themeColor="text1"/>
          <w:szCs w:val="21"/>
        </w:rPr>
        <w:t>者</w:t>
      </w:r>
      <w:r>
        <w:rPr>
          <w:rFonts w:ascii="宋体" w:hAnsi="宋体"/>
          <w:b/>
          <w:bCs/>
          <w:color w:val="000000" w:themeColor="text1"/>
          <w:szCs w:val="21"/>
        </w:rPr>
        <w:t>必要协助导致扩大的损失，保险人不承担赔偿责任。</w:t>
      </w:r>
    </w:p>
    <w:p w14:paraId="1FB23101">
      <w:pPr>
        <w:adjustRightInd w:val="0"/>
        <w:snapToGrid w:val="0"/>
        <w:spacing w:after="156" w:afterLines="50"/>
        <w:ind w:firstLine="422" w:firstLineChars="200"/>
        <w:rPr>
          <w:rFonts w:ascii="宋体" w:hAnsi="宋体"/>
          <w:color w:val="000000" w:themeColor="text1"/>
          <w:szCs w:val="21"/>
        </w:rPr>
      </w:pPr>
      <w:r>
        <w:rPr>
          <w:rFonts w:ascii="宋体" w:hAnsi="宋体"/>
          <w:b/>
          <w:bCs/>
          <w:color w:val="000000" w:themeColor="text1"/>
          <w:szCs w:val="21"/>
        </w:rPr>
        <w:t>第二十</w:t>
      </w:r>
      <w:r>
        <w:rPr>
          <w:rFonts w:hint="eastAsia" w:ascii="宋体" w:hAnsi="宋体"/>
          <w:b/>
          <w:bCs/>
          <w:color w:val="000000" w:themeColor="text1"/>
          <w:szCs w:val="21"/>
        </w:rPr>
        <w:t>三</w:t>
      </w:r>
      <w:r>
        <w:rPr>
          <w:rFonts w:ascii="宋体" w:hAnsi="宋体"/>
          <w:b/>
          <w:bCs/>
          <w:color w:val="000000" w:themeColor="text1"/>
          <w:szCs w:val="21"/>
        </w:rPr>
        <w:t xml:space="preserve">条  </w:t>
      </w:r>
      <w:r>
        <w:rPr>
          <w:rFonts w:ascii="宋体" w:hAnsi="宋体"/>
          <w:color w:val="000000" w:themeColor="text1"/>
          <w:szCs w:val="21"/>
        </w:rPr>
        <w:t>被保险人请求赔偿时，应向保险人提供下列证明和材料：</w:t>
      </w:r>
    </w:p>
    <w:p w14:paraId="511F8121">
      <w:pPr>
        <w:adjustRightInd w:val="0"/>
        <w:snapToGrid w:val="0"/>
        <w:spacing w:after="156" w:afterLines="50"/>
        <w:ind w:firstLine="420" w:firstLineChars="200"/>
        <w:rPr>
          <w:rFonts w:ascii="宋体" w:hAnsi="宋体"/>
          <w:color w:val="000000" w:themeColor="text1"/>
          <w:szCs w:val="21"/>
        </w:rPr>
      </w:pPr>
      <w:r>
        <w:rPr>
          <w:rFonts w:ascii="宋体" w:hAnsi="宋体"/>
          <w:color w:val="000000" w:themeColor="text1"/>
          <w:szCs w:val="21"/>
        </w:rPr>
        <w:t>（一）保险单正本、被保险人或其代表填具的索赔申请书；</w:t>
      </w:r>
    </w:p>
    <w:p w14:paraId="15F298E0">
      <w:pPr>
        <w:adjustRightInd w:val="0"/>
        <w:snapToGrid w:val="0"/>
        <w:spacing w:after="156" w:afterLines="50"/>
        <w:ind w:firstLine="420" w:firstLineChars="200"/>
        <w:rPr>
          <w:rFonts w:ascii="宋体" w:hAnsi="宋体"/>
          <w:color w:val="000000" w:themeColor="text1"/>
          <w:szCs w:val="21"/>
        </w:rPr>
      </w:pPr>
      <w:r>
        <w:rPr>
          <w:rFonts w:ascii="宋体" w:hAnsi="宋体"/>
          <w:color w:val="000000" w:themeColor="text1"/>
          <w:szCs w:val="21"/>
        </w:rPr>
        <w:t>（二）患者或</w:t>
      </w:r>
      <w:r>
        <w:rPr>
          <w:rFonts w:hint="eastAsia" w:ascii="宋体" w:hAnsi="宋体"/>
          <w:color w:val="000000" w:themeColor="text1"/>
          <w:szCs w:val="21"/>
        </w:rPr>
        <w:t>者</w:t>
      </w:r>
      <w:r>
        <w:rPr>
          <w:rFonts w:ascii="宋体" w:hAnsi="宋体"/>
          <w:color w:val="000000" w:themeColor="text1"/>
          <w:szCs w:val="21"/>
        </w:rPr>
        <w:t>其近亲属或</w:t>
      </w:r>
      <w:r>
        <w:rPr>
          <w:rFonts w:hint="eastAsia" w:ascii="宋体" w:hAnsi="宋体"/>
          <w:color w:val="000000" w:themeColor="text1"/>
          <w:szCs w:val="21"/>
        </w:rPr>
        <w:t>者</w:t>
      </w:r>
      <w:r>
        <w:rPr>
          <w:rFonts w:ascii="宋体" w:hAnsi="宋体"/>
          <w:color w:val="000000" w:themeColor="text1"/>
          <w:szCs w:val="21"/>
        </w:rPr>
        <w:t>其代理人向被保险人提出索赔的相关证明和资料；</w:t>
      </w:r>
    </w:p>
    <w:p w14:paraId="51537538">
      <w:pPr>
        <w:adjustRightInd w:val="0"/>
        <w:snapToGrid w:val="0"/>
        <w:spacing w:after="156" w:afterLines="50"/>
        <w:ind w:firstLine="420" w:firstLineChars="200"/>
        <w:rPr>
          <w:rFonts w:ascii="宋体" w:hAnsi="宋体"/>
          <w:color w:val="000000" w:themeColor="text1"/>
          <w:szCs w:val="21"/>
        </w:rPr>
      </w:pPr>
      <w:r>
        <w:rPr>
          <w:rFonts w:ascii="宋体" w:hAnsi="宋体"/>
          <w:color w:val="000000" w:themeColor="text1"/>
          <w:szCs w:val="21"/>
        </w:rPr>
        <w:t>（三）有关医务人员的资格和执业证明、被保险人与有关医务人员的</w:t>
      </w:r>
      <w:r>
        <w:rPr>
          <w:rFonts w:hint="eastAsia" w:ascii="宋体" w:hAnsi="宋体"/>
          <w:color w:val="000000" w:themeColor="text1"/>
          <w:szCs w:val="21"/>
        </w:rPr>
        <w:t>工作</w:t>
      </w:r>
      <w:r>
        <w:rPr>
          <w:rFonts w:ascii="宋体" w:hAnsi="宋体"/>
          <w:color w:val="000000" w:themeColor="text1"/>
          <w:szCs w:val="21"/>
        </w:rPr>
        <w:t>关系证明；</w:t>
      </w:r>
    </w:p>
    <w:p w14:paraId="44AEEE09">
      <w:pPr>
        <w:adjustRightInd w:val="0"/>
        <w:snapToGrid w:val="0"/>
        <w:spacing w:after="156" w:afterLines="50"/>
        <w:ind w:firstLine="420" w:firstLineChars="200"/>
        <w:rPr>
          <w:rFonts w:ascii="宋体" w:hAnsi="宋体"/>
          <w:color w:val="000000" w:themeColor="text1"/>
          <w:szCs w:val="21"/>
        </w:rPr>
      </w:pPr>
      <w:r>
        <w:rPr>
          <w:rFonts w:ascii="宋体" w:hAnsi="宋体"/>
          <w:color w:val="000000" w:themeColor="text1"/>
          <w:szCs w:val="21"/>
        </w:rPr>
        <w:t>（四）患者完整的病例资料：患者伤残的，应当提供司法鉴定机构依法出具的伤残鉴定报告；患者死亡的，应当提供公安机关或</w:t>
      </w:r>
      <w:r>
        <w:rPr>
          <w:rFonts w:hint="eastAsia" w:ascii="宋体" w:hAnsi="宋体"/>
          <w:color w:val="000000" w:themeColor="text1"/>
          <w:szCs w:val="21"/>
        </w:rPr>
        <w:t>者</w:t>
      </w:r>
      <w:r>
        <w:rPr>
          <w:rFonts w:ascii="宋体" w:hAnsi="宋体"/>
          <w:color w:val="000000" w:themeColor="text1"/>
          <w:szCs w:val="21"/>
        </w:rPr>
        <w:t>医疗机构出具的死亡证明书等有关证明和资料；</w:t>
      </w:r>
    </w:p>
    <w:p w14:paraId="24DC5148">
      <w:pPr>
        <w:adjustRightInd w:val="0"/>
        <w:snapToGrid w:val="0"/>
        <w:spacing w:after="156" w:afterLines="50"/>
        <w:ind w:firstLine="420" w:firstLineChars="200"/>
        <w:rPr>
          <w:rFonts w:ascii="宋体" w:hAnsi="宋体"/>
          <w:color w:val="000000" w:themeColor="text1"/>
          <w:szCs w:val="21"/>
        </w:rPr>
      </w:pPr>
      <w:r>
        <w:rPr>
          <w:rFonts w:hint="eastAsia" w:ascii="宋体" w:hAnsi="宋体"/>
          <w:color w:val="000000" w:themeColor="text1"/>
          <w:szCs w:val="21"/>
        </w:rPr>
        <w:t>（五）事故情况说明、赔偿项目清单；涉及医疗费用的，应提供医疗费用票据等资料；</w:t>
      </w:r>
    </w:p>
    <w:p w14:paraId="22351ECA">
      <w:pPr>
        <w:adjustRightInd w:val="0"/>
        <w:snapToGrid w:val="0"/>
        <w:spacing w:after="156" w:afterLines="50"/>
        <w:ind w:firstLine="420" w:firstLineChars="200"/>
        <w:rPr>
          <w:rFonts w:ascii="宋体" w:hAnsi="宋体"/>
          <w:color w:val="000000" w:themeColor="text1"/>
          <w:szCs w:val="21"/>
        </w:rPr>
      </w:pPr>
      <w:r>
        <w:rPr>
          <w:rFonts w:ascii="宋体" w:hAnsi="宋体"/>
          <w:color w:val="000000" w:themeColor="text1"/>
          <w:szCs w:val="21"/>
        </w:rPr>
        <w:t>（</w:t>
      </w:r>
      <w:r>
        <w:rPr>
          <w:rFonts w:hint="eastAsia" w:ascii="宋体" w:hAnsi="宋体"/>
          <w:color w:val="000000" w:themeColor="text1"/>
          <w:szCs w:val="21"/>
        </w:rPr>
        <w:t>六</w:t>
      </w:r>
      <w:r>
        <w:rPr>
          <w:rFonts w:ascii="宋体" w:hAnsi="宋体"/>
          <w:color w:val="000000" w:themeColor="text1"/>
          <w:szCs w:val="21"/>
        </w:rPr>
        <w:t>）已经国家批准或认可的司法鉴定机构、医疗事故技术鉴定机构进行过鉴定的，应提供司法鉴定意见书、医疗事故技术鉴定书；</w:t>
      </w:r>
    </w:p>
    <w:p w14:paraId="7C57D0E7">
      <w:pPr>
        <w:adjustRightInd w:val="0"/>
        <w:snapToGrid w:val="0"/>
        <w:spacing w:after="156" w:afterLines="50"/>
        <w:ind w:firstLine="420" w:firstLineChars="200"/>
        <w:rPr>
          <w:rFonts w:ascii="宋体" w:hAnsi="宋体"/>
          <w:color w:val="000000" w:themeColor="text1"/>
          <w:szCs w:val="21"/>
        </w:rPr>
      </w:pPr>
      <w:r>
        <w:rPr>
          <w:rFonts w:ascii="宋体" w:hAnsi="宋体"/>
          <w:color w:val="000000" w:themeColor="text1"/>
          <w:szCs w:val="21"/>
        </w:rPr>
        <w:t>（</w:t>
      </w:r>
      <w:r>
        <w:rPr>
          <w:rFonts w:hint="eastAsia" w:ascii="宋体" w:hAnsi="宋体"/>
          <w:color w:val="000000" w:themeColor="text1"/>
          <w:szCs w:val="21"/>
        </w:rPr>
        <w:t>七</w:t>
      </w:r>
      <w:r>
        <w:rPr>
          <w:rFonts w:ascii="宋体" w:hAnsi="宋体"/>
          <w:color w:val="000000" w:themeColor="text1"/>
          <w:szCs w:val="21"/>
        </w:rPr>
        <w:t>）</w:t>
      </w:r>
      <w:r>
        <w:rPr>
          <w:rFonts w:hint="eastAsia" w:ascii="宋体" w:hAnsi="宋体" w:cs="宋体"/>
          <w:color w:val="000000" w:themeColor="text1"/>
          <w:szCs w:val="21"/>
        </w:rPr>
        <w:t>被保险人与患方自行和解的，提供和解协议书；经调解委员会调解的，提供人民调解协议书；经法院判决或者法院调解的，提供法院判决书或者法院调解书；经仲裁裁决或者调解的，提供仲裁裁决书或者仲裁调解书；</w:t>
      </w:r>
    </w:p>
    <w:p w14:paraId="3735E2AC">
      <w:pPr>
        <w:adjustRightInd w:val="0"/>
        <w:snapToGrid w:val="0"/>
        <w:spacing w:after="156" w:afterLines="50"/>
        <w:ind w:firstLine="420" w:firstLineChars="200"/>
        <w:rPr>
          <w:rFonts w:ascii="宋体" w:hAnsi="宋体"/>
          <w:color w:val="000000" w:themeColor="text1"/>
          <w:szCs w:val="21"/>
        </w:rPr>
      </w:pPr>
      <w:r>
        <w:rPr>
          <w:rFonts w:ascii="宋体" w:hAnsi="宋体"/>
          <w:color w:val="000000" w:themeColor="text1"/>
          <w:szCs w:val="21"/>
        </w:rPr>
        <w:t>（</w:t>
      </w:r>
      <w:r>
        <w:rPr>
          <w:rFonts w:hint="eastAsia" w:ascii="宋体" w:hAnsi="宋体"/>
          <w:color w:val="000000" w:themeColor="text1"/>
          <w:szCs w:val="21"/>
        </w:rPr>
        <w:t>八</w:t>
      </w:r>
      <w:r>
        <w:rPr>
          <w:rFonts w:ascii="宋体" w:hAnsi="宋体"/>
          <w:color w:val="000000" w:themeColor="text1"/>
          <w:szCs w:val="21"/>
        </w:rPr>
        <w:t>）投保人、被保险人所能提供的与确认保险事故的性质、原因、损失程度等有关的其他证明和资料。</w:t>
      </w:r>
    </w:p>
    <w:p w14:paraId="5A4F14CE">
      <w:pPr>
        <w:adjustRightInd w:val="0"/>
        <w:snapToGrid w:val="0"/>
        <w:spacing w:after="156" w:afterLines="50"/>
        <w:ind w:firstLine="422" w:firstLineChars="200"/>
        <w:rPr>
          <w:rFonts w:ascii="宋体" w:hAnsi="宋体"/>
          <w:b/>
          <w:bCs/>
          <w:color w:val="000000" w:themeColor="text1"/>
          <w:szCs w:val="21"/>
        </w:rPr>
      </w:pPr>
      <w:r>
        <w:rPr>
          <w:rFonts w:ascii="宋体" w:hAnsi="宋体"/>
          <w:b/>
          <w:bCs/>
          <w:color w:val="000000" w:themeColor="text1"/>
          <w:szCs w:val="21"/>
        </w:rPr>
        <w:t>被保险人未履行前款约定的索赔材料提供义务，导致保险人无法核实损失情况的，保险人对无法核实部分不承担赔偿责任。</w:t>
      </w:r>
    </w:p>
    <w:p w14:paraId="67FBA89C">
      <w:pPr>
        <w:adjustRightInd w:val="0"/>
        <w:snapToGrid w:val="0"/>
        <w:spacing w:after="156" w:afterLines="50"/>
        <w:ind w:firstLine="200"/>
        <w:rPr>
          <w:rFonts w:ascii="宋体" w:hAnsi="宋体"/>
          <w:b/>
          <w:bCs/>
          <w:color w:val="000000" w:themeColor="text1"/>
          <w:sz w:val="11"/>
          <w:szCs w:val="11"/>
        </w:rPr>
      </w:pPr>
    </w:p>
    <w:p w14:paraId="4129D361">
      <w:pPr>
        <w:adjustRightInd w:val="0"/>
        <w:snapToGrid w:val="0"/>
        <w:spacing w:after="156" w:afterLines="50"/>
        <w:jc w:val="center"/>
        <w:rPr>
          <w:rFonts w:ascii="宋体" w:hAnsi="宋体"/>
          <w:b/>
          <w:bCs/>
          <w:color w:val="000000" w:themeColor="text1"/>
          <w:szCs w:val="21"/>
        </w:rPr>
      </w:pPr>
      <w:r>
        <w:rPr>
          <w:rFonts w:ascii="宋体" w:hAnsi="宋体"/>
          <w:b/>
          <w:bCs/>
          <w:color w:val="000000" w:themeColor="text1"/>
          <w:szCs w:val="21"/>
        </w:rPr>
        <w:t>赔偿处理</w:t>
      </w:r>
    </w:p>
    <w:p w14:paraId="558D9848">
      <w:pPr>
        <w:adjustRightInd w:val="0"/>
        <w:snapToGrid w:val="0"/>
        <w:spacing w:after="156" w:afterLines="50"/>
        <w:ind w:firstLine="422" w:firstLineChars="200"/>
        <w:rPr>
          <w:rFonts w:ascii="宋体" w:hAnsi="宋体"/>
          <w:color w:val="000000" w:themeColor="text1"/>
          <w:szCs w:val="21"/>
        </w:rPr>
      </w:pPr>
      <w:r>
        <w:rPr>
          <w:rFonts w:ascii="宋体" w:hAnsi="宋体"/>
          <w:b/>
          <w:bCs/>
          <w:color w:val="000000" w:themeColor="text1"/>
          <w:szCs w:val="21"/>
        </w:rPr>
        <w:t>第二十</w:t>
      </w:r>
      <w:r>
        <w:rPr>
          <w:rFonts w:hint="eastAsia" w:ascii="宋体" w:hAnsi="宋体"/>
          <w:b/>
          <w:bCs/>
          <w:color w:val="000000" w:themeColor="text1"/>
          <w:szCs w:val="21"/>
        </w:rPr>
        <w:t>四</w:t>
      </w:r>
      <w:r>
        <w:rPr>
          <w:rFonts w:ascii="宋体" w:hAnsi="宋体"/>
          <w:b/>
          <w:bCs/>
          <w:color w:val="000000" w:themeColor="text1"/>
          <w:szCs w:val="21"/>
        </w:rPr>
        <w:t xml:space="preserve">条  </w:t>
      </w:r>
      <w:r>
        <w:rPr>
          <w:rFonts w:ascii="宋体" w:hAnsi="宋体"/>
          <w:color w:val="000000" w:themeColor="text1"/>
          <w:szCs w:val="21"/>
        </w:rPr>
        <w:t>本保险合同采用期内索赔制。</w:t>
      </w:r>
    </w:p>
    <w:p w14:paraId="375AEC56">
      <w:pPr>
        <w:adjustRightInd w:val="0"/>
        <w:snapToGrid w:val="0"/>
        <w:spacing w:after="156" w:afterLines="50"/>
        <w:ind w:firstLine="420" w:firstLineChars="200"/>
        <w:rPr>
          <w:rFonts w:ascii="宋体" w:hAnsi="宋体"/>
          <w:color w:val="000000" w:themeColor="text1"/>
          <w:szCs w:val="21"/>
        </w:rPr>
      </w:pPr>
      <w:r>
        <w:rPr>
          <w:rFonts w:ascii="宋体" w:hAnsi="宋体"/>
          <w:color w:val="000000" w:themeColor="text1"/>
          <w:szCs w:val="21"/>
        </w:rPr>
        <w:t>期内索赔制是指保险责任的承担以索赔发生为基础：凡在保险单中列明的保险期间或追溯期内，被保险人在从事与其资格相符的诊疗活动中造成患者损害，患者或其近亲属</w:t>
      </w:r>
      <w:r>
        <w:rPr>
          <w:rFonts w:hint="eastAsia" w:ascii="宋体" w:hAnsi="宋体"/>
          <w:color w:val="000000" w:themeColor="text1"/>
          <w:szCs w:val="21"/>
        </w:rPr>
        <w:t>或者其</w:t>
      </w:r>
      <w:r>
        <w:rPr>
          <w:rFonts w:ascii="宋体" w:hAnsi="宋体"/>
          <w:color w:val="000000" w:themeColor="text1"/>
          <w:szCs w:val="21"/>
        </w:rPr>
        <w:t>代理人</w:t>
      </w:r>
      <w:r>
        <w:rPr>
          <w:rFonts w:hint="eastAsia" w:ascii="宋体" w:hAnsi="宋体"/>
          <w:color w:val="000000" w:themeColor="text1"/>
          <w:szCs w:val="21"/>
        </w:rPr>
        <w:t>在保险期间内</w:t>
      </w:r>
      <w:r>
        <w:rPr>
          <w:rFonts w:ascii="宋体" w:hAnsi="宋体"/>
          <w:color w:val="000000" w:themeColor="text1"/>
          <w:szCs w:val="21"/>
        </w:rPr>
        <w:t>首次向被保险人提出损害赔偿请求的时间在保险期间内的，</w:t>
      </w:r>
      <w:r>
        <w:rPr>
          <w:rFonts w:hint="eastAsia" w:ascii="宋体" w:hAnsi="宋体"/>
          <w:color w:val="000000" w:themeColor="text1"/>
          <w:szCs w:val="21"/>
        </w:rPr>
        <w:t>对于被保险人因此依法承担的责任，保险人根据本保险合同的约定负责赔偿</w:t>
      </w:r>
      <w:r>
        <w:rPr>
          <w:rFonts w:ascii="宋体" w:hAnsi="宋体"/>
          <w:color w:val="000000" w:themeColor="text1"/>
          <w:szCs w:val="21"/>
        </w:rPr>
        <w:t>。即</w:t>
      </w:r>
      <w:r>
        <w:rPr>
          <w:rFonts w:ascii="宋体" w:hAnsi="宋体"/>
          <w:b/>
          <w:color w:val="000000" w:themeColor="text1"/>
          <w:szCs w:val="21"/>
        </w:rPr>
        <w:t>保险人承担保险责任的前提条件是必须同时满足：</w:t>
      </w:r>
    </w:p>
    <w:p w14:paraId="4C98F206">
      <w:pPr>
        <w:adjustRightInd w:val="0"/>
        <w:snapToGrid w:val="0"/>
        <w:spacing w:after="156" w:afterLines="50"/>
        <w:ind w:firstLine="422" w:firstLineChars="200"/>
        <w:rPr>
          <w:rFonts w:ascii="宋体" w:hAnsi="宋体"/>
          <w:b/>
          <w:color w:val="000000" w:themeColor="text1"/>
          <w:szCs w:val="21"/>
        </w:rPr>
      </w:pPr>
      <w:r>
        <w:rPr>
          <w:rFonts w:ascii="宋体" w:hAnsi="宋体"/>
          <w:b/>
          <w:color w:val="000000" w:themeColor="text1"/>
          <w:szCs w:val="21"/>
        </w:rPr>
        <w:t>1. 患者接受诊疗活动导致人身损害的时间必须在保险期间或追溯期内；</w:t>
      </w:r>
      <w:r>
        <w:rPr>
          <w:rFonts w:hint="eastAsia" w:ascii="宋体" w:hAnsi="宋体"/>
          <w:b/>
          <w:color w:val="000000" w:themeColor="text1"/>
          <w:szCs w:val="21"/>
        </w:rPr>
        <w:t>且</w:t>
      </w:r>
    </w:p>
    <w:p w14:paraId="59C961E7">
      <w:pPr>
        <w:adjustRightInd w:val="0"/>
        <w:snapToGrid w:val="0"/>
        <w:spacing w:after="156" w:afterLines="50"/>
        <w:ind w:firstLine="422" w:firstLineChars="200"/>
        <w:rPr>
          <w:rFonts w:ascii="宋体" w:hAnsi="宋体"/>
          <w:b/>
          <w:bCs/>
          <w:color w:val="000000" w:themeColor="text1"/>
          <w:szCs w:val="21"/>
        </w:rPr>
      </w:pPr>
      <w:r>
        <w:rPr>
          <w:rFonts w:ascii="宋体" w:hAnsi="宋体"/>
          <w:b/>
          <w:color w:val="000000" w:themeColor="text1"/>
          <w:szCs w:val="21"/>
        </w:rPr>
        <w:t>2. 患者或</w:t>
      </w:r>
      <w:r>
        <w:rPr>
          <w:rFonts w:hint="eastAsia" w:ascii="宋体" w:hAnsi="宋体"/>
          <w:b/>
          <w:color w:val="000000" w:themeColor="text1"/>
          <w:szCs w:val="21"/>
        </w:rPr>
        <w:t>者</w:t>
      </w:r>
      <w:r>
        <w:rPr>
          <w:rFonts w:ascii="宋体" w:hAnsi="宋体"/>
          <w:b/>
          <w:color w:val="000000" w:themeColor="text1"/>
          <w:szCs w:val="21"/>
        </w:rPr>
        <w:t>其近亲属</w:t>
      </w:r>
      <w:r>
        <w:rPr>
          <w:rFonts w:hint="eastAsia" w:ascii="宋体" w:hAnsi="宋体"/>
          <w:b/>
          <w:color w:val="000000" w:themeColor="text1"/>
          <w:szCs w:val="21"/>
        </w:rPr>
        <w:t>或者其</w:t>
      </w:r>
      <w:r>
        <w:rPr>
          <w:rFonts w:ascii="宋体" w:hAnsi="宋体"/>
          <w:b/>
          <w:color w:val="000000" w:themeColor="text1"/>
          <w:szCs w:val="21"/>
        </w:rPr>
        <w:t>代理人因上述人身损害首次向被保险人提出损害赔偿请求的时间必须在保险期间内。</w:t>
      </w:r>
      <w:r>
        <w:rPr>
          <w:rFonts w:hint="eastAsia" w:ascii="宋体" w:hAnsi="宋体"/>
          <w:b/>
          <w:bCs/>
          <w:color w:val="000000" w:themeColor="text1"/>
          <w:szCs w:val="21"/>
        </w:rPr>
        <w:t>本保险合同</w:t>
      </w:r>
      <w:r>
        <w:rPr>
          <w:rFonts w:ascii="宋体" w:hAnsi="宋体"/>
          <w:b/>
          <w:bCs/>
          <w:color w:val="000000" w:themeColor="text1"/>
          <w:szCs w:val="21"/>
        </w:rPr>
        <w:t>生效之日前患者或</w:t>
      </w:r>
      <w:r>
        <w:rPr>
          <w:rFonts w:hint="eastAsia" w:ascii="宋体" w:hAnsi="宋体"/>
          <w:b/>
          <w:bCs/>
          <w:color w:val="000000" w:themeColor="text1"/>
          <w:szCs w:val="21"/>
        </w:rPr>
        <w:t>者</w:t>
      </w:r>
      <w:r>
        <w:rPr>
          <w:rFonts w:ascii="宋体" w:hAnsi="宋体"/>
          <w:b/>
          <w:bCs/>
          <w:color w:val="000000" w:themeColor="text1"/>
          <w:szCs w:val="21"/>
        </w:rPr>
        <w:t>其近亲属</w:t>
      </w:r>
      <w:r>
        <w:rPr>
          <w:rFonts w:hint="eastAsia" w:ascii="宋体" w:hAnsi="宋体"/>
          <w:b/>
          <w:bCs/>
          <w:color w:val="000000" w:themeColor="text1"/>
          <w:szCs w:val="21"/>
        </w:rPr>
        <w:t>或者其</w:t>
      </w:r>
      <w:r>
        <w:rPr>
          <w:rFonts w:ascii="宋体" w:hAnsi="宋体"/>
          <w:b/>
          <w:bCs/>
          <w:color w:val="000000" w:themeColor="text1"/>
          <w:szCs w:val="21"/>
        </w:rPr>
        <w:t>代理人已经对同一事由提出过索赔请求（无论之前已提出的索赔请求是否采用书面形式或再次提出索赔请求的索赔金额或事故原因等情况是否与已提出的索赔请求一致）的，保险人不负责赔偿。</w:t>
      </w:r>
    </w:p>
    <w:p w14:paraId="4B1FD209">
      <w:pPr>
        <w:adjustRightInd w:val="0"/>
        <w:snapToGrid w:val="0"/>
        <w:spacing w:after="156" w:afterLines="50"/>
        <w:ind w:firstLine="422" w:firstLineChars="200"/>
        <w:rPr>
          <w:rFonts w:ascii="宋体" w:hAnsi="宋体"/>
          <w:color w:val="000000" w:themeColor="text1"/>
          <w:szCs w:val="21"/>
        </w:rPr>
      </w:pPr>
      <w:r>
        <w:rPr>
          <w:rFonts w:ascii="宋体" w:hAnsi="宋体"/>
          <w:b/>
          <w:bCs/>
          <w:color w:val="000000" w:themeColor="text1"/>
          <w:szCs w:val="21"/>
        </w:rPr>
        <w:t>第二十</w:t>
      </w:r>
      <w:r>
        <w:rPr>
          <w:rFonts w:hint="eastAsia" w:ascii="宋体" w:hAnsi="宋体"/>
          <w:b/>
          <w:bCs/>
          <w:color w:val="000000" w:themeColor="text1"/>
          <w:szCs w:val="21"/>
        </w:rPr>
        <w:t>五</w:t>
      </w:r>
      <w:r>
        <w:rPr>
          <w:rFonts w:ascii="宋体" w:hAnsi="宋体"/>
          <w:b/>
          <w:bCs/>
          <w:color w:val="000000" w:themeColor="text1"/>
          <w:szCs w:val="21"/>
        </w:rPr>
        <w:t xml:space="preserve">条  </w:t>
      </w:r>
      <w:r>
        <w:rPr>
          <w:rFonts w:ascii="宋体" w:hAnsi="宋体"/>
          <w:color w:val="000000" w:themeColor="text1"/>
          <w:szCs w:val="21"/>
        </w:rPr>
        <w:t>发生保险责任范围内的损失，保险人按以下方式计算赔偿：</w:t>
      </w:r>
    </w:p>
    <w:p w14:paraId="73DEE9FA">
      <w:pPr>
        <w:adjustRightInd w:val="0"/>
        <w:snapToGrid w:val="0"/>
        <w:spacing w:after="156" w:afterLines="50"/>
        <w:ind w:firstLine="420" w:firstLineChars="200"/>
        <w:rPr>
          <w:rFonts w:ascii="宋体" w:hAnsi="宋体"/>
          <w:b/>
          <w:color w:val="000000" w:themeColor="text1"/>
          <w:szCs w:val="21"/>
        </w:rPr>
      </w:pPr>
      <w:r>
        <w:rPr>
          <w:rFonts w:ascii="宋体" w:hAnsi="宋体"/>
          <w:color w:val="000000" w:themeColor="text1"/>
          <w:szCs w:val="21"/>
        </w:rPr>
        <w:t>（一）发生</w:t>
      </w:r>
      <w:r>
        <w:rPr>
          <w:rFonts w:hint="eastAsia" w:ascii="宋体" w:hAnsi="宋体"/>
          <w:color w:val="000000" w:themeColor="text1"/>
          <w:szCs w:val="21"/>
        </w:rPr>
        <w:t>本</w:t>
      </w:r>
      <w:r>
        <w:rPr>
          <w:rFonts w:ascii="宋体" w:hAnsi="宋体"/>
          <w:color w:val="000000" w:themeColor="text1"/>
          <w:szCs w:val="21"/>
        </w:rPr>
        <w:t>保险条款第三条的保险事故，</w:t>
      </w:r>
      <w:r>
        <w:rPr>
          <w:rFonts w:ascii="宋体" w:hAnsi="宋体"/>
          <w:b/>
          <w:color w:val="000000" w:themeColor="text1"/>
          <w:szCs w:val="21"/>
        </w:rPr>
        <w:t>保险人在每次事故赔偿限额内计算赔偿；</w:t>
      </w:r>
    </w:p>
    <w:p w14:paraId="7444FAE8">
      <w:pPr>
        <w:adjustRightInd w:val="0"/>
        <w:snapToGrid w:val="0"/>
        <w:spacing w:after="156" w:afterLines="50"/>
        <w:ind w:firstLine="420" w:firstLineChars="200"/>
        <w:rPr>
          <w:rFonts w:ascii="宋体" w:hAnsi="宋体"/>
          <w:b/>
          <w:color w:val="000000" w:themeColor="text1"/>
          <w:szCs w:val="21"/>
        </w:rPr>
      </w:pPr>
      <w:r>
        <w:rPr>
          <w:rFonts w:ascii="宋体" w:hAnsi="宋体"/>
          <w:color w:val="000000" w:themeColor="text1"/>
          <w:szCs w:val="21"/>
        </w:rPr>
        <w:t>（</w:t>
      </w:r>
      <w:r>
        <w:rPr>
          <w:rFonts w:hint="eastAsia" w:ascii="宋体" w:hAnsi="宋体"/>
          <w:color w:val="000000" w:themeColor="text1"/>
          <w:szCs w:val="21"/>
        </w:rPr>
        <w:t>二</w:t>
      </w:r>
      <w:r>
        <w:rPr>
          <w:rFonts w:ascii="宋体" w:hAnsi="宋体"/>
          <w:color w:val="000000" w:themeColor="text1"/>
          <w:szCs w:val="21"/>
        </w:rPr>
        <w:t>）在保险期间内，</w:t>
      </w:r>
      <w:r>
        <w:rPr>
          <w:rFonts w:ascii="宋体" w:hAnsi="宋体"/>
          <w:b/>
          <w:color w:val="000000" w:themeColor="text1"/>
          <w:szCs w:val="21"/>
        </w:rPr>
        <w:t>保险人对多次事故损失的累计赔偿金额不超过累计赔偿限额。</w:t>
      </w:r>
    </w:p>
    <w:p w14:paraId="64212695">
      <w:pPr>
        <w:adjustRightInd w:val="0"/>
        <w:snapToGrid w:val="0"/>
        <w:spacing w:after="156" w:afterLines="50"/>
        <w:ind w:firstLine="420" w:firstLineChars="200"/>
        <w:rPr>
          <w:rFonts w:ascii="宋体" w:hAnsi="宋体"/>
          <w:b/>
          <w:color w:val="000000" w:themeColor="text1"/>
          <w:szCs w:val="21"/>
        </w:rPr>
      </w:pPr>
      <w:r>
        <w:rPr>
          <w:rFonts w:ascii="宋体" w:hAnsi="宋体"/>
          <w:color w:val="000000" w:themeColor="text1"/>
          <w:szCs w:val="21"/>
        </w:rPr>
        <w:t>（</w:t>
      </w:r>
      <w:r>
        <w:rPr>
          <w:rFonts w:hint="eastAsia" w:ascii="宋体" w:hAnsi="宋体"/>
          <w:color w:val="000000" w:themeColor="text1"/>
          <w:szCs w:val="21"/>
        </w:rPr>
        <w:t>三</w:t>
      </w:r>
      <w:r>
        <w:rPr>
          <w:rFonts w:ascii="宋体" w:hAnsi="宋体"/>
          <w:color w:val="000000" w:themeColor="text1"/>
          <w:szCs w:val="21"/>
        </w:rPr>
        <w:t>）</w:t>
      </w:r>
      <w:r>
        <w:rPr>
          <w:rFonts w:hint="eastAsia" w:ascii="宋体" w:hAnsi="宋体" w:cs="宋体"/>
          <w:color w:val="000000" w:themeColor="text1"/>
          <w:szCs w:val="21"/>
        </w:rPr>
        <w:t>发生保险条款第四条的赔偿情形，</w:t>
      </w:r>
      <w:r>
        <w:rPr>
          <w:rFonts w:ascii="宋体" w:hAnsi="宋体"/>
          <w:color w:val="000000" w:themeColor="text1"/>
          <w:szCs w:val="21"/>
        </w:rPr>
        <w:t>对于应由被保险人支付的仲裁或诉讼费用以及经保险人同意支付的其他法律费用，保险人在</w:t>
      </w:r>
      <w:r>
        <w:rPr>
          <w:rFonts w:hint="eastAsia" w:ascii="宋体" w:hAnsi="宋体" w:cs="宋体"/>
          <w:color w:val="000000" w:themeColor="text1"/>
          <w:szCs w:val="21"/>
        </w:rPr>
        <w:t>每次事故赔偿限额</w:t>
      </w:r>
      <w:r>
        <w:rPr>
          <w:rFonts w:ascii="宋体" w:hAnsi="宋体"/>
          <w:color w:val="000000" w:themeColor="text1"/>
          <w:szCs w:val="21"/>
        </w:rPr>
        <w:t>以外另行计算，</w:t>
      </w:r>
      <w:r>
        <w:rPr>
          <w:rFonts w:ascii="宋体" w:hAnsi="宋体"/>
          <w:b/>
          <w:color w:val="000000" w:themeColor="text1"/>
          <w:szCs w:val="21"/>
        </w:rPr>
        <w:t>但赔偿限额不超过保险合同约定的法律费用每次事故赔偿限额及法律费用累计赔偿限额。</w:t>
      </w:r>
    </w:p>
    <w:p w14:paraId="31AE2B60">
      <w:pPr>
        <w:adjustRightInd w:val="0"/>
        <w:snapToGrid w:val="0"/>
        <w:spacing w:after="156" w:afterLines="50"/>
        <w:ind w:firstLine="420" w:firstLineChars="200"/>
        <w:rPr>
          <w:rFonts w:ascii="宋体" w:hAnsi="宋体"/>
          <w:color w:val="000000" w:themeColor="text1"/>
          <w:szCs w:val="21"/>
        </w:rPr>
      </w:pPr>
      <w:r>
        <w:rPr>
          <w:rFonts w:ascii="宋体" w:hAnsi="宋体"/>
          <w:color w:val="000000" w:themeColor="text1"/>
          <w:szCs w:val="21"/>
        </w:rPr>
        <w:t>（</w:t>
      </w:r>
      <w:r>
        <w:rPr>
          <w:rFonts w:hint="eastAsia" w:ascii="宋体" w:hAnsi="宋体"/>
          <w:color w:val="000000" w:themeColor="text1"/>
          <w:szCs w:val="21"/>
        </w:rPr>
        <w:t>四</w:t>
      </w:r>
      <w:r>
        <w:rPr>
          <w:rFonts w:ascii="宋体" w:hAnsi="宋体"/>
          <w:color w:val="000000" w:themeColor="text1"/>
          <w:szCs w:val="21"/>
        </w:rPr>
        <w:t>）</w:t>
      </w:r>
      <w:r>
        <w:rPr>
          <w:rFonts w:ascii="宋体" w:hAnsi="宋体"/>
          <w:b/>
          <w:color w:val="000000" w:themeColor="text1"/>
          <w:szCs w:val="21"/>
        </w:rPr>
        <w:t>在任何情况下，保险人实际赔偿金额都不应超过本保险合同中所约定的各项赔偿限额</w:t>
      </w:r>
      <w:r>
        <w:rPr>
          <w:rFonts w:ascii="宋体" w:hAnsi="宋体"/>
          <w:color w:val="000000" w:themeColor="text1"/>
          <w:szCs w:val="21"/>
        </w:rPr>
        <w:t>。</w:t>
      </w:r>
    </w:p>
    <w:p w14:paraId="600C7C55">
      <w:pPr>
        <w:adjustRightInd w:val="0"/>
        <w:snapToGrid w:val="0"/>
        <w:spacing w:after="156" w:afterLines="50"/>
        <w:ind w:firstLine="422" w:firstLineChars="200"/>
        <w:rPr>
          <w:rFonts w:ascii="宋体" w:hAnsi="宋体"/>
          <w:color w:val="000000" w:themeColor="text1"/>
          <w:szCs w:val="21"/>
        </w:rPr>
      </w:pPr>
      <w:r>
        <w:rPr>
          <w:rFonts w:ascii="宋体" w:hAnsi="宋体"/>
          <w:b/>
          <w:bCs/>
          <w:color w:val="000000" w:themeColor="text1"/>
          <w:szCs w:val="21"/>
        </w:rPr>
        <w:t>第二十</w:t>
      </w:r>
      <w:r>
        <w:rPr>
          <w:rFonts w:hint="eastAsia" w:ascii="宋体" w:hAnsi="宋体"/>
          <w:b/>
          <w:bCs/>
          <w:color w:val="000000" w:themeColor="text1"/>
          <w:szCs w:val="21"/>
        </w:rPr>
        <w:t>六</w:t>
      </w:r>
      <w:r>
        <w:rPr>
          <w:rFonts w:ascii="宋体" w:hAnsi="宋体"/>
          <w:b/>
          <w:bCs/>
          <w:color w:val="000000" w:themeColor="text1"/>
          <w:szCs w:val="21"/>
        </w:rPr>
        <w:t xml:space="preserve">条  </w:t>
      </w:r>
      <w:r>
        <w:rPr>
          <w:rFonts w:ascii="宋体" w:hAnsi="宋体"/>
          <w:color w:val="000000" w:themeColor="text1"/>
          <w:szCs w:val="21"/>
        </w:rPr>
        <w:t>本保险条款第三条所指经济赔偿责任参照</w:t>
      </w:r>
      <w:r>
        <w:rPr>
          <w:rFonts w:hint="eastAsia" w:ascii="宋体" w:hAnsi="宋体" w:cs="宋体"/>
          <w:color w:val="000000" w:themeColor="text1"/>
          <w:szCs w:val="21"/>
        </w:rPr>
        <w:t>《中国人民共和国民法典》</w:t>
      </w:r>
      <w:r>
        <w:rPr>
          <w:rFonts w:ascii="宋体" w:hAnsi="宋体"/>
          <w:color w:val="000000" w:themeColor="text1"/>
          <w:szCs w:val="21"/>
        </w:rPr>
        <w:t>、《最高人民法院关于审理人身损害赔偿案件适用法律若干问题的解释》规定计算，具体赔偿项目包括：</w:t>
      </w:r>
    </w:p>
    <w:p w14:paraId="1AA2D0C4">
      <w:pPr>
        <w:adjustRightInd w:val="0"/>
        <w:snapToGrid w:val="0"/>
        <w:spacing w:after="156" w:afterLines="50"/>
        <w:ind w:firstLine="420" w:firstLineChars="200"/>
        <w:rPr>
          <w:rFonts w:ascii="宋体" w:hAnsi="宋体"/>
          <w:color w:val="000000" w:themeColor="text1"/>
          <w:szCs w:val="21"/>
        </w:rPr>
      </w:pPr>
      <w:r>
        <w:rPr>
          <w:rFonts w:ascii="宋体" w:hAnsi="宋体"/>
          <w:color w:val="000000" w:themeColor="text1"/>
          <w:szCs w:val="21"/>
        </w:rPr>
        <w:t>（一）患者因就医治疗支出的各项费用以及因误工减少的收入，包括医疗费、误工费、护理费、交通费、住宿费、住院伙食补助费、必要的营养费；</w:t>
      </w:r>
    </w:p>
    <w:p w14:paraId="5C274221">
      <w:pPr>
        <w:adjustRightInd w:val="0"/>
        <w:snapToGrid w:val="0"/>
        <w:spacing w:after="156" w:afterLines="50"/>
        <w:ind w:firstLine="420" w:firstLineChars="200"/>
        <w:rPr>
          <w:rFonts w:ascii="宋体" w:hAnsi="宋体"/>
          <w:color w:val="000000" w:themeColor="text1"/>
          <w:szCs w:val="21"/>
        </w:rPr>
      </w:pPr>
      <w:r>
        <w:rPr>
          <w:rFonts w:ascii="宋体" w:hAnsi="宋体"/>
          <w:color w:val="000000" w:themeColor="text1"/>
          <w:szCs w:val="21"/>
        </w:rPr>
        <w:t>（二）患者因伤致残的，其因增加生活上需要所支出的必要费用以及因丧失劳动能力导致的收入损失，包括残疾赔偿金、残疾辅助器具费、被扶养人生活费，以及因康复护理、继续治疗实际发生的必要的康复费、护理费、后续治疗费；</w:t>
      </w:r>
      <w:r>
        <w:rPr>
          <w:rFonts w:hint="eastAsia" w:ascii="宋体" w:hAnsi="宋体" w:cs="宋体"/>
          <w:color w:val="000000" w:themeColor="text1"/>
          <w:szCs w:val="21"/>
          <w:shd w:val="clear" w:color="050000" w:fill="auto"/>
        </w:rPr>
        <w:t>残疾等级按照</w:t>
      </w:r>
      <w:r>
        <w:rPr>
          <w:rFonts w:hint="eastAsia" w:ascii="宋体" w:hAnsi="宋体" w:cs="宋体"/>
          <w:color w:val="000000" w:themeColor="text1"/>
          <w:szCs w:val="21"/>
        </w:rPr>
        <w:t>《人体损伤致残程度分级》</w:t>
      </w:r>
      <w:r>
        <w:rPr>
          <w:rFonts w:hint="eastAsia" w:ascii="宋体" w:hAnsi="宋体" w:cs="宋体"/>
          <w:color w:val="000000" w:themeColor="text1"/>
          <w:kern w:val="0"/>
          <w:szCs w:val="21"/>
        </w:rPr>
        <w:t>（最高人民法院、最高人民检察院、公安部、国家安全部、司法部2016年4月18日发布，司法部实施通知文号为司发通〔2016〕48号）</w:t>
      </w:r>
      <w:r>
        <w:rPr>
          <w:rFonts w:hint="eastAsia" w:ascii="宋体" w:hAnsi="宋体" w:cs="宋体"/>
          <w:color w:val="000000" w:themeColor="text1"/>
          <w:szCs w:val="21"/>
        </w:rPr>
        <w:t>确定，如有国家有关部门发布的新标准替代或修改前述《人体损伤致残程度分级》的，按新标准执行；</w:t>
      </w:r>
    </w:p>
    <w:p w14:paraId="26CA879B">
      <w:pPr>
        <w:adjustRightInd w:val="0"/>
        <w:snapToGrid w:val="0"/>
        <w:spacing w:after="156" w:afterLines="50"/>
        <w:ind w:firstLine="420" w:firstLineChars="200"/>
        <w:rPr>
          <w:rFonts w:ascii="宋体" w:hAnsi="宋体"/>
          <w:color w:val="000000" w:themeColor="text1"/>
          <w:szCs w:val="21"/>
        </w:rPr>
      </w:pPr>
      <w:r>
        <w:rPr>
          <w:rFonts w:ascii="宋体" w:hAnsi="宋体"/>
          <w:color w:val="000000" w:themeColor="text1"/>
          <w:szCs w:val="21"/>
        </w:rPr>
        <w:t>（三）患者死亡的，除应当根据抢救治疗情况赔偿本条第（一）项规定的相关费用外，还应当赔偿丧葬费、被扶养人生活费、死亡赔偿金以及</w:t>
      </w:r>
      <w:r>
        <w:rPr>
          <w:rFonts w:hint="eastAsia" w:ascii="宋体" w:hAnsi="宋体" w:cs="宋体"/>
          <w:color w:val="000000" w:themeColor="text1"/>
          <w:szCs w:val="21"/>
        </w:rPr>
        <w:t>患者</w:t>
      </w:r>
      <w:r>
        <w:rPr>
          <w:rFonts w:ascii="宋体" w:hAnsi="宋体"/>
          <w:color w:val="000000" w:themeColor="text1"/>
          <w:szCs w:val="21"/>
        </w:rPr>
        <w:t>亲属办理丧葬事宜支出的交通费、住宿费和误工损失等其他合理费用；</w:t>
      </w:r>
    </w:p>
    <w:p w14:paraId="4D58C74D">
      <w:pPr>
        <w:adjustRightInd w:val="0"/>
        <w:snapToGrid w:val="0"/>
        <w:spacing w:after="156" w:afterLines="50"/>
        <w:ind w:firstLine="420" w:firstLineChars="200"/>
        <w:rPr>
          <w:rFonts w:ascii="宋体" w:hAnsi="宋体"/>
          <w:color w:val="000000" w:themeColor="text1"/>
          <w:szCs w:val="21"/>
        </w:rPr>
      </w:pPr>
      <w:r>
        <w:rPr>
          <w:rFonts w:ascii="宋体" w:hAnsi="宋体"/>
          <w:color w:val="000000" w:themeColor="text1"/>
          <w:szCs w:val="21"/>
        </w:rPr>
        <w:t>（四）患者或其近亲属遭受精神损害，经仲裁机构或法院判决、或经调解委员会酌情</w:t>
      </w:r>
      <w:r>
        <w:rPr>
          <w:rFonts w:hint="eastAsia" w:ascii="宋体" w:hAnsi="宋体"/>
          <w:color w:val="000000" w:themeColor="text1"/>
          <w:szCs w:val="21"/>
        </w:rPr>
        <w:t>听证</w:t>
      </w:r>
      <w:r>
        <w:rPr>
          <w:rFonts w:ascii="宋体" w:hAnsi="宋体"/>
          <w:color w:val="000000" w:themeColor="text1"/>
          <w:szCs w:val="21"/>
        </w:rPr>
        <w:t>所需支付的精神损害抚慰金。</w:t>
      </w:r>
    </w:p>
    <w:p w14:paraId="74C55F8A">
      <w:pPr>
        <w:adjustRightInd w:val="0"/>
        <w:snapToGrid w:val="0"/>
        <w:spacing w:after="156" w:afterLines="50"/>
        <w:ind w:firstLine="422" w:firstLineChars="200"/>
        <w:rPr>
          <w:rFonts w:ascii="宋体" w:hAnsi="宋体"/>
          <w:b/>
          <w:bCs/>
          <w:color w:val="000000" w:themeColor="text1"/>
          <w:szCs w:val="21"/>
        </w:rPr>
      </w:pPr>
      <w:r>
        <w:rPr>
          <w:rFonts w:ascii="宋体" w:hAnsi="宋体"/>
          <w:b/>
          <w:bCs/>
          <w:color w:val="000000" w:themeColor="text1"/>
          <w:szCs w:val="21"/>
        </w:rPr>
        <w:t>第二十</w:t>
      </w:r>
      <w:r>
        <w:rPr>
          <w:rFonts w:hint="eastAsia" w:ascii="宋体" w:hAnsi="宋体"/>
          <w:b/>
          <w:bCs/>
          <w:color w:val="000000" w:themeColor="text1"/>
          <w:szCs w:val="21"/>
        </w:rPr>
        <w:t>七</w:t>
      </w:r>
      <w:r>
        <w:rPr>
          <w:rFonts w:ascii="宋体" w:hAnsi="宋体"/>
          <w:b/>
          <w:bCs/>
          <w:color w:val="000000" w:themeColor="text1"/>
          <w:szCs w:val="21"/>
        </w:rPr>
        <w:t xml:space="preserve">条  </w:t>
      </w:r>
      <w:r>
        <w:rPr>
          <w:rFonts w:ascii="宋体" w:hAnsi="宋体"/>
          <w:bCs/>
          <w:color w:val="000000" w:themeColor="text1"/>
          <w:szCs w:val="21"/>
        </w:rPr>
        <w:t>被保险人给患者造成损害，被保险人对患者应负的赔偿责任经和解、调解、诉讼或仲裁等程序已经确定的，根据被保险人的请求，保险人应当直接向患者赔偿保险金。被保险人怠于请求的，患者有权就其应获赔偿部分直接向保险人请求赔偿保险金。</w:t>
      </w:r>
    </w:p>
    <w:p w14:paraId="2EF17763">
      <w:pPr>
        <w:adjustRightInd w:val="0"/>
        <w:snapToGrid w:val="0"/>
        <w:spacing w:after="156" w:afterLines="50"/>
        <w:ind w:firstLine="422" w:firstLineChars="200"/>
        <w:rPr>
          <w:rFonts w:ascii="宋体" w:hAnsi="宋体"/>
          <w:b/>
          <w:bCs/>
          <w:color w:val="000000" w:themeColor="text1"/>
          <w:szCs w:val="21"/>
        </w:rPr>
      </w:pPr>
      <w:r>
        <w:rPr>
          <w:rFonts w:ascii="宋体" w:hAnsi="宋体"/>
          <w:b/>
          <w:bCs/>
          <w:color w:val="000000" w:themeColor="text1"/>
          <w:szCs w:val="21"/>
        </w:rPr>
        <w:t>被保险人未向患者赔偿的，保险人不得向被保险人赔偿保险金。</w:t>
      </w:r>
    </w:p>
    <w:p w14:paraId="6B12B346">
      <w:pPr>
        <w:adjustRightInd w:val="0"/>
        <w:snapToGrid w:val="0"/>
        <w:spacing w:after="156" w:afterLines="50"/>
        <w:ind w:firstLine="422" w:firstLineChars="200"/>
        <w:rPr>
          <w:rFonts w:ascii="宋体" w:hAnsi="宋体"/>
          <w:b/>
          <w:bCs/>
          <w:color w:val="000000" w:themeColor="text1"/>
          <w:szCs w:val="21"/>
        </w:rPr>
      </w:pPr>
      <w:r>
        <w:rPr>
          <w:rFonts w:ascii="宋体" w:hAnsi="宋体"/>
          <w:b/>
          <w:bCs/>
          <w:color w:val="000000" w:themeColor="text1"/>
          <w:szCs w:val="21"/>
        </w:rPr>
        <w:t>第二十</w:t>
      </w:r>
      <w:r>
        <w:rPr>
          <w:rFonts w:hint="eastAsia" w:ascii="宋体" w:hAnsi="宋体"/>
          <w:b/>
          <w:bCs/>
          <w:color w:val="000000" w:themeColor="text1"/>
          <w:szCs w:val="21"/>
        </w:rPr>
        <w:t>八</w:t>
      </w:r>
      <w:r>
        <w:rPr>
          <w:rFonts w:ascii="宋体" w:hAnsi="宋体"/>
          <w:b/>
          <w:bCs/>
          <w:color w:val="000000" w:themeColor="text1"/>
          <w:szCs w:val="21"/>
        </w:rPr>
        <w:t>条  投保人、被保险人应当投保全部医务人员，发生保险事故时，投保医务人员数不足实际医务人员数的，则保险人按照投保医务人员数与实际医务人员数的比例赔偿。</w:t>
      </w:r>
    </w:p>
    <w:p w14:paraId="6B99FB2C">
      <w:pPr>
        <w:adjustRightInd w:val="0"/>
        <w:snapToGrid w:val="0"/>
        <w:spacing w:after="156" w:afterLines="50"/>
        <w:ind w:firstLine="422" w:firstLineChars="200"/>
        <w:rPr>
          <w:rFonts w:ascii="宋体" w:hAnsi="宋体"/>
          <w:color w:val="000000" w:themeColor="text1"/>
          <w:szCs w:val="21"/>
        </w:rPr>
      </w:pPr>
      <w:r>
        <w:rPr>
          <w:rFonts w:ascii="宋体" w:hAnsi="宋体"/>
          <w:b/>
          <w:bCs/>
          <w:color w:val="000000" w:themeColor="text1"/>
          <w:szCs w:val="21"/>
        </w:rPr>
        <w:t>第</w:t>
      </w:r>
      <w:r>
        <w:rPr>
          <w:rFonts w:hint="eastAsia" w:ascii="宋体" w:hAnsi="宋体"/>
          <w:b/>
          <w:bCs/>
          <w:color w:val="000000" w:themeColor="text1"/>
          <w:szCs w:val="21"/>
        </w:rPr>
        <w:t>二十九</w:t>
      </w:r>
      <w:r>
        <w:rPr>
          <w:rFonts w:ascii="宋体" w:hAnsi="宋体"/>
          <w:b/>
          <w:bCs/>
          <w:color w:val="000000" w:themeColor="text1"/>
          <w:szCs w:val="21"/>
        </w:rPr>
        <w:t xml:space="preserve">条  </w:t>
      </w:r>
      <w:r>
        <w:rPr>
          <w:rFonts w:ascii="宋体" w:hAnsi="宋体"/>
          <w:color w:val="000000" w:themeColor="text1"/>
          <w:szCs w:val="21"/>
        </w:rPr>
        <w:t>发生保险事故时，如果被保险人就其损失在有相同保障的其他保险项下也能够获得赔偿，</w:t>
      </w:r>
      <w:r>
        <w:rPr>
          <w:rFonts w:ascii="宋体" w:hAnsi="宋体"/>
          <w:b/>
          <w:color w:val="000000" w:themeColor="text1"/>
          <w:szCs w:val="21"/>
        </w:rPr>
        <w:t>则本保险人按照本保险合同的相应赔偿限额与其他保险合同及本保险合同的相应赔偿限额总和的比例承担赔偿责任。</w:t>
      </w:r>
    </w:p>
    <w:p w14:paraId="44E29770">
      <w:pPr>
        <w:adjustRightInd w:val="0"/>
        <w:snapToGrid w:val="0"/>
        <w:spacing w:after="156" w:afterLines="50"/>
        <w:ind w:firstLine="422" w:firstLineChars="200"/>
        <w:rPr>
          <w:rFonts w:ascii="宋体" w:hAnsi="宋体"/>
          <w:color w:val="000000" w:themeColor="text1"/>
          <w:szCs w:val="21"/>
        </w:rPr>
      </w:pPr>
      <w:r>
        <w:rPr>
          <w:rFonts w:ascii="宋体" w:hAnsi="宋体"/>
          <w:b/>
          <w:bCs/>
          <w:color w:val="000000" w:themeColor="text1"/>
          <w:szCs w:val="21"/>
        </w:rPr>
        <w:t xml:space="preserve">第三十条  </w:t>
      </w:r>
      <w:r>
        <w:rPr>
          <w:rFonts w:hint="eastAsia" w:ascii="宋体" w:hAnsi="宋体" w:cs="宋体"/>
          <w:color w:val="000000" w:themeColor="text1"/>
          <w:szCs w:val="21"/>
        </w:rPr>
        <w:t>因药品、消毒产品、医疗器械的缺陷，或者输入不合格的血液造成患者损害，应由药品上市许可持有人、生产者或者销售者、血液提供机构等有关责任方负责赔偿的，</w:t>
      </w:r>
      <w:r>
        <w:rPr>
          <w:rFonts w:ascii="宋体" w:hAnsi="宋体"/>
          <w:color w:val="000000" w:themeColor="text1"/>
          <w:szCs w:val="21"/>
        </w:rPr>
        <w:t>保险人自向被保险人赔偿保险金之日起，在赔偿金额范围内代位行使被保险人对以上有关责任方请求赔偿的权利，被保险人应当向保险人提供必要的文件和所知道的有关情况。</w:t>
      </w:r>
    </w:p>
    <w:p w14:paraId="6639B7BB">
      <w:pPr>
        <w:adjustRightInd w:val="0"/>
        <w:snapToGrid w:val="0"/>
        <w:spacing w:after="156" w:afterLines="50"/>
        <w:ind w:firstLine="422" w:firstLineChars="200"/>
        <w:rPr>
          <w:rFonts w:ascii="宋体" w:hAnsi="宋体"/>
          <w:b/>
          <w:color w:val="000000" w:themeColor="text1"/>
          <w:szCs w:val="21"/>
        </w:rPr>
      </w:pPr>
      <w:r>
        <w:rPr>
          <w:rFonts w:ascii="宋体" w:hAnsi="宋体"/>
          <w:b/>
          <w:color w:val="000000" w:themeColor="text1"/>
          <w:szCs w:val="21"/>
        </w:rPr>
        <w:t>被保险人已经从有关责任方取得赔偿的，保险人赔偿保险金时，可以相应扣减被保险人已从有关责任方取得的赔偿金额。</w:t>
      </w:r>
    </w:p>
    <w:p w14:paraId="74C7252D">
      <w:pPr>
        <w:adjustRightInd w:val="0"/>
        <w:snapToGrid w:val="0"/>
        <w:spacing w:after="156" w:afterLines="50"/>
        <w:ind w:firstLine="422" w:firstLineChars="200"/>
        <w:rPr>
          <w:rFonts w:ascii="宋体" w:hAnsi="宋体"/>
          <w:color w:val="000000" w:themeColor="text1"/>
          <w:szCs w:val="21"/>
        </w:rPr>
      </w:pPr>
      <w:r>
        <w:rPr>
          <w:rFonts w:ascii="宋体" w:hAnsi="宋体"/>
          <w:b/>
          <w:bCs/>
          <w:color w:val="000000" w:themeColor="text1"/>
          <w:szCs w:val="21"/>
        </w:rPr>
        <w:t>保险事故发生后，在保险人未赔偿保险金之前，被保险人放弃对有关责任方请求赔偿权利的，保险人不承担赔偿责任；</w:t>
      </w:r>
      <w:r>
        <w:rPr>
          <w:rFonts w:ascii="宋体" w:hAnsi="宋体"/>
          <w:b/>
          <w:color w:val="000000" w:themeColor="text1"/>
          <w:szCs w:val="21"/>
        </w:rPr>
        <w:t>保险人向被保险人赔偿保险金后，被保险人未经保险人同意放弃对有关责任方请求赔偿权利的，该行为无效；由于被保险人故意或者因重大过失致使保险人不能行使代位请求赔偿的权利的，保险人可以扣减或者要求返还相应的保险金。</w:t>
      </w:r>
    </w:p>
    <w:p w14:paraId="656AA4AF">
      <w:pPr>
        <w:adjustRightInd w:val="0"/>
        <w:snapToGrid w:val="0"/>
        <w:spacing w:after="156" w:afterLines="50"/>
        <w:ind w:firstLine="422" w:firstLineChars="200"/>
        <w:rPr>
          <w:rFonts w:ascii="宋体" w:hAnsi="宋体"/>
          <w:b/>
          <w:color w:val="000000" w:themeColor="text1"/>
          <w:szCs w:val="21"/>
        </w:rPr>
      </w:pPr>
      <w:r>
        <w:rPr>
          <w:rFonts w:ascii="宋体" w:hAnsi="宋体"/>
          <w:b/>
          <w:bCs/>
          <w:color w:val="000000" w:themeColor="text1"/>
          <w:szCs w:val="21"/>
        </w:rPr>
        <w:t>第三十</w:t>
      </w:r>
      <w:r>
        <w:rPr>
          <w:rFonts w:hint="eastAsia" w:ascii="宋体" w:hAnsi="宋体"/>
          <w:b/>
          <w:bCs/>
          <w:color w:val="000000" w:themeColor="text1"/>
          <w:szCs w:val="21"/>
        </w:rPr>
        <w:t>一</w:t>
      </w:r>
      <w:r>
        <w:rPr>
          <w:rFonts w:ascii="宋体" w:hAnsi="宋体"/>
          <w:b/>
          <w:bCs/>
          <w:color w:val="000000" w:themeColor="text1"/>
          <w:szCs w:val="21"/>
        </w:rPr>
        <w:t xml:space="preserve">条  </w:t>
      </w:r>
      <w:r>
        <w:rPr>
          <w:rFonts w:ascii="宋体" w:hAnsi="宋体"/>
          <w:b/>
          <w:color w:val="000000" w:themeColor="text1"/>
          <w:szCs w:val="21"/>
        </w:rPr>
        <w:t>在调解委员会主持下医患双方达成人民调解协议，或医患双方达成自行和解协议，保险人依此人民调解协议或自行和解协议及其他相关文件做出理赔决定并支付赔款后，不再接受医、患双方纠纷当事人就</w:t>
      </w:r>
      <w:r>
        <w:rPr>
          <w:rFonts w:hint="eastAsia" w:ascii="宋体" w:hAnsi="宋体"/>
          <w:b/>
          <w:color w:val="000000" w:themeColor="text1"/>
          <w:szCs w:val="21"/>
        </w:rPr>
        <w:t>该</w:t>
      </w:r>
      <w:r>
        <w:rPr>
          <w:rFonts w:ascii="宋体" w:hAnsi="宋体"/>
          <w:b/>
          <w:color w:val="000000" w:themeColor="text1"/>
          <w:szCs w:val="21"/>
        </w:rPr>
        <w:t>案已处理医疗损害事实的其他赔付责任，除非经司法诉讼或仲裁程序确定，但保险人就</w:t>
      </w:r>
      <w:r>
        <w:rPr>
          <w:rFonts w:hint="eastAsia" w:ascii="宋体" w:hAnsi="宋体"/>
          <w:b/>
          <w:color w:val="000000" w:themeColor="text1"/>
          <w:szCs w:val="21"/>
        </w:rPr>
        <w:t>该</w:t>
      </w:r>
      <w:r>
        <w:rPr>
          <w:rFonts w:ascii="宋体" w:hAnsi="宋体"/>
          <w:b/>
          <w:color w:val="000000" w:themeColor="text1"/>
          <w:szCs w:val="21"/>
        </w:rPr>
        <w:t>案的保险赔付总额仍以</w:t>
      </w:r>
      <w:r>
        <w:rPr>
          <w:rFonts w:hint="eastAsia" w:ascii="宋体" w:hAnsi="宋体"/>
          <w:b/>
          <w:color w:val="000000" w:themeColor="text1"/>
          <w:szCs w:val="21"/>
        </w:rPr>
        <w:t>本</w:t>
      </w:r>
      <w:r>
        <w:rPr>
          <w:rFonts w:ascii="宋体" w:hAnsi="宋体"/>
          <w:b/>
          <w:color w:val="000000" w:themeColor="text1"/>
          <w:szCs w:val="21"/>
        </w:rPr>
        <w:t>保险合同约定的最高赔偿限额为限。</w:t>
      </w:r>
    </w:p>
    <w:p w14:paraId="52B1448F">
      <w:pPr>
        <w:adjustRightInd w:val="0"/>
        <w:snapToGrid w:val="0"/>
        <w:spacing w:after="156" w:afterLines="50"/>
        <w:jc w:val="center"/>
        <w:rPr>
          <w:rFonts w:ascii="宋体" w:hAnsi="宋体"/>
          <w:b/>
          <w:bCs/>
          <w:color w:val="000000" w:themeColor="text1"/>
          <w:sz w:val="13"/>
          <w:szCs w:val="13"/>
        </w:rPr>
      </w:pPr>
    </w:p>
    <w:p w14:paraId="793CE357">
      <w:pPr>
        <w:adjustRightInd w:val="0"/>
        <w:snapToGrid w:val="0"/>
        <w:spacing w:after="156" w:afterLines="50"/>
        <w:jc w:val="center"/>
        <w:rPr>
          <w:rFonts w:ascii="宋体" w:hAnsi="宋体"/>
          <w:b/>
          <w:bCs/>
          <w:color w:val="000000" w:themeColor="text1"/>
          <w:szCs w:val="21"/>
        </w:rPr>
      </w:pPr>
      <w:r>
        <w:rPr>
          <w:rFonts w:ascii="宋体" w:hAnsi="宋体"/>
          <w:b/>
          <w:bCs/>
          <w:color w:val="000000" w:themeColor="text1"/>
          <w:szCs w:val="21"/>
        </w:rPr>
        <w:t>争议处理和法律适用</w:t>
      </w:r>
    </w:p>
    <w:p w14:paraId="647814EC">
      <w:pPr>
        <w:adjustRightInd w:val="0"/>
        <w:snapToGrid w:val="0"/>
        <w:spacing w:after="156" w:afterLines="50"/>
        <w:ind w:firstLine="422" w:firstLineChars="200"/>
        <w:rPr>
          <w:rFonts w:ascii="宋体" w:hAnsi="宋体"/>
          <w:color w:val="000000" w:themeColor="text1"/>
          <w:szCs w:val="21"/>
        </w:rPr>
      </w:pPr>
      <w:r>
        <w:rPr>
          <w:rFonts w:ascii="宋体" w:hAnsi="宋体"/>
          <w:b/>
          <w:bCs/>
          <w:color w:val="000000" w:themeColor="text1"/>
          <w:szCs w:val="21"/>
        </w:rPr>
        <w:t>第三十</w:t>
      </w:r>
      <w:r>
        <w:rPr>
          <w:rFonts w:hint="eastAsia" w:ascii="宋体" w:hAnsi="宋体"/>
          <w:b/>
          <w:bCs/>
          <w:color w:val="000000" w:themeColor="text1"/>
          <w:szCs w:val="21"/>
        </w:rPr>
        <w:t>二</w:t>
      </w:r>
      <w:r>
        <w:rPr>
          <w:rFonts w:ascii="宋体" w:hAnsi="宋体"/>
          <w:b/>
          <w:bCs/>
          <w:color w:val="000000" w:themeColor="text1"/>
          <w:szCs w:val="21"/>
        </w:rPr>
        <w:t xml:space="preserve">条  </w:t>
      </w:r>
      <w:r>
        <w:rPr>
          <w:rFonts w:ascii="宋体" w:hAnsi="宋体"/>
          <w:color w:val="000000" w:themeColor="text1"/>
          <w:szCs w:val="21"/>
        </w:rPr>
        <w:t>因履行本保险合同发生的争议，由当事人调解、协商解决。协商不成的，提交本保险合同约定的仲裁机构仲裁；</w:t>
      </w:r>
      <w:r>
        <w:rPr>
          <w:rFonts w:hint="eastAsia" w:ascii="宋体" w:hAnsi="宋体"/>
          <w:color w:val="000000" w:themeColor="text1"/>
          <w:szCs w:val="21"/>
        </w:rPr>
        <w:t>本</w:t>
      </w:r>
      <w:r>
        <w:rPr>
          <w:rFonts w:ascii="宋体" w:hAnsi="宋体"/>
          <w:color w:val="000000" w:themeColor="text1"/>
          <w:szCs w:val="21"/>
        </w:rPr>
        <w:t>保险合同中未载明仲裁机构且争议发生后未达成仲裁协议的，当事人可依法向中华人民共和国境内（港澳台地区除外）人民法院起诉。</w:t>
      </w:r>
    </w:p>
    <w:p w14:paraId="3124B99E">
      <w:pPr>
        <w:adjustRightInd w:val="0"/>
        <w:snapToGrid w:val="0"/>
        <w:spacing w:after="156" w:afterLines="50"/>
        <w:ind w:firstLine="422" w:firstLineChars="200"/>
        <w:rPr>
          <w:rFonts w:ascii="宋体" w:hAnsi="宋体"/>
          <w:color w:val="000000" w:themeColor="text1"/>
          <w:szCs w:val="21"/>
        </w:rPr>
      </w:pPr>
      <w:r>
        <w:rPr>
          <w:rFonts w:ascii="宋体" w:hAnsi="宋体"/>
          <w:b/>
          <w:bCs/>
          <w:color w:val="000000" w:themeColor="text1"/>
          <w:szCs w:val="21"/>
        </w:rPr>
        <w:t>第三十</w:t>
      </w:r>
      <w:r>
        <w:rPr>
          <w:rFonts w:hint="eastAsia" w:ascii="宋体" w:hAnsi="宋体"/>
          <w:b/>
          <w:bCs/>
          <w:color w:val="000000" w:themeColor="text1"/>
          <w:szCs w:val="21"/>
        </w:rPr>
        <w:t>三</w:t>
      </w:r>
      <w:r>
        <w:rPr>
          <w:rFonts w:ascii="宋体" w:hAnsi="宋体"/>
          <w:b/>
          <w:bCs/>
          <w:color w:val="000000" w:themeColor="text1"/>
          <w:szCs w:val="21"/>
        </w:rPr>
        <w:t>条</w:t>
      </w:r>
      <w:r>
        <w:rPr>
          <w:rFonts w:ascii="宋体" w:hAnsi="宋体"/>
          <w:color w:val="000000" w:themeColor="text1"/>
          <w:szCs w:val="21"/>
        </w:rPr>
        <w:t xml:space="preserve">  本保险合同的争议处理适用中华人民共和国法律（不包括香港、澳门、及台湾地区法律）。</w:t>
      </w:r>
    </w:p>
    <w:p w14:paraId="159E2CE4">
      <w:pPr>
        <w:adjustRightInd w:val="0"/>
        <w:snapToGrid w:val="0"/>
        <w:spacing w:after="156" w:afterLines="50"/>
        <w:jc w:val="center"/>
        <w:rPr>
          <w:rFonts w:ascii="宋体" w:hAnsi="宋体"/>
          <w:b/>
          <w:bCs/>
          <w:color w:val="000000" w:themeColor="text1"/>
          <w:sz w:val="11"/>
          <w:szCs w:val="11"/>
        </w:rPr>
      </w:pPr>
    </w:p>
    <w:p w14:paraId="0F41FD0D">
      <w:pPr>
        <w:adjustRightInd w:val="0"/>
        <w:snapToGrid w:val="0"/>
        <w:spacing w:after="156" w:afterLines="50"/>
        <w:jc w:val="center"/>
        <w:rPr>
          <w:rFonts w:ascii="宋体" w:hAnsi="宋体"/>
          <w:b/>
          <w:bCs/>
          <w:color w:val="000000" w:themeColor="text1"/>
          <w:szCs w:val="21"/>
        </w:rPr>
      </w:pPr>
      <w:r>
        <w:rPr>
          <w:rFonts w:ascii="宋体" w:hAnsi="宋体"/>
          <w:b/>
          <w:bCs/>
          <w:color w:val="000000" w:themeColor="text1"/>
          <w:szCs w:val="21"/>
        </w:rPr>
        <w:t>其他事项</w:t>
      </w:r>
    </w:p>
    <w:p w14:paraId="237E478E">
      <w:pPr>
        <w:adjustRightInd w:val="0"/>
        <w:snapToGrid w:val="0"/>
        <w:spacing w:after="156" w:afterLines="50"/>
        <w:ind w:firstLine="422" w:firstLineChars="200"/>
        <w:rPr>
          <w:rFonts w:ascii="宋体" w:hAnsi="宋体"/>
          <w:color w:val="000000" w:themeColor="text1"/>
          <w:szCs w:val="21"/>
        </w:rPr>
      </w:pPr>
      <w:r>
        <w:rPr>
          <w:rFonts w:ascii="宋体" w:hAnsi="宋体"/>
          <w:b/>
          <w:bCs/>
          <w:color w:val="000000" w:themeColor="text1"/>
          <w:szCs w:val="21"/>
        </w:rPr>
        <w:t>第三十</w:t>
      </w:r>
      <w:r>
        <w:rPr>
          <w:rFonts w:hint="eastAsia" w:ascii="宋体" w:hAnsi="宋体"/>
          <w:b/>
          <w:bCs/>
          <w:color w:val="000000" w:themeColor="text1"/>
          <w:szCs w:val="21"/>
        </w:rPr>
        <w:t>四</w:t>
      </w:r>
      <w:r>
        <w:rPr>
          <w:rFonts w:ascii="宋体" w:hAnsi="宋体"/>
          <w:b/>
          <w:bCs/>
          <w:color w:val="000000" w:themeColor="text1"/>
          <w:szCs w:val="21"/>
        </w:rPr>
        <w:t>条</w:t>
      </w:r>
      <w:r>
        <w:rPr>
          <w:rFonts w:ascii="宋体" w:hAnsi="宋体"/>
          <w:color w:val="000000" w:themeColor="text1"/>
          <w:szCs w:val="21"/>
        </w:rPr>
        <w:t xml:space="preserve">  除法律另有规定或者</w:t>
      </w:r>
      <w:r>
        <w:rPr>
          <w:rFonts w:hint="eastAsia" w:ascii="宋体" w:hAnsi="宋体"/>
          <w:color w:val="000000" w:themeColor="text1"/>
          <w:szCs w:val="21"/>
        </w:rPr>
        <w:t>本</w:t>
      </w:r>
      <w:r>
        <w:rPr>
          <w:rFonts w:ascii="宋体" w:hAnsi="宋体"/>
          <w:color w:val="000000" w:themeColor="text1"/>
          <w:szCs w:val="21"/>
        </w:rPr>
        <w:t>保险合同另有约定外，保险合同成立后，保险人不得解除合同。</w:t>
      </w:r>
    </w:p>
    <w:p w14:paraId="21AE1172">
      <w:pPr>
        <w:adjustRightInd w:val="0"/>
        <w:snapToGrid w:val="0"/>
        <w:spacing w:after="156" w:afterLines="50"/>
        <w:ind w:firstLine="422" w:firstLineChars="200"/>
        <w:rPr>
          <w:rFonts w:ascii="宋体" w:hAnsi="宋体"/>
          <w:color w:val="000000" w:themeColor="text1"/>
          <w:szCs w:val="21"/>
        </w:rPr>
      </w:pPr>
      <w:r>
        <w:rPr>
          <w:rFonts w:ascii="宋体" w:hAnsi="宋体"/>
          <w:b/>
          <w:bCs/>
          <w:color w:val="000000" w:themeColor="text1"/>
          <w:szCs w:val="21"/>
        </w:rPr>
        <w:t>第三十</w:t>
      </w:r>
      <w:r>
        <w:rPr>
          <w:rFonts w:hint="eastAsia" w:ascii="宋体" w:hAnsi="宋体"/>
          <w:b/>
          <w:bCs/>
          <w:color w:val="000000" w:themeColor="text1"/>
          <w:szCs w:val="21"/>
        </w:rPr>
        <w:t>五</w:t>
      </w:r>
      <w:r>
        <w:rPr>
          <w:rFonts w:ascii="宋体" w:hAnsi="宋体"/>
          <w:b/>
          <w:bCs/>
          <w:color w:val="000000" w:themeColor="text1"/>
          <w:szCs w:val="21"/>
        </w:rPr>
        <w:t>条</w:t>
      </w:r>
      <w:r>
        <w:rPr>
          <w:rFonts w:ascii="宋体" w:hAnsi="宋体"/>
          <w:color w:val="000000" w:themeColor="text1"/>
          <w:szCs w:val="21"/>
        </w:rPr>
        <w:t xml:space="preserve">  本保险合同成立后，投保人可随时书面通知保险人解除本保险合同。保险责任开始前，投保人要求解除本保险合同的，应当向保险人支付相当于</w:t>
      </w:r>
      <w:r>
        <w:rPr>
          <w:rFonts w:ascii="宋体" w:hAnsi="宋体"/>
          <w:b/>
          <w:color w:val="000000" w:themeColor="text1"/>
          <w:szCs w:val="21"/>
        </w:rPr>
        <w:t>保险费的2%的费用作为退保手续费</w:t>
      </w:r>
      <w:r>
        <w:rPr>
          <w:rFonts w:ascii="宋体" w:hAnsi="宋体"/>
          <w:color w:val="000000" w:themeColor="text1"/>
          <w:szCs w:val="21"/>
        </w:rPr>
        <w:t>，保险人应当退还</w:t>
      </w:r>
      <w:r>
        <w:rPr>
          <w:rFonts w:hint="eastAsia" w:ascii="宋体" w:hAnsi="宋体" w:cs="宋体"/>
          <w:color w:val="000000" w:themeColor="text1"/>
          <w:szCs w:val="21"/>
        </w:rPr>
        <w:t>剩余</w:t>
      </w:r>
      <w:r>
        <w:rPr>
          <w:rFonts w:ascii="宋体" w:hAnsi="宋体"/>
          <w:color w:val="000000" w:themeColor="text1"/>
          <w:szCs w:val="21"/>
        </w:rPr>
        <w:t>保险费；当符合本保险合同</w:t>
      </w:r>
      <w:r>
        <w:rPr>
          <w:rFonts w:hint="eastAsia" w:ascii="宋体" w:hAnsi="宋体" w:cs="宋体"/>
          <w:b/>
          <w:bCs/>
          <w:color w:val="000000" w:themeColor="text1"/>
          <w:szCs w:val="21"/>
        </w:rPr>
        <w:t>第十六、十八条</w:t>
      </w:r>
      <w:r>
        <w:rPr>
          <w:rFonts w:ascii="宋体" w:hAnsi="宋体"/>
          <w:color w:val="000000" w:themeColor="text1"/>
          <w:szCs w:val="21"/>
        </w:rPr>
        <w:t>约定</w:t>
      </w:r>
      <w:r>
        <w:rPr>
          <w:rFonts w:hint="eastAsia" w:ascii="宋体" w:hAnsi="宋体"/>
          <w:color w:val="000000" w:themeColor="text1"/>
          <w:szCs w:val="21"/>
        </w:rPr>
        <w:t>的</w:t>
      </w:r>
      <w:r>
        <w:rPr>
          <w:rFonts w:ascii="宋体" w:hAnsi="宋体"/>
          <w:color w:val="000000" w:themeColor="text1"/>
          <w:szCs w:val="21"/>
        </w:rPr>
        <w:t>情形时，保险人要求解除保险合同的，不得向投保人收取手续费并应退还已收取的保险费。</w:t>
      </w:r>
    </w:p>
    <w:p w14:paraId="164C812C">
      <w:pPr>
        <w:adjustRightInd w:val="0"/>
        <w:snapToGrid w:val="0"/>
        <w:spacing w:after="156" w:afterLines="50"/>
        <w:ind w:firstLine="420" w:firstLineChars="200"/>
        <w:rPr>
          <w:rFonts w:ascii="宋体" w:hAnsi="宋体"/>
          <w:color w:val="000000" w:themeColor="text1"/>
          <w:szCs w:val="21"/>
        </w:rPr>
      </w:pPr>
      <w:r>
        <w:rPr>
          <w:rFonts w:ascii="宋体" w:hAnsi="宋体"/>
          <w:color w:val="000000" w:themeColor="text1"/>
          <w:szCs w:val="21"/>
        </w:rPr>
        <w:t>保险责任开始后，投保人要求解除合同的，自通知保险人之日起，本保险合同解除，保险人将已收取的保险费，扣除按照自保险责任开始之日起至合同解除之日止期间与保险期间的</w:t>
      </w:r>
      <w:r>
        <w:rPr>
          <w:rFonts w:ascii="宋体" w:hAnsi="宋体"/>
          <w:b/>
          <w:color w:val="000000" w:themeColor="text1"/>
          <w:szCs w:val="21"/>
        </w:rPr>
        <w:t>日比例计收</w:t>
      </w:r>
      <w:r>
        <w:rPr>
          <w:rFonts w:ascii="宋体" w:hAnsi="宋体"/>
          <w:color w:val="000000" w:themeColor="text1"/>
          <w:szCs w:val="21"/>
        </w:rPr>
        <w:t>的保险费后，退还剩余部分的保险费；当符合本保险合同</w:t>
      </w:r>
      <w:r>
        <w:rPr>
          <w:rFonts w:hint="eastAsia" w:ascii="宋体" w:hAnsi="宋体" w:cs="宋体"/>
          <w:b/>
          <w:bCs/>
          <w:color w:val="000000" w:themeColor="text1"/>
          <w:szCs w:val="21"/>
        </w:rPr>
        <w:t>第十六、十八条</w:t>
      </w:r>
      <w:r>
        <w:rPr>
          <w:rFonts w:ascii="宋体" w:hAnsi="宋体"/>
          <w:color w:val="000000" w:themeColor="text1"/>
          <w:szCs w:val="21"/>
        </w:rPr>
        <w:t>约定</w:t>
      </w:r>
      <w:r>
        <w:rPr>
          <w:rFonts w:hint="eastAsia" w:ascii="宋体" w:hAnsi="宋体"/>
          <w:color w:val="000000" w:themeColor="text1"/>
          <w:szCs w:val="21"/>
        </w:rPr>
        <w:t>的</w:t>
      </w:r>
      <w:r>
        <w:rPr>
          <w:rFonts w:ascii="宋体" w:hAnsi="宋体"/>
          <w:color w:val="000000" w:themeColor="text1"/>
          <w:szCs w:val="21"/>
        </w:rPr>
        <w:t>情形时，</w:t>
      </w:r>
      <w:r>
        <w:rPr>
          <w:rFonts w:ascii="宋体" w:hAnsi="宋体"/>
          <w:b/>
          <w:color w:val="000000" w:themeColor="text1"/>
          <w:szCs w:val="21"/>
        </w:rPr>
        <w:t>保险人也可提前15日向投保人发出解约通知书解除本保险合同，</w:t>
      </w:r>
      <w:r>
        <w:rPr>
          <w:rFonts w:ascii="宋体" w:hAnsi="宋体"/>
          <w:color w:val="000000" w:themeColor="text1"/>
          <w:szCs w:val="21"/>
        </w:rPr>
        <w:t>并按保险责任开始之日起至保险合同解除之日止期间与保险期间的</w:t>
      </w:r>
      <w:r>
        <w:rPr>
          <w:rFonts w:ascii="宋体" w:hAnsi="宋体"/>
          <w:b/>
          <w:color w:val="000000" w:themeColor="text1"/>
          <w:szCs w:val="21"/>
        </w:rPr>
        <w:t>日比例计收</w:t>
      </w:r>
      <w:r>
        <w:rPr>
          <w:rFonts w:ascii="宋体" w:hAnsi="宋体"/>
          <w:color w:val="000000" w:themeColor="text1"/>
          <w:szCs w:val="21"/>
        </w:rPr>
        <w:t>保险费后，退还剩余部分的保险费。</w:t>
      </w:r>
    </w:p>
    <w:p w14:paraId="34FE30AB">
      <w:pPr>
        <w:adjustRightInd w:val="0"/>
        <w:snapToGrid w:val="0"/>
        <w:spacing w:after="156" w:afterLines="50"/>
        <w:jc w:val="center"/>
        <w:rPr>
          <w:rFonts w:ascii="宋体" w:hAnsi="宋体"/>
          <w:b/>
          <w:bCs/>
          <w:color w:val="000000" w:themeColor="text1"/>
          <w:szCs w:val="21"/>
        </w:rPr>
      </w:pPr>
      <w:r>
        <w:rPr>
          <w:rFonts w:ascii="宋体" w:hAnsi="宋体"/>
          <w:b/>
          <w:bCs/>
          <w:color w:val="000000" w:themeColor="text1"/>
          <w:szCs w:val="21"/>
        </w:rPr>
        <w:t>释义</w:t>
      </w:r>
    </w:p>
    <w:p w14:paraId="047CA5BD">
      <w:pPr>
        <w:adjustRightInd w:val="0"/>
        <w:snapToGrid w:val="0"/>
        <w:spacing w:after="156" w:afterLines="50"/>
        <w:ind w:firstLine="420" w:firstLineChars="200"/>
        <w:rPr>
          <w:rFonts w:ascii="宋体" w:hAnsi="宋体"/>
          <w:color w:val="000000" w:themeColor="text1"/>
          <w:szCs w:val="21"/>
        </w:rPr>
      </w:pPr>
      <w:r>
        <w:rPr>
          <w:rFonts w:ascii="宋体" w:hAnsi="宋体"/>
          <w:color w:val="000000" w:themeColor="text1"/>
          <w:szCs w:val="21"/>
        </w:rPr>
        <w:t>除非另有约定，本保险合同中有关名词的定义如下：</w:t>
      </w:r>
    </w:p>
    <w:p w14:paraId="2DFB47B0">
      <w:pPr>
        <w:adjustRightInd w:val="0"/>
        <w:snapToGrid w:val="0"/>
        <w:spacing w:after="156" w:afterLines="50"/>
        <w:ind w:firstLine="422" w:firstLineChars="200"/>
        <w:rPr>
          <w:rFonts w:ascii="宋体" w:hAnsi="宋体"/>
          <w:color w:val="000000" w:themeColor="text1"/>
          <w:szCs w:val="21"/>
        </w:rPr>
      </w:pPr>
      <w:r>
        <w:rPr>
          <w:rFonts w:hint="eastAsia" w:ascii="宋体" w:hAnsi="宋体"/>
          <w:b/>
          <w:bCs/>
          <w:color w:val="000000" w:themeColor="text1"/>
          <w:szCs w:val="21"/>
        </w:rPr>
        <w:t>1、</w:t>
      </w:r>
      <w:r>
        <w:rPr>
          <w:rFonts w:ascii="宋体" w:hAnsi="宋体"/>
          <w:b/>
          <w:bCs/>
          <w:color w:val="000000" w:themeColor="text1"/>
          <w:szCs w:val="21"/>
        </w:rPr>
        <w:t>医务人员</w:t>
      </w:r>
      <w:r>
        <w:rPr>
          <w:rFonts w:hint="eastAsia" w:ascii="宋体" w:hAnsi="宋体"/>
          <w:b/>
          <w:bCs/>
          <w:color w:val="000000" w:themeColor="text1"/>
          <w:szCs w:val="21"/>
        </w:rPr>
        <w:t>：</w:t>
      </w:r>
      <w:r>
        <w:rPr>
          <w:rFonts w:ascii="宋体" w:hAnsi="宋体"/>
          <w:color w:val="000000" w:themeColor="text1"/>
          <w:szCs w:val="21"/>
        </w:rPr>
        <w:t>是指在被保险医疗机构执业的经过国家有关部门考核、批准或承认，取得相应资格的各级各类卫生技术人员。在本保险合同中，卫生技术人员也包括医疗管理人员、外聘医务人员、进修生、外请会诊医务人员、符合多点执业条件的医务人员；在被保险医疗机构进行城乡医院对口支援、支援基层，与被保险医疗机构签订医疗机构帮扶或托管协议、来自同一医疗集团或同一医疗联合体在被保险医疗机构多点执业的医务人员；在被保险医疗机构参加慈善或公益性巡回医疗、义诊、突发事件或灾害事故医疗救援工作，参与实施基本和重大公共卫生服务项目的医务人员。</w:t>
      </w:r>
    </w:p>
    <w:p w14:paraId="53F3108F">
      <w:pPr>
        <w:adjustRightInd w:val="0"/>
        <w:snapToGrid w:val="0"/>
        <w:spacing w:after="156" w:afterLines="50"/>
        <w:ind w:firstLine="422" w:firstLineChars="200"/>
        <w:rPr>
          <w:rFonts w:ascii="宋体" w:hAnsi="宋体"/>
          <w:color w:val="000000" w:themeColor="text1"/>
          <w:szCs w:val="21"/>
        </w:rPr>
      </w:pPr>
      <w:r>
        <w:rPr>
          <w:rFonts w:hint="eastAsia" w:ascii="宋体" w:hAnsi="宋体"/>
          <w:b/>
          <w:bCs/>
          <w:color w:val="000000" w:themeColor="text1"/>
          <w:szCs w:val="21"/>
        </w:rPr>
        <w:t>2、</w:t>
      </w:r>
      <w:r>
        <w:rPr>
          <w:rFonts w:ascii="宋体" w:hAnsi="宋体"/>
          <w:b/>
          <w:bCs/>
          <w:color w:val="000000" w:themeColor="text1"/>
          <w:szCs w:val="21"/>
        </w:rPr>
        <w:t>医疗事故</w:t>
      </w:r>
      <w:r>
        <w:rPr>
          <w:rFonts w:hint="eastAsia" w:ascii="宋体" w:hAnsi="宋体"/>
          <w:b/>
          <w:bCs/>
          <w:color w:val="000000" w:themeColor="text1"/>
          <w:szCs w:val="21"/>
        </w:rPr>
        <w:t>：</w:t>
      </w:r>
      <w:r>
        <w:rPr>
          <w:rFonts w:ascii="宋体" w:hAnsi="宋体"/>
          <w:color w:val="000000" w:themeColor="text1"/>
          <w:szCs w:val="21"/>
        </w:rPr>
        <w:t>指医疗机构及其医务人员在医疗活动中，违反医疗卫生管理法律、行政法规、部门规章和诊疗护理规范、常规，过失造成患者人身损害的事故。</w:t>
      </w:r>
    </w:p>
    <w:p w14:paraId="43A12C62">
      <w:pPr>
        <w:adjustRightInd w:val="0"/>
        <w:snapToGrid w:val="0"/>
        <w:spacing w:after="156" w:afterLines="50"/>
        <w:ind w:firstLine="422" w:firstLineChars="200"/>
        <w:rPr>
          <w:rFonts w:ascii="宋体" w:hAnsi="宋体"/>
          <w:color w:val="000000" w:themeColor="text1"/>
          <w:szCs w:val="21"/>
        </w:rPr>
      </w:pPr>
      <w:r>
        <w:rPr>
          <w:rFonts w:hint="eastAsia" w:ascii="宋体" w:hAnsi="宋体"/>
          <w:b/>
          <w:bCs/>
          <w:color w:val="000000" w:themeColor="text1"/>
          <w:szCs w:val="21"/>
        </w:rPr>
        <w:t>3、</w:t>
      </w:r>
      <w:r>
        <w:rPr>
          <w:rFonts w:ascii="宋体" w:hAnsi="宋体"/>
          <w:b/>
          <w:bCs/>
          <w:color w:val="000000" w:themeColor="text1"/>
          <w:szCs w:val="21"/>
        </w:rPr>
        <w:t>医疗损害</w:t>
      </w:r>
      <w:r>
        <w:rPr>
          <w:rFonts w:hint="eastAsia" w:ascii="宋体" w:hAnsi="宋体"/>
          <w:b/>
          <w:bCs/>
          <w:color w:val="000000" w:themeColor="text1"/>
          <w:szCs w:val="21"/>
        </w:rPr>
        <w:t>：</w:t>
      </w:r>
      <w:r>
        <w:rPr>
          <w:rFonts w:ascii="宋体" w:hAnsi="宋体"/>
          <w:color w:val="000000" w:themeColor="text1"/>
          <w:szCs w:val="21"/>
        </w:rPr>
        <w:t>医疗机构及其医务人员在诊疗活动中因执业过失造成的患者人身损害。</w:t>
      </w:r>
    </w:p>
    <w:p w14:paraId="64E1BFFB">
      <w:pPr>
        <w:widowControl/>
        <w:spacing w:after="156" w:afterLines="50"/>
        <w:ind w:firstLine="422" w:firstLineChars="200"/>
        <w:rPr>
          <w:rFonts w:ascii="宋体" w:hAnsi="宋体" w:cs="宋体"/>
          <w:color w:val="000000" w:themeColor="text1"/>
          <w:szCs w:val="21"/>
        </w:rPr>
      </w:pPr>
      <w:r>
        <w:rPr>
          <w:rFonts w:hint="eastAsia" w:ascii="宋体" w:hAnsi="宋体"/>
          <w:b/>
          <w:bCs/>
          <w:color w:val="000000" w:themeColor="text1"/>
          <w:szCs w:val="21"/>
        </w:rPr>
        <w:t>4、</w:t>
      </w:r>
      <w:r>
        <w:rPr>
          <w:rFonts w:ascii="宋体" w:hAnsi="宋体"/>
          <w:b/>
          <w:bCs/>
          <w:color w:val="000000" w:themeColor="text1"/>
          <w:szCs w:val="21"/>
        </w:rPr>
        <w:t>诊疗活动</w:t>
      </w:r>
      <w:r>
        <w:rPr>
          <w:rFonts w:hint="eastAsia" w:ascii="宋体" w:hAnsi="宋体"/>
          <w:b/>
          <w:bCs/>
          <w:color w:val="000000" w:themeColor="text1"/>
          <w:szCs w:val="21"/>
        </w:rPr>
        <w:t>：</w:t>
      </w:r>
      <w:r>
        <w:rPr>
          <w:rFonts w:ascii="宋体" w:hAnsi="宋体"/>
          <w:color w:val="000000" w:themeColor="text1"/>
          <w:szCs w:val="21"/>
        </w:rPr>
        <w:t>指通过各种检查，使用药物、器械及手术等方法，对疾病做出判断和消除疾病、缓解病情、减轻痛苦、改善功能、延长生命、帮助患者恢复健康的活动。</w:t>
      </w:r>
      <w:r>
        <w:rPr>
          <w:rFonts w:hint="eastAsia" w:ascii="宋体" w:hAnsi="宋体" w:cs="宋体"/>
          <w:color w:val="000000" w:themeColor="text1"/>
          <w:szCs w:val="21"/>
        </w:rPr>
        <w:t>包括为实现前述目的所必须的医疗美容，</w:t>
      </w:r>
      <w:r>
        <w:rPr>
          <w:rFonts w:hint="eastAsia" w:ascii="宋体" w:hAnsi="宋体" w:cs="宋体"/>
          <w:b/>
          <w:color w:val="000000" w:themeColor="text1"/>
          <w:szCs w:val="21"/>
        </w:rPr>
        <w:t>不包括单纯以改善容貌为目的的医疗美容</w:t>
      </w:r>
      <w:r>
        <w:rPr>
          <w:rFonts w:hint="eastAsia" w:ascii="宋体" w:hAnsi="宋体" w:cs="宋体"/>
          <w:color w:val="000000" w:themeColor="text1"/>
          <w:szCs w:val="21"/>
        </w:rPr>
        <w:t>。</w:t>
      </w:r>
    </w:p>
    <w:p w14:paraId="7B9B3B27">
      <w:pPr>
        <w:adjustRightInd w:val="0"/>
        <w:snapToGrid w:val="0"/>
        <w:spacing w:after="156" w:afterLines="50"/>
        <w:ind w:firstLine="420" w:firstLineChars="200"/>
        <w:rPr>
          <w:rFonts w:ascii="宋体" w:hAnsi="宋体"/>
          <w:b/>
          <w:color w:val="000000" w:themeColor="text1"/>
          <w:szCs w:val="21"/>
        </w:rPr>
      </w:pPr>
      <w:r>
        <w:rPr>
          <w:rFonts w:ascii="宋体" w:hAnsi="宋体"/>
          <w:color w:val="000000" w:themeColor="text1"/>
          <w:szCs w:val="21"/>
        </w:rPr>
        <w:t>本保险合同中“诊疗活动”包含“护理工作”，护理工作主要是指医疗机构的医务人员的下述行为：密切观察患者的生命体征和病情变化；正确实施治疗、给药及护理措施，并观察、了解患者的反应；根据患者病情和生活自理能力提供照顾和帮助；提供护理相关的健康指导。</w:t>
      </w:r>
    </w:p>
    <w:p w14:paraId="65DC6DDD">
      <w:pPr>
        <w:widowControl/>
        <w:spacing w:after="156" w:afterLines="50"/>
        <w:ind w:firstLine="420" w:firstLineChars="200"/>
        <w:rPr>
          <w:rFonts w:ascii="宋体" w:hAnsi="宋体" w:cs="宋体"/>
          <w:color w:val="000000" w:themeColor="text1"/>
          <w:szCs w:val="21"/>
        </w:rPr>
      </w:pPr>
      <w:r>
        <w:rPr>
          <w:rFonts w:hint="eastAsia" w:ascii="宋体" w:hAnsi="宋体" w:cs="宋体"/>
          <w:color w:val="000000" w:themeColor="text1"/>
          <w:szCs w:val="21"/>
        </w:rPr>
        <w:t>本保险合同中诊疗活动同时包括健康体检诊疗活动以及被保险人提供健康教育、预防接种、儿童健康管理、孕产妇健康管理、老年人健康管理、慢性病（高血压、糖尿病）患者健康管理、严重精神障碍患者管理、结核患者健康管理、中医药健康管理等基本公共卫生服务活动，其中健康体检是指通过医学手段和方法对受检者进行身体检查，了解受检者健康状况、早期发现疾病线索和健康隐患的诊疗行为。</w:t>
      </w:r>
    </w:p>
    <w:p w14:paraId="54FA208B">
      <w:pPr>
        <w:adjustRightInd w:val="0"/>
        <w:snapToGrid w:val="0"/>
        <w:spacing w:after="156" w:afterLines="50"/>
        <w:ind w:firstLine="422" w:firstLineChars="200"/>
        <w:rPr>
          <w:rFonts w:ascii="宋体" w:hAnsi="宋体"/>
          <w:color w:val="000000" w:themeColor="text1"/>
          <w:szCs w:val="21"/>
        </w:rPr>
      </w:pPr>
      <w:r>
        <w:rPr>
          <w:rFonts w:hint="eastAsia" w:ascii="宋体" w:hAnsi="宋体"/>
          <w:b/>
          <w:bCs/>
          <w:color w:val="000000" w:themeColor="text1"/>
          <w:szCs w:val="21"/>
        </w:rPr>
        <w:t>5、</w:t>
      </w:r>
      <w:r>
        <w:rPr>
          <w:rFonts w:ascii="宋体" w:hAnsi="宋体"/>
          <w:b/>
          <w:bCs/>
          <w:color w:val="000000" w:themeColor="text1"/>
          <w:szCs w:val="21"/>
        </w:rPr>
        <w:t>保险事故</w:t>
      </w:r>
      <w:r>
        <w:rPr>
          <w:rFonts w:hint="eastAsia" w:ascii="宋体" w:hAnsi="宋体"/>
          <w:b/>
          <w:bCs/>
          <w:color w:val="000000" w:themeColor="text1"/>
          <w:szCs w:val="21"/>
        </w:rPr>
        <w:t>：</w:t>
      </w:r>
      <w:r>
        <w:rPr>
          <w:rFonts w:ascii="宋体" w:hAnsi="宋体"/>
          <w:color w:val="000000" w:themeColor="text1"/>
          <w:szCs w:val="21"/>
        </w:rPr>
        <w:t>指保险合同约定的保险责任范围内的事故。</w:t>
      </w:r>
    </w:p>
    <w:p w14:paraId="5AABFB5F">
      <w:pPr>
        <w:adjustRightInd w:val="0"/>
        <w:snapToGrid w:val="0"/>
        <w:spacing w:after="156" w:afterLines="50"/>
        <w:ind w:firstLine="422" w:firstLineChars="200"/>
        <w:rPr>
          <w:rFonts w:ascii="宋体" w:hAnsi="宋体"/>
          <w:color w:val="000000" w:themeColor="text1"/>
          <w:szCs w:val="21"/>
        </w:rPr>
      </w:pPr>
      <w:r>
        <w:rPr>
          <w:rFonts w:hint="eastAsia" w:ascii="宋体" w:hAnsi="宋体"/>
          <w:b/>
          <w:bCs/>
          <w:color w:val="000000" w:themeColor="text1"/>
          <w:szCs w:val="21"/>
        </w:rPr>
        <w:t>6、</w:t>
      </w:r>
      <w:r>
        <w:rPr>
          <w:rFonts w:ascii="宋体" w:hAnsi="宋体"/>
          <w:b/>
          <w:bCs/>
          <w:color w:val="000000" w:themeColor="text1"/>
          <w:szCs w:val="21"/>
        </w:rPr>
        <w:t>追溯期</w:t>
      </w:r>
      <w:r>
        <w:rPr>
          <w:rFonts w:hint="eastAsia" w:ascii="宋体" w:hAnsi="宋体"/>
          <w:b/>
          <w:bCs/>
          <w:color w:val="000000" w:themeColor="text1"/>
          <w:szCs w:val="21"/>
        </w:rPr>
        <w:t>：</w:t>
      </w:r>
      <w:r>
        <w:rPr>
          <w:rFonts w:ascii="宋体" w:hAnsi="宋体"/>
          <w:color w:val="000000" w:themeColor="text1"/>
          <w:szCs w:val="21"/>
        </w:rPr>
        <w:t>指保险合同当事人在保险合同中约定的从保险期间起始日向前追溯的一段时间,保险人对该段时间内发生且患者或</w:t>
      </w:r>
      <w:r>
        <w:rPr>
          <w:rFonts w:hint="eastAsia" w:ascii="宋体" w:hAnsi="宋体"/>
          <w:color w:val="000000" w:themeColor="text1"/>
          <w:szCs w:val="21"/>
        </w:rPr>
        <w:t>者</w:t>
      </w:r>
      <w:r>
        <w:rPr>
          <w:rFonts w:ascii="宋体" w:hAnsi="宋体"/>
          <w:color w:val="000000" w:themeColor="text1"/>
          <w:szCs w:val="21"/>
        </w:rPr>
        <w:t>其近亲属或</w:t>
      </w:r>
      <w:r>
        <w:rPr>
          <w:rFonts w:hint="eastAsia" w:ascii="宋体" w:hAnsi="宋体"/>
          <w:color w:val="000000" w:themeColor="text1"/>
          <w:szCs w:val="21"/>
        </w:rPr>
        <w:t>者</w:t>
      </w:r>
      <w:r>
        <w:rPr>
          <w:rFonts w:ascii="宋体" w:hAnsi="宋体"/>
          <w:color w:val="000000" w:themeColor="text1"/>
          <w:szCs w:val="21"/>
        </w:rPr>
        <w:t>其代理人在保险期间内首次向被保险人提出赔偿请求的保险事故按照本保险合同约定承担赔偿责任。</w:t>
      </w:r>
    </w:p>
    <w:p w14:paraId="14B5139F">
      <w:pPr>
        <w:adjustRightInd w:val="0"/>
        <w:snapToGrid w:val="0"/>
        <w:spacing w:after="156" w:afterLines="50"/>
        <w:ind w:firstLine="422" w:firstLineChars="200"/>
        <w:rPr>
          <w:rFonts w:ascii="宋体" w:hAnsi="宋体"/>
          <w:color w:val="000000" w:themeColor="text1"/>
          <w:szCs w:val="21"/>
        </w:rPr>
      </w:pPr>
      <w:r>
        <w:rPr>
          <w:rFonts w:hint="eastAsia" w:ascii="宋体" w:hAnsi="宋体"/>
          <w:b/>
          <w:bCs/>
          <w:color w:val="000000" w:themeColor="text1"/>
          <w:szCs w:val="21"/>
        </w:rPr>
        <w:t>7、</w:t>
      </w:r>
      <w:r>
        <w:rPr>
          <w:rFonts w:ascii="宋体" w:hAnsi="宋体"/>
          <w:b/>
          <w:bCs/>
          <w:color w:val="000000" w:themeColor="text1"/>
          <w:szCs w:val="21"/>
        </w:rPr>
        <w:t>重要事项</w:t>
      </w:r>
      <w:r>
        <w:rPr>
          <w:rFonts w:hint="eastAsia" w:ascii="宋体" w:hAnsi="宋体"/>
          <w:b/>
          <w:bCs/>
          <w:color w:val="000000" w:themeColor="text1"/>
          <w:szCs w:val="21"/>
        </w:rPr>
        <w:t>：</w:t>
      </w:r>
      <w:r>
        <w:rPr>
          <w:rFonts w:ascii="宋体" w:hAnsi="宋体"/>
          <w:color w:val="000000" w:themeColor="text1"/>
          <w:szCs w:val="21"/>
        </w:rPr>
        <w:t>直接关系保险双方当事人利益或足以影响保险人确定保险费率的各种因素。如被保险人的名称、所有制和经营性质、执业范围变更、医疗机构类型等。</w:t>
      </w:r>
    </w:p>
    <w:p w14:paraId="34A1EE21">
      <w:pPr>
        <w:adjustRightInd w:val="0"/>
        <w:snapToGrid w:val="0"/>
        <w:spacing w:after="156" w:afterLines="50"/>
        <w:ind w:firstLine="422" w:firstLineChars="200"/>
        <w:rPr>
          <w:rFonts w:ascii="宋体" w:hAnsi="宋体"/>
          <w:color w:val="000000" w:themeColor="text1"/>
          <w:szCs w:val="21"/>
        </w:rPr>
      </w:pPr>
      <w:r>
        <w:rPr>
          <w:rFonts w:hint="eastAsia" w:ascii="宋体" w:hAnsi="宋体"/>
          <w:b/>
          <w:bCs/>
          <w:color w:val="000000" w:themeColor="text1"/>
          <w:szCs w:val="21"/>
        </w:rPr>
        <w:t>8、</w:t>
      </w:r>
      <w:r>
        <w:rPr>
          <w:rFonts w:ascii="宋体" w:hAnsi="宋体"/>
          <w:b/>
          <w:bCs/>
          <w:color w:val="000000" w:themeColor="text1"/>
          <w:szCs w:val="21"/>
        </w:rPr>
        <w:t>从事</w:t>
      </w:r>
      <w:r>
        <w:rPr>
          <w:rFonts w:hint="eastAsia" w:ascii="宋体" w:hAnsi="宋体"/>
          <w:b/>
          <w:bCs/>
          <w:color w:val="000000" w:themeColor="text1"/>
          <w:szCs w:val="21"/>
        </w:rPr>
        <w:t>：</w:t>
      </w:r>
      <w:r>
        <w:rPr>
          <w:rFonts w:ascii="宋体" w:hAnsi="宋体"/>
          <w:color w:val="000000" w:themeColor="text1"/>
          <w:szCs w:val="21"/>
        </w:rPr>
        <w:t>投身到某项事业中去，是指一种固定的职业行为。</w:t>
      </w:r>
    </w:p>
    <w:p w14:paraId="729A57B1">
      <w:pPr>
        <w:adjustRightInd w:val="0"/>
        <w:snapToGrid w:val="0"/>
        <w:spacing w:after="156" w:afterLines="50"/>
        <w:ind w:firstLine="422" w:firstLineChars="200"/>
        <w:rPr>
          <w:rFonts w:ascii="宋体" w:hAnsi="宋体"/>
          <w:color w:val="000000" w:themeColor="text1"/>
          <w:szCs w:val="21"/>
        </w:rPr>
      </w:pPr>
      <w:r>
        <w:rPr>
          <w:rFonts w:ascii="宋体" w:hAnsi="宋体"/>
          <w:b/>
          <w:bCs/>
          <w:color w:val="000000" w:themeColor="text1"/>
          <w:szCs w:val="21"/>
        </w:rPr>
        <w:t>9</w:t>
      </w:r>
      <w:r>
        <w:rPr>
          <w:rFonts w:hint="eastAsia" w:ascii="宋体" w:hAnsi="宋体"/>
          <w:b/>
          <w:bCs/>
          <w:color w:val="000000" w:themeColor="text1"/>
          <w:szCs w:val="21"/>
        </w:rPr>
        <w:t>、</w:t>
      </w:r>
      <w:r>
        <w:rPr>
          <w:rFonts w:ascii="宋体" w:hAnsi="宋体"/>
          <w:b/>
          <w:bCs/>
          <w:color w:val="000000" w:themeColor="text1"/>
          <w:szCs w:val="21"/>
        </w:rPr>
        <w:t>每次事故赔偿限额</w:t>
      </w:r>
      <w:r>
        <w:rPr>
          <w:rFonts w:hint="eastAsia" w:ascii="宋体" w:hAnsi="宋体"/>
          <w:b/>
          <w:bCs/>
          <w:color w:val="000000" w:themeColor="text1"/>
          <w:szCs w:val="21"/>
        </w:rPr>
        <w:t>：</w:t>
      </w:r>
      <w:r>
        <w:rPr>
          <w:rFonts w:ascii="宋体" w:hAnsi="宋体"/>
          <w:color w:val="000000" w:themeColor="text1"/>
          <w:szCs w:val="21"/>
        </w:rPr>
        <w:t>即保险人所承担的每次保险责任事故或同一原因引起的一系列保险责任事故的赔偿限额。</w:t>
      </w:r>
    </w:p>
    <w:p w14:paraId="629EFB78">
      <w:pPr>
        <w:adjustRightInd w:val="0"/>
        <w:snapToGrid w:val="0"/>
        <w:spacing w:after="156" w:afterLines="50"/>
        <w:ind w:firstLine="422" w:firstLineChars="200"/>
        <w:rPr>
          <w:rFonts w:ascii="宋体" w:hAnsi="宋体"/>
          <w:color w:val="000000" w:themeColor="text1"/>
          <w:szCs w:val="21"/>
        </w:rPr>
      </w:pPr>
      <w:r>
        <w:rPr>
          <w:rFonts w:ascii="宋体" w:hAnsi="宋体"/>
          <w:b/>
          <w:bCs/>
          <w:color w:val="000000" w:themeColor="text1"/>
          <w:szCs w:val="21"/>
        </w:rPr>
        <w:t>10</w:t>
      </w:r>
      <w:r>
        <w:rPr>
          <w:rFonts w:hint="eastAsia" w:ascii="宋体" w:hAnsi="宋体"/>
          <w:b/>
          <w:bCs/>
          <w:color w:val="000000" w:themeColor="text1"/>
          <w:szCs w:val="21"/>
        </w:rPr>
        <w:t>、</w:t>
      </w:r>
      <w:r>
        <w:rPr>
          <w:rFonts w:ascii="宋体" w:hAnsi="宋体"/>
          <w:b/>
          <w:bCs/>
          <w:color w:val="000000" w:themeColor="text1"/>
          <w:szCs w:val="21"/>
        </w:rPr>
        <w:t>累计赔偿限额</w:t>
      </w:r>
      <w:r>
        <w:rPr>
          <w:rFonts w:hint="eastAsia" w:ascii="宋体" w:hAnsi="宋体"/>
          <w:b/>
          <w:bCs/>
          <w:color w:val="000000" w:themeColor="text1"/>
          <w:szCs w:val="21"/>
        </w:rPr>
        <w:t>：</w:t>
      </w:r>
      <w:r>
        <w:rPr>
          <w:rFonts w:ascii="宋体" w:hAnsi="宋体"/>
          <w:color w:val="000000" w:themeColor="text1"/>
          <w:szCs w:val="21"/>
        </w:rPr>
        <w:t>即在本保险合同约定的保险期间内保险人所承担的被保险人关于保险责任的最高赔偿限额。</w:t>
      </w:r>
    </w:p>
    <w:p w14:paraId="5C2B10FC">
      <w:pPr>
        <w:adjustRightInd w:val="0"/>
        <w:snapToGrid w:val="0"/>
        <w:spacing w:after="156" w:afterLines="50"/>
        <w:ind w:firstLine="422" w:firstLineChars="200"/>
        <w:rPr>
          <w:rFonts w:ascii="宋体" w:hAnsi="宋体"/>
          <w:color w:val="000000" w:themeColor="text1"/>
          <w:szCs w:val="21"/>
        </w:rPr>
      </w:pPr>
      <w:r>
        <w:rPr>
          <w:rFonts w:ascii="宋体" w:hAnsi="宋体"/>
          <w:b/>
          <w:bCs/>
          <w:color w:val="000000" w:themeColor="text1"/>
          <w:szCs w:val="21"/>
        </w:rPr>
        <w:t>11</w:t>
      </w:r>
      <w:r>
        <w:rPr>
          <w:rFonts w:hint="eastAsia" w:ascii="宋体" w:hAnsi="宋体"/>
          <w:b/>
          <w:bCs/>
          <w:color w:val="000000" w:themeColor="text1"/>
          <w:szCs w:val="21"/>
        </w:rPr>
        <w:t>、</w:t>
      </w:r>
      <w:r>
        <w:rPr>
          <w:rFonts w:ascii="宋体" w:hAnsi="宋体"/>
          <w:b/>
          <w:bCs/>
          <w:color w:val="000000" w:themeColor="text1"/>
          <w:szCs w:val="21"/>
        </w:rPr>
        <w:t>与当时的医疗水平相应的诊疗义务</w:t>
      </w:r>
      <w:r>
        <w:rPr>
          <w:rFonts w:hint="eastAsia" w:ascii="宋体" w:hAnsi="宋体"/>
          <w:b/>
          <w:bCs/>
          <w:color w:val="000000" w:themeColor="text1"/>
          <w:szCs w:val="21"/>
        </w:rPr>
        <w:t>：</w:t>
      </w:r>
      <w:r>
        <w:rPr>
          <w:rFonts w:ascii="宋体" w:hAnsi="宋体"/>
          <w:color w:val="000000" w:themeColor="text1"/>
          <w:szCs w:val="21"/>
        </w:rPr>
        <w:t>即当时当地同一等级医疗机构的医疗水平相应的诊疗义务。常规情况下是否尽到与当时医疗水平相应的诊疗义务按照是否执行诊疗护理规范进行判断。非常规情况须采取必要诊疗措施的，须由两名以上医疗专家根据实际情况作出专业判断，一致认定此种措施确属必须，否则按常规情况予以判断。如法律法规有释义的依照法律法规的规定。</w:t>
      </w:r>
    </w:p>
    <w:p w14:paraId="42E643C7">
      <w:pPr>
        <w:pStyle w:val="3"/>
        <w:rPr>
          <w:rFonts w:ascii="宋体" w:hAnsi="宋体"/>
          <w:szCs w:val="21"/>
        </w:rPr>
      </w:pPr>
    </w:p>
    <w:p w14:paraId="0526523B">
      <w:pPr>
        <w:pStyle w:val="3"/>
        <w:rPr>
          <w:rFonts w:ascii="宋体" w:hAnsi="宋体"/>
          <w:szCs w:val="21"/>
        </w:rPr>
      </w:pPr>
    </w:p>
    <w:p w14:paraId="0F1C2B19">
      <w:pPr>
        <w:rPr>
          <w:rStyle w:val="56"/>
        </w:rPr>
      </w:pPr>
      <w:bookmarkStart w:id="69" w:name="_Toc11216"/>
      <w:bookmarkStart w:id="70" w:name="_Toc23999"/>
      <w:bookmarkStart w:id="71" w:name="_Toc9917"/>
      <w:bookmarkStart w:id="72" w:name="_Toc19163"/>
      <w:bookmarkStart w:id="73" w:name="_Toc13504"/>
      <w:bookmarkStart w:id="74" w:name="_Toc6450"/>
      <w:bookmarkStart w:id="75" w:name="_Toc18197"/>
      <w:bookmarkStart w:id="76" w:name="_Toc16036"/>
      <w:bookmarkStart w:id="77" w:name="_Toc16502"/>
      <w:bookmarkStart w:id="78" w:name="_Toc18131"/>
      <w:bookmarkStart w:id="79" w:name="_Toc22623"/>
      <w:bookmarkStart w:id="80" w:name="_Toc42"/>
      <w:bookmarkStart w:id="81" w:name="_Toc21962"/>
      <w:bookmarkStart w:id="82" w:name="_Toc29391"/>
      <w:bookmarkStart w:id="83" w:name="_Toc19156"/>
      <w:bookmarkStart w:id="84" w:name="_Toc24153"/>
      <w:bookmarkStart w:id="85" w:name="_Toc23344"/>
      <w:bookmarkStart w:id="86" w:name="_Toc7083"/>
      <w:bookmarkStart w:id="87" w:name="_Toc6295"/>
      <w:bookmarkStart w:id="88" w:name="_Toc28248"/>
      <w:bookmarkStart w:id="89" w:name="_Toc23019"/>
      <w:bookmarkStart w:id="90" w:name="_Toc440831197"/>
      <w:bookmarkStart w:id="91" w:name="_Toc3459"/>
      <w:bookmarkStart w:id="92" w:name="_Toc28857"/>
      <w:r>
        <w:rPr>
          <w:rStyle w:val="56"/>
          <w:rFonts w:hint="eastAsia"/>
          <w:sz w:val="24"/>
        </w:rPr>
        <w:t>（二）服务要求</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03DCBCC9">
      <w:pPr>
        <w:spacing w:line="480" w:lineRule="exact"/>
        <w:ind w:firstLine="420" w:firstLineChars="200"/>
        <w:jc w:val="left"/>
        <w:rPr>
          <w:rFonts w:ascii="宋体" w:hAnsi="宋体" w:cs="宋体"/>
          <w:szCs w:val="21"/>
        </w:rPr>
      </w:pPr>
      <w:r>
        <w:rPr>
          <w:rFonts w:hint="eastAsia" w:ascii="宋体" w:hAnsi="宋体" w:cs="宋体"/>
          <w:szCs w:val="21"/>
        </w:rPr>
        <w:t>为保证与投保人</w:t>
      </w:r>
      <w:r>
        <w:rPr>
          <w:rFonts w:ascii="宋体" w:hAnsi="宋体" w:cs="宋体"/>
          <w:szCs w:val="21"/>
        </w:rPr>
        <w:t>/</w:t>
      </w:r>
      <w:r>
        <w:rPr>
          <w:rFonts w:hint="eastAsia" w:ascii="宋体" w:hAnsi="宋体" w:cs="宋体"/>
          <w:szCs w:val="21"/>
        </w:rPr>
        <w:t>被保险人建立良好的保险合作关系，承保保险公司应切实履行以下服务，并组织实施。</w:t>
      </w:r>
    </w:p>
    <w:p w14:paraId="204F0533">
      <w:pPr>
        <w:numPr>
          <w:ilvl w:val="1"/>
          <w:numId w:val="9"/>
        </w:numPr>
        <w:tabs>
          <w:tab w:val="left" w:pos="600"/>
          <w:tab w:val="left" w:pos="1080"/>
        </w:tabs>
        <w:spacing w:line="480" w:lineRule="exact"/>
        <w:ind w:firstLine="420" w:firstLineChars="200"/>
        <w:jc w:val="left"/>
        <w:rPr>
          <w:rFonts w:ascii="宋体" w:hAnsi="宋体" w:cs="宋体"/>
          <w:szCs w:val="21"/>
        </w:rPr>
      </w:pPr>
      <w:r>
        <w:rPr>
          <w:rFonts w:hint="eastAsia" w:ascii="宋体" w:hAnsi="宋体" w:cs="宋体"/>
          <w:szCs w:val="21"/>
        </w:rPr>
        <w:t>成立专项服务小组</w:t>
      </w:r>
    </w:p>
    <w:p w14:paraId="45459DDC">
      <w:pPr>
        <w:numPr>
          <w:ilvl w:val="255"/>
          <w:numId w:val="0"/>
        </w:numPr>
        <w:tabs>
          <w:tab w:val="left" w:pos="600"/>
          <w:tab w:val="left" w:pos="1080"/>
        </w:tabs>
        <w:ind w:firstLine="420" w:firstLineChars="200"/>
        <w:rPr>
          <w:rFonts w:ascii="宋体" w:hAnsi="宋体" w:cs="宋体"/>
          <w:szCs w:val="21"/>
        </w:rPr>
      </w:pPr>
      <w:r>
        <w:rPr>
          <w:rFonts w:hint="eastAsia" w:ascii="宋体" w:hAnsi="宋体" w:cs="宋体"/>
          <w:szCs w:val="21"/>
        </w:rPr>
        <w:t>服务小组人员要求：具备医学或保险或法律相关专业背景，同时具有大专/大专以上学历或初级以上职称的服务人员。</w:t>
      </w:r>
    </w:p>
    <w:p w14:paraId="2F674A20">
      <w:pPr>
        <w:spacing w:line="480" w:lineRule="exact"/>
        <w:ind w:firstLine="420" w:firstLineChars="200"/>
        <w:jc w:val="left"/>
        <w:rPr>
          <w:rFonts w:ascii="宋体" w:hAnsi="宋体" w:cs="宋体"/>
          <w:szCs w:val="21"/>
        </w:rPr>
      </w:pPr>
      <w:r>
        <w:rPr>
          <w:rFonts w:hint="eastAsia" w:ascii="宋体" w:hAnsi="宋体" w:cs="宋体"/>
          <w:szCs w:val="21"/>
        </w:rPr>
        <w:t>项目专项服务小组应按照以下方式组成：</w:t>
      </w:r>
    </w:p>
    <w:p w14:paraId="3872C737">
      <w:pPr>
        <w:spacing w:line="480" w:lineRule="exact"/>
        <w:ind w:firstLine="420" w:firstLineChars="200"/>
        <w:jc w:val="left"/>
        <w:rPr>
          <w:rFonts w:ascii="宋体" w:hAnsi="宋体" w:cs="宋体"/>
          <w:szCs w:val="21"/>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2782"/>
        <w:gridCol w:w="1915"/>
        <w:gridCol w:w="2120"/>
      </w:tblGrid>
      <w:tr w14:paraId="44181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663" w:type="dxa"/>
          </w:tcPr>
          <w:p w14:paraId="59E95A0A">
            <w:pPr>
              <w:jc w:val="center"/>
              <w:rPr>
                <w:rFonts w:ascii="宋体" w:cs="宋体"/>
                <w:szCs w:val="21"/>
              </w:rPr>
            </w:pPr>
            <w:r>
              <w:rPr>
                <w:rFonts w:hint="eastAsia" w:ascii="宋体" w:hAnsi="宋体" w:cs="宋体"/>
                <w:szCs w:val="21"/>
              </w:rPr>
              <w:t>姓名</w:t>
            </w:r>
          </w:p>
        </w:tc>
        <w:tc>
          <w:tcPr>
            <w:tcW w:w="2782" w:type="dxa"/>
          </w:tcPr>
          <w:p w14:paraId="2BEA51D7">
            <w:pPr>
              <w:jc w:val="center"/>
              <w:rPr>
                <w:rFonts w:ascii="宋体" w:cs="宋体"/>
                <w:szCs w:val="21"/>
              </w:rPr>
            </w:pPr>
            <w:r>
              <w:rPr>
                <w:rFonts w:hint="eastAsia" w:ascii="宋体" w:hAnsi="宋体" w:cs="宋体"/>
                <w:szCs w:val="21"/>
              </w:rPr>
              <w:t>职务</w:t>
            </w:r>
          </w:p>
        </w:tc>
        <w:tc>
          <w:tcPr>
            <w:tcW w:w="1915" w:type="dxa"/>
          </w:tcPr>
          <w:p w14:paraId="43B464AC">
            <w:pPr>
              <w:jc w:val="center"/>
              <w:rPr>
                <w:rFonts w:ascii="宋体" w:cs="宋体"/>
                <w:szCs w:val="21"/>
              </w:rPr>
            </w:pPr>
            <w:r>
              <w:rPr>
                <w:rFonts w:hint="eastAsia" w:ascii="宋体" w:hAnsi="宋体" w:cs="宋体"/>
                <w:szCs w:val="21"/>
              </w:rPr>
              <w:t>办公电话</w:t>
            </w:r>
          </w:p>
        </w:tc>
        <w:tc>
          <w:tcPr>
            <w:tcW w:w="2120" w:type="dxa"/>
          </w:tcPr>
          <w:p w14:paraId="219CDB9D">
            <w:pPr>
              <w:jc w:val="center"/>
              <w:rPr>
                <w:rFonts w:ascii="宋体" w:cs="宋体"/>
                <w:szCs w:val="21"/>
              </w:rPr>
            </w:pPr>
            <w:r>
              <w:rPr>
                <w:rFonts w:hint="eastAsia" w:ascii="宋体" w:hAnsi="宋体" w:cs="宋体"/>
                <w:szCs w:val="21"/>
              </w:rPr>
              <w:t>手机</w:t>
            </w:r>
          </w:p>
        </w:tc>
      </w:tr>
      <w:tr w14:paraId="25BD3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663" w:type="dxa"/>
          </w:tcPr>
          <w:p w14:paraId="00CEB22B">
            <w:pPr>
              <w:jc w:val="left"/>
              <w:rPr>
                <w:rFonts w:ascii="宋体" w:cs="宋体"/>
                <w:szCs w:val="21"/>
              </w:rPr>
            </w:pPr>
          </w:p>
        </w:tc>
        <w:tc>
          <w:tcPr>
            <w:tcW w:w="2782" w:type="dxa"/>
          </w:tcPr>
          <w:p w14:paraId="35478017">
            <w:pPr>
              <w:jc w:val="left"/>
              <w:rPr>
                <w:rFonts w:ascii="宋体" w:cs="宋体"/>
                <w:szCs w:val="21"/>
              </w:rPr>
            </w:pPr>
            <w:r>
              <w:rPr>
                <w:rFonts w:hint="eastAsia" w:ascii="宋体" w:hAnsi="宋体" w:cs="宋体"/>
                <w:szCs w:val="21"/>
              </w:rPr>
              <w:t>应为专项服务小组领导人员</w:t>
            </w:r>
          </w:p>
        </w:tc>
        <w:tc>
          <w:tcPr>
            <w:tcW w:w="1915" w:type="dxa"/>
          </w:tcPr>
          <w:p w14:paraId="0C6ACBD3">
            <w:pPr>
              <w:jc w:val="left"/>
              <w:rPr>
                <w:rFonts w:ascii="宋体" w:cs="宋体"/>
                <w:szCs w:val="21"/>
              </w:rPr>
            </w:pPr>
          </w:p>
        </w:tc>
        <w:tc>
          <w:tcPr>
            <w:tcW w:w="2120" w:type="dxa"/>
          </w:tcPr>
          <w:p w14:paraId="5F26335A">
            <w:pPr>
              <w:jc w:val="left"/>
              <w:rPr>
                <w:rFonts w:ascii="宋体" w:cs="宋体"/>
                <w:szCs w:val="21"/>
              </w:rPr>
            </w:pPr>
          </w:p>
        </w:tc>
      </w:tr>
      <w:tr w14:paraId="0155D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1663" w:type="dxa"/>
          </w:tcPr>
          <w:p w14:paraId="393EB48C">
            <w:pPr>
              <w:jc w:val="left"/>
              <w:rPr>
                <w:rFonts w:ascii="宋体" w:cs="宋体"/>
                <w:szCs w:val="21"/>
              </w:rPr>
            </w:pPr>
          </w:p>
        </w:tc>
        <w:tc>
          <w:tcPr>
            <w:tcW w:w="2782" w:type="dxa"/>
          </w:tcPr>
          <w:p w14:paraId="1F94B2D0">
            <w:pPr>
              <w:jc w:val="left"/>
              <w:rPr>
                <w:rFonts w:ascii="宋体" w:cs="宋体"/>
                <w:szCs w:val="21"/>
              </w:rPr>
            </w:pPr>
            <w:r>
              <w:rPr>
                <w:rFonts w:hint="eastAsia" w:ascii="宋体" w:hAnsi="宋体" w:cs="宋体"/>
                <w:szCs w:val="21"/>
              </w:rPr>
              <w:t>应为专项服务小组专项客服人员（至少</w:t>
            </w:r>
            <w:r>
              <w:rPr>
                <w:rFonts w:ascii="宋体" w:hAnsi="宋体" w:cs="宋体"/>
                <w:szCs w:val="21"/>
              </w:rPr>
              <w:t>1</w:t>
            </w:r>
            <w:r>
              <w:rPr>
                <w:rFonts w:hint="eastAsia" w:ascii="宋体" w:hAnsi="宋体" w:cs="宋体"/>
                <w:szCs w:val="21"/>
              </w:rPr>
              <w:t>名，负责日常服务、参加听证会等）</w:t>
            </w:r>
          </w:p>
        </w:tc>
        <w:tc>
          <w:tcPr>
            <w:tcW w:w="1915" w:type="dxa"/>
          </w:tcPr>
          <w:p w14:paraId="31C50116">
            <w:pPr>
              <w:jc w:val="left"/>
              <w:rPr>
                <w:rFonts w:ascii="宋体" w:cs="宋体"/>
                <w:szCs w:val="21"/>
              </w:rPr>
            </w:pPr>
          </w:p>
        </w:tc>
        <w:tc>
          <w:tcPr>
            <w:tcW w:w="2120" w:type="dxa"/>
          </w:tcPr>
          <w:p w14:paraId="0A0E7A96">
            <w:pPr>
              <w:jc w:val="left"/>
              <w:rPr>
                <w:rFonts w:ascii="宋体" w:cs="宋体"/>
                <w:szCs w:val="21"/>
              </w:rPr>
            </w:pPr>
          </w:p>
        </w:tc>
      </w:tr>
      <w:tr w14:paraId="1B12B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663" w:type="dxa"/>
          </w:tcPr>
          <w:p w14:paraId="4892DBCE">
            <w:pPr>
              <w:jc w:val="left"/>
              <w:rPr>
                <w:rFonts w:ascii="宋体" w:cs="宋体"/>
                <w:szCs w:val="21"/>
              </w:rPr>
            </w:pPr>
          </w:p>
        </w:tc>
        <w:tc>
          <w:tcPr>
            <w:tcW w:w="2782" w:type="dxa"/>
          </w:tcPr>
          <w:p w14:paraId="6B8CB2C6">
            <w:pPr>
              <w:jc w:val="left"/>
              <w:rPr>
                <w:rFonts w:ascii="宋体" w:cs="宋体"/>
                <w:szCs w:val="21"/>
              </w:rPr>
            </w:pPr>
            <w:r>
              <w:rPr>
                <w:rFonts w:hint="eastAsia" w:ascii="宋体" w:hAnsi="宋体" w:cs="宋体"/>
                <w:szCs w:val="21"/>
              </w:rPr>
              <w:t>现场服务人员（负责勘查等工作）</w:t>
            </w:r>
          </w:p>
        </w:tc>
        <w:tc>
          <w:tcPr>
            <w:tcW w:w="1915" w:type="dxa"/>
          </w:tcPr>
          <w:p w14:paraId="34308259">
            <w:pPr>
              <w:jc w:val="left"/>
              <w:rPr>
                <w:rFonts w:ascii="宋体" w:cs="宋体"/>
                <w:szCs w:val="21"/>
              </w:rPr>
            </w:pPr>
          </w:p>
        </w:tc>
        <w:tc>
          <w:tcPr>
            <w:tcW w:w="2120" w:type="dxa"/>
          </w:tcPr>
          <w:p w14:paraId="65348420">
            <w:pPr>
              <w:jc w:val="left"/>
              <w:rPr>
                <w:rFonts w:ascii="宋体" w:cs="宋体"/>
                <w:szCs w:val="21"/>
              </w:rPr>
            </w:pPr>
          </w:p>
        </w:tc>
      </w:tr>
      <w:tr w14:paraId="420F7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63" w:type="dxa"/>
          </w:tcPr>
          <w:p w14:paraId="07D0DCE1">
            <w:pPr>
              <w:jc w:val="left"/>
              <w:rPr>
                <w:rFonts w:ascii="宋体" w:cs="宋体"/>
                <w:szCs w:val="21"/>
              </w:rPr>
            </w:pPr>
          </w:p>
        </w:tc>
        <w:tc>
          <w:tcPr>
            <w:tcW w:w="2782" w:type="dxa"/>
          </w:tcPr>
          <w:p w14:paraId="78AB2614">
            <w:pPr>
              <w:jc w:val="left"/>
              <w:rPr>
                <w:rFonts w:ascii="宋体" w:cs="宋体"/>
                <w:szCs w:val="21"/>
              </w:rPr>
            </w:pPr>
            <w:r>
              <w:rPr>
                <w:rFonts w:hint="eastAsia" w:ascii="宋体" w:hAnsi="宋体" w:cs="宋体"/>
                <w:szCs w:val="21"/>
              </w:rPr>
              <w:t>……</w:t>
            </w:r>
          </w:p>
        </w:tc>
        <w:tc>
          <w:tcPr>
            <w:tcW w:w="1915" w:type="dxa"/>
          </w:tcPr>
          <w:p w14:paraId="58BE2610">
            <w:pPr>
              <w:jc w:val="left"/>
              <w:rPr>
                <w:rFonts w:ascii="宋体" w:cs="宋体"/>
                <w:szCs w:val="21"/>
              </w:rPr>
            </w:pPr>
          </w:p>
        </w:tc>
        <w:tc>
          <w:tcPr>
            <w:tcW w:w="2120" w:type="dxa"/>
          </w:tcPr>
          <w:p w14:paraId="69C1568F">
            <w:pPr>
              <w:jc w:val="left"/>
              <w:rPr>
                <w:rFonts w:ascii="宋体" w:cs="宋体"/>
                <w:szCs w:val="21"/>
              </w:rPr>
            </w:pPr>
          </w:p>
        </w:tc>
      </w:tr>
    </w:tbl>
    <w:p w14:paraId="18A00B9B">
      <w:pPr>
        <w:tabs>
          <w:tab w:val="left" w:pos="420"/>
          <w:tab w:val="left" w:pos="510"/>
        </w:tabs>
        <w:spacing w:line="480" w:lineRule="exact"/>
        <w:ind w:firstLine="420" w:firstLineChars="200"/>
        <w:jc w:val="left"/>
        <w:rPr>
          <w:rFonts w:ascii="宋体" w:hAnsi="宋体" w:cs="宋体"/>
          <w:szCs w:val="21"/>
        </w:rPr>
      </w:pPr>
      <w:r>
        <w:rPr>
          <w:rFonts w:ascii="宋体" w:hAnsi="宋体" w:cs="宋体"/>
          <w:szCs w:val="21"/>
        </w:rPr>
        <w:t xml:space="preserve">1.2 </w:t>
      </w:r>
      <w:r>
        <w:rPr>
          <w:rFonts w:hint="eastAsia" w:ascii="宋体" w:hAnsi="宋体" w:cs="宋体"/>
          <w:szCs w:val="21"/>
        </w:rPr>
        <w:t>协助被保险人建立医疗执业风险管理及防范制度</w:t>
      </w:r>
    </w:p>
    <w:p w14:paraId="244B78A5">
      <w:pPr>
        <w:spacing w:line="480" w:lineRule="exact"/>
        <w:ind w:firstLine="420" w:firstLineChars="200"/>
        <w:jc w:val="left"/>
        <w:rPr>
          <w:rFonts w:ascii="宋体" w:hAnsi="宋体" w:cs="宋体"/>
          <w:szCs w:val="21"/>
        </w:rPr>
      </w:pPr>
      <w:r>
        <w:rPr>
          <w:rFonts w:ascii="宋体" w:hAnsi="宋体" w:cs="宋体"/>
          <w:szCs w:val="21"/>
        </w:rPr>
        <w:t>1</w:t>
      </w:r>
      <w:r>
        <w:rPr>
          <w:rFonts w:hint="eastAsia" w:ascii="宋体" w:hAnsi="宋体" w:cs="宋体"/>
          <w:szCs w:val="21"/>
        </w:rPr>
        <w:t>）医疗执业风险管理及防范制度</w:t>
      </w:r>
    </w:p>
    <w:p w14:paraId="500BF047">
      <w:pPr>
        <w:spacing w:line="480" w:lineRule="exact"/>
        <w:ind w:firstLine="420" w:firstLineChars="200"/>
        <w:jc w:val="left"/>
        <w:rPr>
          <w:rFonts w:ascii="宋体" w:hAnsi="宋体" w:cs="宋体"/>
          <w:szCs w:val="21"/>
        </w:rPr>
      </w:pPr>
      <w:r>
        <w:rPr>
          <w:rFonts w:hint="eastAsia" w:ascii="宋体" w:hAnsi="宋体" w:cs="宋体"/>
          <w:szCs w:val="21"/>
        </w:rPr>
        <w:t>承保人应配合广东省医疗责任保险机制，对被保险人进行必要的风险防范服务，不定期和被保险人与保险经纪人举办研讨活动，共同探讨、总结保险及风险管理方面的经验，在保险期内，配合保险经纪人针对被保险人的风险情况，提出有针对性的防灾防损建议。承保保险公司需建立医疗责任保险防灾防损基金（总保险费的</w:t>
      </w:r>
      <w:r>
        <w:rPr>
          <w:rFonts w:hint="eastAsia" w:ascii="宋体" w:hAnsi="宋体" w:cs="宋体"/>
          <w:szCs w:val="21"/>
          <w:u w:val="single"/>
        </w:rPr>
        <w:t>3</w:t>
      </w:r>
      <w:r>
        <w:rPr>
          <w:rFonts w:hint="eastAsia" w:ascii="宋体" w:hAnsi="宋体" w:cs="宋体"/>
          <w:szCs w:val="21"/>
        </w:rPr>
        <w:t>%），定向用于被保险人的防灾防损工作的组织和实施。防灾防损基金由承保人提取，在财政部规定使用范围内由保险经纪股份有限公司统一组织用于为被保险人进行防灾防损的工作。若被保险人当年未使用或仅使用了部分防灾防损基金，则未使用部分的基金可累积使用。</w:t>
      </w:r>
    </w:p>
    <w:p w14:paraId="69B126CE">
      <w:pPr>
        <w:spacing w:line="480" w:lineRule="exact"/>
        <w:ind w:firstLine="420" w:firstLineChars="200"/>
        <w:jc w:val="left"/>
        <w:rPr>
          <w:rFonts w:ascii="宋体" w:cs="宋体"/>
          <w:szCs w:val="21"/>
        </w:rPr>
      </w:pPr>
      <w:r>
        <w:rPr>
          <w:rFonts w:ascii="宋体" w:hAnsi="宋体" w:cs="宋体"/>
          <w:szCs w:val="21"/>
        </w:rPr>
        <w:t>2</w:t>
      </w:r>
      <w:r>
        <w:rPr>
          <w:rFonts w:hint="eastAsia" w:ascii="宋体" w:hAnsi="宋体" w:cs="宋体"/>
          <w:szCs w:val="21"/>
        </w:rPr>
        <w:t>）培训制度</w:t>
      </w:r>
    </w:p>
    <w:p w14:paraId="0118A31D">
      <w:pPr>
        <w:spacing w:line="480" w:lineRule="exact"/>
        <w:ind w:firstLine="420" w:firstLineChars="200"/>
        <w:jc w:val="left"/>
        <w:rPr>
          <w:rFonts w:hint="eastAsia" w:ascii="宋体" w:hAnsi="宋体" w:cs="宋体"/>
          <w:szCs w:val="21"/>
        </w:rPr>
      </w:pPr>
      <w:r>
        <w:rPr>
          <w:rFonts w:hint="eastAsia" w:ascii="宋体" w:hAnsi="宋体" w:cs="宋体"/>
          <w:szCs w:val="21"/>
        </w:rPr>
        <w:t>在保险有效期内，根据甲方的要求，保险经纪人负责举办保险知识和风险管理培训，具体举办时间和地点由甲</w:t>
      </w:r>
      <w:r>
        <w:rPr>
          <w:rFonts w:hint="eastAsia" w:ascii="宋体" w:hAnsi="宋体" w:cs="宋体"/>
          <w:szCs w:val="21"/>
          <w:lang w:val="en-US" w:eastAsia="zh-CN"/>
        </w:rPr>
        <w:t>方</w:t>
      </w:r>
      <w:r>
        <w:rPr>
          <w:rFonts w:hint="eastAsia" w:ascii="宋体" w:hAnsi="宋体" w:cs="宋体"/>
          <w:szCs w:val="21"/>
        </w:rPr>
        <w:t>、保险经纪人双方共同协商确定。</w:t>
      </w:r>
    </w:p>
    <w:p w14:paraId="564FA4BC">
      <w:pPr>
        <w:spacing w:line="480" w:lineRule="exact"/>
        <w:ind w:firstLine="420" w:firstLineChars="200"/>
        <w:jc w:val="left"/>
        <w:rPr>
          <w:rFonts w:ascii="宋体" w:cs="宋体"/>
          <w:szCs w:val="21"/>
        </w:rPr>
      </w:pPr>
      <w:r>
        <w:rPr>
          <w:rFonts w:ascii="宋体" w:hAnsi="宋体" w:cs="宋体"/>
          <w:szCs w:val="21"/>
        </w:rPr>
        <w:t xml:space="preserve">1.3 </w:t>
      </w:r>
      <w:r>
        <w:rPr>
          <w:rFonts w:hint="eastAsia" w:ascii="宋体" w:hAnsi="宋体" w:cs="宋体"/>
          <w:szCs w:val="21"/>
        </w:rPr>
        <w:t>承保与出单</w:t>
      </w:r>
    </w:p>
    <w:p w14:paraId="064E58E6">
      <w:pPr>
        <w:spacing w:line="480" w:lineRule="exact"/>
        <w:ind w:firstLine="420" w:firstLineChars="200"/>
        <w:jc w:val="left"/>
        <w:rPr>
          <w:rFonts w:ascii="宋体" w:cs="宋体"/>
          <w:szCs w:val="21"/>
        </w:rPr>
      </w:pPr>
      <w:r>
        <w:rPr>
          <w:rFonts w:hint="eastAsia" w:ascii="宋体" w:hAnsi="宋体" w:cs="宋体"/>
          <w:szCs w:val="21"/>
        </w:rPr>
        <w:t>保险公司应配备客户服务专员及相应设备，协助保险经纪公司为投保人办理承保出单手续。</w:t>
      </w:r>
    </w:p>
    <w:p w14:paraId="0E7005F3">
      <w:pPr>
        <w:tabs>
          <w:tab w:val="left" w:pos="425"/>
          <w:tab w:val="left" w:pos="992"/>
        </w:tabs>
        <w:spacing w:line="480" w:lineRule="exact"/>
        <w:ind w:firstLine="422" w:firstLineChars="200"/>
        <w:jc w:val="left"/>
        <w:rPr>
          <w:rFonts w:ascii="宋体" w:cs="宋体"/>
          <w:b/>
          <w:bCs/>
          <w:szCs w:val="21"/>
        </w:rPr>
      </w:pPr>
      <w:r>
        <w:rPr>
          <w:rFonts w:ascii="宋体" w:hAnsi="宋体" w:cs="宋体"/>
          <w:b/>
          <w:bCs/>
          <w:szCs w:val="21"/>
        </w:rPr>
        <w:t xml:space="preserve">2. </w:t>
      </w:r>
      <w:r>
        <w:rPr>
          <w:rFonts w:hint="eastAsia" w:ascii="宋体" w:hAnsi="宋体" w:cs="宋体"/>
          <w:b/>
          <w:bCs/>
          <w:szCs w:val="21"/>
        </w:rPr>
        <w:t>理赔时效</w:t>
      </w:r>
    </w:p>
    <w:p w14:paraId="2007EDD6">
      <w:pPr>
        <w:spacing w:line="480" w:lineRule="exact"/>
        <w:ind w:firstLine="420" w:firstLineChars="200"/>
        <w:jc w:val="left"/>
        <w:rPr>
          <w:rFonts w:ascii="宋体" w:cs="宋体"/>
          <w:szCs w:val="21"/>
        </w:rPr>
      </w:pPr>
      <w:r>
        <w:rPr>
          <w:rFonts w:hint="eastAsia" w:ascii="宋体" w:hAnsi="宋体" w:cs="宋体"/>
          <w:szCs w:val="21"/>
        </w:rPr>
        <w:t>2.1快速理赔</w:t>
      </w:r>
    </w:p>
    <w:p w14:paraId="0DAADE2D">
      <w:pPr>
        <w:spacing w:line="480" w:lineRule="exact"/>
        <w:ind w:firstLine="420" w:firstLineChars="200"/>
        <w:jc w:val="left"/>
        <w:rPr>
          <w:rFonts w:ascii="宋体" w:hAnsi="宋体" w:cs="宋体"/>
          <w:szCs w:val="21"/>
        </w:rPr>
      </w:pPr>
      <w:r>
        <w:rPr>
          <w:rFonts w:hint="eastAsia" w:ascii="宋体" w:hAnsi="宋体" w:cs="宋体"/>
          <w:szCs w:val="21"/>
        </w:rPr>
        <w:t>保险人特设案件分派系统，并匹配理赔专家，以最高效简洁的流程服务于被保险人。具体表现如下：</w:t>
      </w:r>
    </w:p>
    <w:p w14:paraId="7FBE1901">
      <w:pPr>
        <w:spacing w:line="480" w:lineRule="exact"/>
        <w:ind w:firstLine="420" w:firstLineChars="200"/>
        <w:jc w:val="left"/>
        <w:rPr>
          <w:rFonts w:ascii="宋体" w:hAnsi="宋体" w:cs="宋体"/>
          <w:szCs w:val="21"/>
        </w:rPr>
      </w:pPr>
      <w:r>
        <w:rPr>
          <w:rFonts w:hint="eastAsia" w:ascii="宋体" w:hAnsi="宋体" w:cs="宋体"/>
          <w:szCs w:val="21"/>
        </w:rPr>
        <w:t>发生保险责任范围内事故后，对事实清楚，法律责任明确，属于保险责任事故的医患纠纷案件，自保险人完成核赔，且与被保险人达成一致起，按下列理赔时效承诺：</w:t>
      </w:r>
    </w:p>
    <w:p w14:paraId="50B0ECDD">
      <w:pPr>
        <w:spacing w:line="480" w:lineRule="exact"/>
        <w:ind w:firstLine="420" w:firstLineChars="200"/>
        <w:jc w:val="left"/>
        <w:rPr>
          <w:rFonts w:ascii="宋体" w:hAnsi="宋体" w:cs="宋体"/>
          <w:szCs w:val="21"/>
        </w:rPr>
      </w:pPr>
      <w:r>
        <w:rPr>
          <w:rFonts w:hint="eastAsia" w:ascii="宋体" w:hAnsi="宋体" w:cs="宋体"/>
          <w:szCs w:val="21"/>
        </w:rPr>
        <w:t xml:space="preserve"> 1万以下的赔案，3个工作日内作出赔付；</w:t>
      </w:r>
    </w:p>
    <w:p w14:paraId="3CDE14A7">
      <w:pPr>
        <w:spacing w:line="480" w:lineRule="exact"/>
        <w:ind w:firstLine="420" w:firstLineChars="200"/>
        <w:jc w:val="left"/>
        <w:rPr>
          <w:rFonts w:ascii="宋体" w:hAnsi="宋体" w:cs="宋体"/>
          <w:szCs w:val="21"/>
        </w:rPr>
      </w:pPr>
      <w:r>
        <w:rPr>
          <w:rFonts w:hint="eastAsia" w:ascii="宋体" w:hAnsi="宋体" w:cs="宋体"/>
          <w:szCs w:val="21"/>
        </w:rPr>
        <w:t xml:space="preserve"> 5万以下的赔案，5个工作日内作出赔付；</w:t>
      </w:r>
    </w:p>
    <w:p w14:paraId="044443EC">
      <w:pPr>
        <w:spacing w:line="480" w:lineRule="exact"/>
        <w:ind w:firstLine="420" w:firstLineChars="200"/>
        <w:jc w:val="left"/>
        <w:rPr>
          <w:rFonts w:ascii="宋体" w:hAnsi="宋体" w:cs="宋体"/>
          <w:szCs w:val="21"/>
        </w:rPr>
      </w:pPr>
      <w:r>
        <w:rPr>
          <w:rFonts w:hint="eastAsia" w:ascii="宋体" w:hAnsi="宋体" w:cs="宋体"/>
          <w:szCs w:val="21"/>
        </w:rPr>
        <w:t xml:space="preserve"> 20万以下的赔案，7个工作日内作出赔付；</w:t>
      </w:r>
    </w:p>
    <w:p w14:paraId="42A21C79">
      <w:pPr>
        <w:spacing w:line="480" w:lineRule="exact"/>
        <w:ind w:firstLine="420" w:firstLineChars="200"/>
        <w:jc w:val="left"/>
        <w:rPr>
          <w:rFonts w:ascii="宋体" w:hAnsi="宋体" w:cs="宋体"/>
          <w:szCs w:val="21"/>
        </w:rPr>
      </w:pPr>
      <w:r>
        <w:rPr>
          <w:rFonts w:hint="eastAsia" w:ascii="宋体" w:hAnsi="宋体" w:cs="宋体"/>
          <w:szCs w:val="21"/>
        </w:rPr>
        <w:t xml:space="preserve"> 20万元以上的赔案，10个工作日内作出赔付。</w:t>
      </w:r>
      <w:bookmarkStart w:id="93" w:name="_Toc145306136"/>
      <w:bookmarkStart w:id="94" w:name="_Toc148320322"/>
      <w:bookmarkStart w:id="95" w:name="_Toc145839324"/>
    </w:p>
    <w:p w14:paraId="1F7E6FD0">
      <w:pPr>
        <w:spacing w:line="480" w:lineRule="exact"/>
        <w:ind w:firstLine="420" w:firstLineChars="200"/>
        <w:jc w:val="left"/>
        <w:rPr>
          <w:rFonts w:ascii="宋体" w:hAnsi="宋体" w:cs="宋体"/>
          <w:szCs w:val="21"/>
        </w:rPr>
      </w:pPr>
      <w:r>
        <w:rPr>
          <w:rFonts w:hint="eastAsia" w:ascii="宋体" w:hAnsi="宋体" w:eastAsia="宋体" w:cs="宋体"/>
          <w:szCs w:val="21"/>
        </w:rPr>
        <w:t>★</w:t>
      </w:r>
      <w:r>
        <w:rPr>
          <w:rFonts w:hint="eastAsia" w:ascii="宋体" w:hAnsi="宋体" w:cs="宋体"/>
          <w:szCs w:val="21"/>
        </w:rPr>
        <w:t>2.2核损核赔时</w:t>
      </w:r>
      <w:bookmarkEnd w:id="93"/>
      <w:bookmarkEnd w:id="94"/>
      <w:bookmarkEnd w:id="95"/>
      <w:r>
        <w:rPr>
          <w:rFonts w:hint="eastAsia" w:ascii="宋体" w:hAnsi="宋体" w:cs="宋体"/>
          <w:szCs w:val="21"/>
        </w:rPr>
        <w:t>效制</w:t>
      </w:r>
    </w:p>
    <w:p w14:paraId="79FEDEC5">
      <w:pPr>
        <w:spacing w:line="480" w:lineRule="exact"/>
        <w:ind w:firstLine="420" w:firstLineChars="200"/>
        <w:jc w:val="left"/>
        <w:rPr>
          <w:rFonts w:ascii="宋体" w:hAnsi="宋体" w:cs="宋体"/>
          <w:szCs w:val="21"/>
        </w:rPr>
      </w:pPr>
      <w:r>
        <w:rPr>
          <w:rFonts w:hint="eastAsia" w:ascii="宋体" w:hAnsi="宋体" w:cs="宋体"/>
          <w:szCs w:val="21"/>
        </w:rPr>
        <w:t>保险人在进行现场查勘后，就初步核损金额，在收到被保险人提交的完整索赔资料，经医调委听证或合议程序处理的，收到合议决定、调解协议书副本和相关材料后，在下述规定时间内作出理赔决定，以便快速理赔。</w:t>
      </w:r>
    </w:p>
    <w:p w14:paraId="2A34B35A">
      <w:pPr>
        <w:spacing w:line="480" w:lineRule="exact"/>
        <w:ind w:firstLine="420" w:firstLineChars="200"/>
        <w:jc w:val="left"/>
        <w:rPr>
          <w:rFonts w:ascii="宋体" w:hAnsi="宋体" w:cs="宋体"/>
          <w:szCs w:val="21"/>
        </w:rPr>
      </w:pPr>
      <w:r>
        <w:rPr>
          <w:rFonts w:hint="eastAsia" w:ascii="宋体" w:hAnsi="宋体" w:cs="宋体"/>
          <w:szCs w:val="21"/>
        </w:rPr>
        <w:t>1、索赔金额在人民币5万元（或等值外币，含5万元）以下的，应在5个工作日内向被保险人提出异议，若在上述时间内未提出异议的，即视为双方就赔偿结果达成一致。</w:t>
      </w:r>
    </w:p>
    <w:p w14:paraId="3662E9D9">
      <w:pPr>
        <w:spacing w:line="480" w:lineRule="exact"/>
        <w:ind w:firstLine="420" w:firstLineChars="200"/>
        <w:jc w:val="left"/>
        <w:rPr>
          <w:rFonts w:ascii="宋体" w:hAnsi="宋体" w:cs="宋体"/>
          <w:szCs w:val="21"/>
        </w:rPr>
      </w:pPr>
      <w:r>
        <w:rPr>
          <w:rFonts w:hint="eastAsia" w:ascii="宋体" w:hAnsi="宋体" w:cs="宋体"/>
          <w:szCs w:val="21"/>
        </w:rPr>
        <w:t>2、索赔金额在人民币5—30万元（或等值外币，不含5万元，含30万元）的，应在7工作日内向被保险人提出异议，若在上述时间内未提出异议的，即视为双方就赔偿结果达成一致。</w:t>
      </w:r>
    </w:p>
    <w:p w14:paraId="7F529A72">
      <w:pPr>
        <w:spacing w:line="480" w:lineRule="exact"/>
        <w:ind w:firstLine="420" w:firstLineChars="200"/>
        <w:jc w:val="left"/>
        <w:rPr>
          <w:rFonts w:ascii="宋体" w:hAnsi="宋体" w:cs="宋体"/>
          <w:szCs w:val="21"/>
        </w:rPr>
      </w:pPr>
      <w:r>
        <w:rPr>
          <w:rFonts w:hint="eastAsia" w:ascii="宋体" w:hAnsi="宋体" w:cs="宋体"/>
          <w:szCs w:val="21"/>
        </w:rPr>
        <w:t>3、30万元以上的赔案（或等值外币）以上的，应在10工作日内向被保险人提出异议，若在上述时间内未提出异议的，即视为双方就赔偿结果达成一致</w:t>
      </w:r>
      <w:bookmarkStart w:id="96" w:name="_Toc145306145"/>
      <w:bookmarkStart w:id="97" w:name="_Toc148320331"/>
      <w:bookmarkStart w:id="98" w:name="_Toc145839333"/>
      <w:r>
        <w:rPr>
          <w:rFonts w:hint="eastAsia" w:ascii="宋体" w:hAnsi="宋体" w:cs="宋体"/>
          <w:szCs w:val="21"/>
        </w:rPr>
        <w:t>。</w:t>
      </w:r>
    </w:p>
    <w:bookmarkEnd w:id="96"/>
    <w:bookmarkEnd w:id="97"/>
    <w:bookmarkEnd w:id="98"/>
    <w:p w14:paraId="0416960B">
      <w:pPr>
        <w:spacing w:line="480" w:lineRule="exact"/>
        <w:ind w:firstLine="420" w:firstLineChars="200"/>
        <w:jc w:val="left"/>
        <w:rPr>
          <w:rFonts w:ascii="宋体" w:hAnsi="宋体" w:cs="宋体"/>
          <w:szCs w:val="21"/>
        </w:rPr>
      </w:pPr>
      <w:r>
        <w:rPr>
          <w:rFonts w:hint="eastAsia" w:ascii="宋体" w:hAnsi="宋体" w:eastAsia="宋体" w:cs="宋体"/>
          <w:szCs w:val="21"/>
        </w:rPr>
        <w:t>★</w:t>
      </w:r>
      <w:r>
        <w:rPr>
          <w:rFonts w:ascii="宋体" w:hAnsi="宋体" w:cs="宋体"/>
          <w:szCs w:val="21"/>
        </w:rPr>
        <w:t xml:space="preserve">2.3 </w:t>
      </w:r>
      <w:r>
        <w:rPr>
          <w:rFonts w:hint="eastAsia" w:ascii="宋体" w:hAnsi="宋体" w:cs="宋体"/>
          <w:szCs w:val="21"/>
        </w:rPr>
        <w:t>保险公估人服务</w:t>
      </w:r>
    </w:p>
    <w:p w14:paraId="3C085555">
      <w:pPr>
        <w:spacing w:line="480" w:lineRule="exact"/>
        <w:ind w:firstLine="420" w:firstLineChars="200"/>
        <w:jc w:val="left"/>
        <w:rPr>
          <w:rFonts w:ascii="宋体" w:cs="宋体"/>
          <w:szCs w:val="21"/>
        </w:rPr>
      </w:pPr>
      <w:r>
        <w:rPr>
          <w:rFonts w:hint="eastAsia" w:ascii="宋体" w:hAnsi="宋体" w:cs="宋体"/>
          <w:szCs w:val="21"/>
        </w:rPr>
        <w:t>承保人承诺：本项目出险后：</w:t>
      </w:r>
      <w:r>
        <w:rPr>
          <w:rFonts w:ascii="宋体" w:hAnsi="宋体" w:cs="宋体"/>
          <w:szCs w:val="21"/>
        </w:rPr>
        <w:t>1</w:t>
      </w:r>
      <w:r>
        <w:rPr>
          <w:rFonts w:hint="eastAsia" w:ascii="宋体" w:hAnsi="宋体" w:cs="宋体"/>
          <w:szCs w:val="21"/>
        </w:rPr>
        <w:t>、承保人如聘请公估人负责理赔，必须得到被保险人及保险经纪公司的认可；</w:t>
      </w:r>
      <w:r>
        <w:rPr>
          <w:rFonts w:ascii="宋体" w:hAnsi="宋体" w:cs="宋体"/>
          <w:szCs w:val="21"/>
        </w:rPr>
        <w:t>2</w:t>
      </w:r>
      <w:r>
        <w:rPr>
          <w:rFonts w:hint="eastAsia" w:ascii="宋体" w:hAnsi="宋体" w:cs="宋体"/>
          <w:szCs w:val="21"/>
        </w:rPr>
        <w:t>、若出险后保险合同双方对于事故的保险责任和赔偿金额的认定不能达成一致时，应被保险人要求，应通过协商确定保险公估人，委请公估人的所有费用由承保人负担，在此情况下，赔案由公估人与承保人共同处理。承保人的主要任务是协助公估人工作，由公估人出具最终理算报告。</w:t>
      </w:r>
    </w:p>
    <w:p w14:paraId="6B6EF6D3">
      <w:pPr>
        <w:spacing w:line="480" w:lineRule="exact"/>
        <w:ind w:firstLine="420" w:firstLineChars="200"/>
        <w:jc w:val="left"/>
        <w:rPr>
          <w:rFonts w:ascii="宋体" w:hAnsi="宋体" w:cs="宋体"/>
          <w:szCs w:val="21"/>
        </w:rPr>
      </w:pPr>
      <w:r>
        <w:rPr>
          <w:rFonts w:ascii="宋体" w:hAnsi="宋体" w:cs="宋体"/>
          <w:szCs w:val="21"/>
        </w:rPr>
        <w:t xml:space="preserve">2.4 </w:t>
      </w:r>
      <w:r>
        <w:rPr>
          <w:rFonts w:hint="eastAsia" w:ascii="宋体" w:hAnsi="宋体" w:cs="宋体"/>
          <w:szCs w:val="21"/>
        </w:rPr>
        <w:t>定期提供理赔统计报表</w:t>
      </w:r>
    </w:p>
    <w:p w14:paraId="63AD662F">
      <w:pPr>
        <w:spacing w:line="480" w:lineRule="exact"/>
        <w:ind w:firstLine="420" w:firstLineChars="200"/>
        <w:jc w:val="left"/>
        <w:rPr>
          <w:rFonts w:ascii="宋体" w:cs="宋体"/>
          <w:szCs w:val="21"/>
        </w:rPr>
      </w:pPr>
      <w:r>
        <w:rPr>
          <w:rFonts w:hint="eastAsia" w:ascii="宋体" w:cs="宋体"/>
          <w:szCs w:val="21"/>
        </w:rPr>
        <w:t>乙方应于每季度最后一个月的15日前向甲方及保险经纪人提供上一季度理赔统计报表。报表应包括损失发生的时间、地点、损失原因、已决案件赔付金额与未决案件进展情况。</w:t>
      </w:r>
    </w:p>
    <w:p w14:paraId="4AE3BF24">
      <w:pPr>
        <w:pStyle w:val="6"/>
        <w:spacing w:line="360" w:lineRule="auto"/>
        <w:jc w:val="left"/>
        <w:rPr>
          <w:rFonts w:cs="宋体"/>
          <w:sz w:val="24"/>
          <w:highlight w:val="none"/>
        </w:rPr>
      </w:pPr>
      <w:bookmarkStart w:id="99" w:name="_Toc23568"/>
      <w:bookmarkStart w:id="100" w:name="_Toc17417"/>
      <w:bookmarkStart w:id="101" w:name="_Toc27456"/>
      <w:bookmarkStart w:id="102" w:name="_Toc16521"/>
      <w:bookmarkStart w:id="103" w:name="_Toc29092"/>
      <w:bookmarkStart w:id="104" w:name="_Toc5861"/>
      <w:bookmarkStart w:id="105" w:name="_Toc7093"/>
      <w:bookmarkStart w:id="106" w:name="_Toc22499"/>
      <w:bookmarkStart w:id="107" w:name="_Toc24446"/>
      <w:bookmarkStart w:id="108" w:name="_Toc13030"/>
      <w:bookmarkStart w:id="109" w:name="_Toc26135"/>
      <w:r>
        <w:rPr>
          <w:rFonts w:hint="eastAsia" w:cs="宋体"/>
          <w:sz w:val="24"/>
        </w:rPr>
        <w:t>（三</w:t>
      </w:r>
      <w:r>
        <w:rPr>
          <w:rFonts w:hint="eastAsia" w:cs="宋体"/>
          <w:sz w:val="24"/>
          <w:highlight w:val="none"/>
        </w:rPr>
        <w:t>）其它要求</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99"/>
      <w:bookmarkEnd w:id="100"/>
      <w:bookmarkEnd w:id="101"/>
      <w:bookmarkEnd w:id="102"/>
      <w:bookmarkEnd w:id="103"/>
      <w:bookmarkEnd w:id="104"/>
      <w:bookmarkEnd w:id="105"/>
      <w:bookmarkEnd w:id="106"/>
      <w:r>
        <w:rPr>
          <w:rFonts w:hint="eastAsia" w:ascii="宋体" w:hAnsi="宋体" w:eastAsia="宋体" w:cs="宋体"/>
          <w:szCs w:val="21"/>
          <w:highlight w:val="none"/>
        </w:rPr>
        <w:t>★</w:t>
      </w:r>
      <w:bookmarkEnd w:id="107"/>
      <w:bookmarkEnd w:id="108"/>
      <w:bookmarkEnd w:id="109"/>
    </w:p>
    <w:p w14:paraId="56A6CF15">
      <w:pPr>
        <w:spacing w:line="480" w:lineRule="exact"/>
        <w:ind w:firstLine="480" w:firstLineChars="200"/>
        <w:rPr>
          <w:rFonts w:ascii="宋体" w:hAnsi="宋体"/>
          <w:sz w:val="24"/>
          <w:highlight w:val="none"/>
        </w:rPr>
      </w:pPr>
      <w:r>
        <w:rPr>
          <w:rFonts w:hint="eastAsia" w:ascii="宋体" w:cs="宋体"/>
          <w:kern w:val="0"/>
          <w:sz w:val="24"/>
          <w:highlight w:val="none"/>
        </w:rPr>
        <w:t>1、招标人聘请了有资质的保险经纪人，为招标人及各被保险人的本项目提供保险经纪服务。投标人及最终确定的承保人尊重保险经纪人代表采购人所提涉保要求，尊重其所发挥的督促、协调作用，并认为保险经纪人能为保险双方的顺利合作起到应有的积极作用。中标人与保险经纪人之间的权责、义务等由保险经纪人与之签订。</w:t>
      </w:r>
    </w:p>
    <w:p w14:paraId="071906BA">
      <w:pPr>
        <w:pStyle w:val="11"/>
        <w:ind w:firstLine="480" w:firstLineChars="200"/>
        <w:rPr>
          <w:rFonts w:ascii="宋体" w:cs="宋体"/>
          <w:b w:val="0"/>
          <w:bCs w:val="0"/>
          <w:kern w:val="0"/>
        </w:rPr>
      </w:pPr>
      <w:r>
        <w:rPr>
          <w:rFonts w:hint="eastAsia" w:ascii="宋体" w:cs="宋体"/>
          <w:b w:val="0"/>
          <w:bCs w:val="0"/>
          <w:kern w:val="0"/>
        </w:rPr>
        <w:t>2、本项目接受中标单位按照中国保险监督管理委员会《关于加强财产保险共保业务管理的通知》要求安排共保及再保，但中标单位必须作为主承保人负责承保、理赔服务，不得将承保、理赔服务分配其他参与共保公司服务。</w:t>
      </w:r>
    </w:p>
    <w:p w14:paraId="6F8CEB15">
      <w:pPr>
        <w:rPr>
          <w:b/>
        </w:rPr>
      </w:pPr>
    </w:p>
    <w:p w14:paraId="5E619E5C">
      <w:pPr>
        <w:rPr>
          <w:b/>
        </w:rPr>
      </w:pPr>
    </w:p>
    <w:p w14:paraId="291D9F93">
      <w:pPr>
        <w:spacing w:before="156" w:beforeLines="50" w:after="156" w:afterLines="50"/>
        <w:rPr>
          <w:sz w:val="28"/>
          <w:szCs w:val="28"/>
        </w:rPr>
      </w:pPr>
      <w:r>
        <w:rPr>
          <w:rFonts w:hint="eastAsia"/>
          <w:sz w:val="28"/>
          <w:szCs w:val="28"/>
        </w:rPr>
        <w:br w:type="page"/>
      </w:r>
    </w:p>
    <w:p w14:paraId="30788A5A">
      <w:pPr>
        <w:pStyle w:val="5"/>
        <w:spacing w:before="156" w:beforeLines="50" w:after="156" w:afterLines="50"/>
        <w:rPr>
          <w:sz w:val="28"/>
          <w:szCs w:val="28"/>
        </w:rPr>
      </w:pPr>
      <w:bookmarkStart w:id="110" w:name="_Toc27044"/>
      <w:bookmarkStart w:id="111" w:name="_Toc21711"/>
      <w:bookmarkStart w:id="112" w:name="_Toc13209"/>
      <w:r>
        <w:rPr>
          <w:rFonts w:hint="eastAsia"/>
          <w:sz w:val="28"/>
          <w:szCs w:val="28"/>
        </w:rPr>
        <w:t>四、项目商务要求</w:t>
      </w:r>
      <w:bookmarkEnd w:id="110"/>
      <w:bookmarkEnd w:id="111"/>
      <w:bookmarkEnd w:id="112"/>
    </w:p>
    <w:p w14:paraId="0EAF3CF4">
      <w:pPr>
        <w:tabs>
          <w:tab w:val="left" w:pos="850"/>
        </w:tabs>
        <w:spacing w:line="400" w:lineRule="exact"/>
      </w:pPr>
      <w:r>
        <w:rPr>
          <w:rFonts w:hint="eastAsia"/>
        </w:rPr>
        <w:t>（一）服务期限：</w:t>
      </w:r>
    </w:p>
    <w:p w14:paraId="02B67EFA">
      <w:pPr>
        <w:tabs>
          <w:tab w:val="left" w:pos="850"/>
        </w:tabs>
        <w:spacing w:line="400" w:lineRule="exact"/>
        <w:ind w:firstLine="420" w:firstLineChars="200"/>
      </w:pPr>
      <w:r>
        <w:rPr>
          <w:rFonts w:hint="eastAsia"/>
        </w:rPr>
        <w:t>自合同签订之日起1年。</w:t>
      </w:r>
    </w:p>
    <w:p w14:paraId="443FD22C">
      <w:pPr>
        <w:tabs>
          <w:tab w:val="left" w:pos="850"/>
        </w:tabs>
        <w:spacing w:line="400" w:lineRule="exact"/>
        <w:ind w:firstLine="420" w:firstLineChars="200"/>
      </w:pPr>
    </w:p>
    <w:p w14:paraId="5D2F413D">
      <w:pPr>
        <w:numPr>
          <w:ilvl w:val="0"/>
          <w:numId w:val="2"/>
        </w:numPr>
      </w:pPr>
      <w:r>
        <w:rPr>
          <w:rFonts w:hint="eastAsia"/>
        </w:rPr>
        <w:t>付款方式：</w:t>
      </w:r>
    </w:p>
    <w:p w14:paraId="4B9A6179">
      <w:pPr>
        <w:ind w:firstLine="420" w:firstLineChars="200"/>
        <w:rPr>
          <w:rFonts w:ascii="宋体" w:hAnsi="宋体" w:cs="宋体"/>
          <w:szCs w:val="21"/>
        </w:rPr>
      </w:pPr>
      <w:r>
        <w:rPr>
          <w:rFonts w:hint="eastAsia" w:ascii="宋体" w:hAnsi="宋体" w:eastAsia="宋体" w:cs="宋体"/>
          <w:kern w:val="0"/>
          <w:szCs w:val="21"/>
        </w:rPr>
        <w:t>在保险合同签订并收到以下文件后45个工作日内，采购人将保费转入中标人保费专收账户。</w:t>
      </w:r>
    </w:p>
    <w:p w14:paraId="6D948F99">
      <w:pPr>
        <w:ind w:firstLine="420" w:firstLineChars="200"/>
        <w:rPr>
          <w:rFonts w:ascii="宋体" w:hAnsi="宋体" w:cs="宋体"/>
          <w:szCs w:val="21"/>
        </w:rPr>
      </w:pPr>
      <w:r>
        <w:rPr>
          <w:rFonts w:hint="eastAsia" w:ascii="宋体" w:hAnsi="宋体" w:cs="宋体"/>
          <w:szCs w:val="21"/>
        </w:rPr>
        <w:t>成交人凭以下有效文件与采购人结算：</w:t>
      </w:r>
    </w:p>
    <w:p w14:paraId="4EA9A044">
      <w:pPr>
        <w:ind w:firstLine="420" w:firstLineChars="200"/>
        <w:rPr>
          <w:rFonts w:ascii="宋体" w:hAnsi="宋体" w:cs="宋体"/>
          <w:szCs w:val="21"/>
        </w:rPr>
      </w:pPr>
      <w:r>
        <w:rPr>
          <w:rFonts w:hint="eastAsia" w:ascii="宋体" w:hAnsi="宋体" w:cs="宋体"/>
          <w:szCs w:val="21"/>
        </w:rPr>
        <w:t>（1）合同；</w:t>
      </w:r>
    </w:p>
    <w:p w14:paraId="77F71802">
      <w:pPr>
        <w:ind w:firstLine="420" w:firstLineChars="200"/>
        <w:rPr>
          <w:rFonts w:ascii="宋体" w:hAnsi="宋体" w:cs="宋体"/>
          <w:szCs w:val="21"/>
        </w:rPr>
      </w:pPr>
      <w:r>
        <w:rPr>
          <w:rFonts w:hint="eastAsia" w:ascii="宋体" w:hAnsi="宋体" w:cs="宋体"/>
          <w:szCs w:val="21"/>
        </w:rPr>
        <w:t>（2）成交人开具的正式发票；</w:t>
      </w:r>
    </w:p>
    <w:p w14:paraId="34D587DE">
      <w:pPr>
        <w:ind w:firstLine="420" w:firstLineChars="200"/>
        <w:rPr>
          <w:rStyle w:val="37"/>
          <w:rFonts w:ascii="Times New Roman" w:hAnsi="Times New Roman"/>
        </w:rPr>
      </w:pPr>
      <w:r>
        <w:rPr>
          <w:rFonts w:hint="eastAsia" w:ascii="宋体" w:hAnsi="宋体" w:cs="宋体"/>
          <w:szCs w:val="21"/>
        </w:rPr>
        <w:t>（3）成交通知书</w:t>
      </w:r>
    </w:p>
    <w:p w14:paraId="73AFB226">
      <w:pPr>
        <w:pStyle w:val="2"/>
        <w:ind w:firstLine="0"/>
        <w:rPr>
          <w:rStyle w:val="37"/>
          <w:rFonts w:hint="eastAsia" w:ascii="Times New Roman" w:hAnsi="Times New Roman"/>
          <w:lang w:val="en-US" w:eastAsia="zh-CN"/>
        </w:rPr>
      </w:pPr>
      <w:r>
        <w:rPr>
          <w:rStyle w:val="37"/>
          <w:rFonts w:hint="eastAsia" w:ascii="Times New Roman" w:hAnsi="Times New Roman"/>
          <w:lang w:eastAsia="zh-CN"/>
        </w:rPr>
        <w:t>（</w:t>
      </w:r>
      <w:r>
        <w:rPr>
          <w:rStyle w:val="37"/>
          <w:rFonts w:hint="eastAsia" w:ascii="Times New Roman" w:hAnsi="Times New Roman"/>
          <w:lang w:val="en-US" w:eastAsia="zh-CN"/>
        </w:rPr>
        <w:t>三</w:t>
      </w:r>
      <w:r>
        <w:rPr>
          <w:rStyle w:val="37"/>
          <w:rFonts w:hint="eastAsia" w:ascii="Times New Roman" w:hAnsi="Times New Roman"/>
          <w:lang w:eastAsia="zh-CN"/>
        </w:rPr>
        <w:t>）</w:t>
      </w:r>
      <w:r>
        <w:rPr>
          <w:rStyle w:val="37"/>
          <w:rFonts w:hint="eastAsia" w:ascii="Times New Roman" w:hAnsi="Times New Roman"/>
          <w:lang w:val="en-US" w:eastAsia="zh-CN"/>
        </w:rPr>
        <w:t>验收要求</w:t>
      </w:r>
    </w:p>
    <w:p w14:paraId="6D0137D2">
      <w:pPr>
        <w:pStyle w:val="2"/>
        <w:ind w:firstLine="0"/>
        <w:rPr>
          <w:rStyle w:val="28"/>
          <w:rFonts w:hint="eastAsia" w:ascii="宋体" w:hAnsi="宋体" w:eastAsia="宋体" w:cs="宋体"/>
          <w:color w:val="auto"/>
          <w:lang w:val="en-US" w:eastAsia="zh-CN"/>
        </w:rPr>
      </w:pPr>
      <w:r>
        <w:rPr>
          <w:rStyle w:val="37"/>
          <w:rFonts w:hint="eastAsia" w:ascii="Times New Roman" w:hAnsi="Times New Roman"/>
          <w:lang w:val="en-US" w:eastAsia="zh-CN"/>
        </w:rPr>
        <w:t xml:space="preserve">    </w:t>
      </w:r>
      <w:r>
        <w:rPr>
          <w:rFonts w:hint="eastAsia" w:eastAsia="宋体" w:cs="宋体"/>
          <w:color w:val="auto"/>
          <w:sz w:val="21"/>
          <w:szCs w:val="21"/>
        </w:rPr>
        <w:t>服务期结束后，本项目根据相关国家标准、行业标准以及双方签订的合同条款进行验收。</w:t>
      </w:r>
    </w:p>
    <w:p w14:paraId="50BD0B1A">
      <w:pPr>
        <w:pStyle w:val="3"/>
        <w:rPr>
          <w:rStyle w:val="37"/>
          <w:rFonts w:ascii="Times New Roman" w:hAnsi="Times New Roman"/>
        </w:rPr>
      </w:pPr>
    </w:p>
    <w:p w14:paraId="7E52319D">
      <w:pPr>
        <w:pStyle w:val="3"/>
        <w:rPr>
          <w:rStyle w:val="37"/>
          <w:rFonts w:ascii="Times New Roman" w:hAnsi="Times New Roman"/>
        </w:rPr>
      </w:pPr>
    </w:p>
    <w:p w14:paraId="30B156BD">
      <w:pPr>
        <w:pStyle w:val="3"/>
        <w:rPr>
          <w:rStyle w:val="37"/>
          <w:rFonts w:ascii="Times New Roman" w:hAnsi="Times New Roman"/>
        </w:rPr>
      </w:pPr>
    </w:p>
    <w:p w14:paraId="2A4AE4F2">
      <w:pPr>
        <w:rPr>
          <w:bCs/>
        </w:rPr>
      </w:pPr>
      <w:r>
        <w:rPr>
          <w:rFonts w:hint="eastAsia" w:ascii="宋体" w:hAnsi="宋体" w:cs="宋体"/>
          <w:szCs w:val="21"/>
        </w:rPr>
        <w:t>（</w:t>
      </w:r>
      <w:r>
        <w:rPr>
          <w:rFonts w:hint="eastAsia" w:ascii="宋体" w:hAnsi="宋体" w:cs="宋体"/>
          <w:szCs w:val="21"/>
          <w:lang w:val="en-US" w:eastAsia="zh-CN"/>
        </w:rPr>
        <w:t>四</w:t>
      </w:r>
      <w:r>
        <w:rPr>
          <w:rFonts w:hint="eastAsia" w:ascii="宋体" w:hAnsi="宋体" w:cs="宋体"/>
          <w:szCs w:val="21"/>
        </w:rPr>
        <w:t>）</w:t>
      </w:r>
      <w:r>
        <w:rPr>
          <w:rFonts w:hint="eastAsia"/>
          <w:bCs/>
        </w:rPr>
        <w:t>保险经纪：</w:t>
      </w:r>
    </w:p>
    <w:p w14:paraId="66EB40A3">
      <w:r>
        <w:rPr>
          <w:rFonts w:hint="eastAsia"/>
        </w:rPr>
        <w:t>中标单位须与采购人约定的保险经纪签订服务协议，具体事项由中标单位与保险经纪公司双方协商确定。</w:t>
      </w:r>
    </w:p>
    <w:p w14:paraId="4783FCCD">
      <w:pPr>
        <w:pStyle w:val="4"/>
      </w:pPr>
      <w:bookmarkStart w:id="113" w:name="_Toc14375"/>
      <w:bookmarkStart w:id="114" w:name="_Toc11146"/>
      <w:bookmarkStart w:id="115" w:name="_Toc5482"/>
      <w:bookmarkStart w:id="116" w:name="_Toc18463"/>
      <w:r>
        <w:rPr>
          <w:rFonts w:hint="eastAsia"/>
        </w:rPr>
        <w:t>六、 合同范本（供参考）</w:t>
      </w:r>
      <w:bookmarkEnd w:id="113"/>
      <w:bookmarkEnd w:id="114"/>
      <w:bookmarkEnd w:id="115"/>
      <w:bookmarkEnd w:id="116"/>
    </w:p>
    <w:p w14:paraId="728B2C2A">
      <w:pPr>
        <w:jc w:val="center"/>
        <w:rPr>
          <w:rFonts w:ascii="宋体" w:hAnsi="宋体" w:eastAsia="宋体" w:cs="宋体"/>
          <w:szCs w:val="21"/>
        </w:rPr>
      </w:pPr>
    </w:p>
    <w:p w14:paraId="4E8F217D">
      <w:pPr>
        <w:jc w:val="center"/>
        <w:rPr>
          <w:rFonts w:ascii="宋体" w:hAnsi="宋体" w:eastAsia="宋体" w:cs="宋体"/>
          <w:szCs w:val="21"/>
        </w:rPr>
      </w:pPr>
    </w:p>
    <w:p w14:paraId="02AE5205">
      <w:pPr>
        <w:jc w:val="center"/>
        <w:rPr>
          <w:rFonts w:ascii="宋体" w:hAnsi="宋体" w:eastAsia="宋体" w:cs="宋体"/>
          <w:szCs w:val="21"/>
        </w:rPr>
      </w:pPr>
    </w:p>
    <w:p w14:paraId="31BB69A9">
      <w:pPr>
        <w:jc w:val="center"/>
        <w:rPr>
          <w:rFonts w:ascii="宋体" w:hAnsi="宋体" w:eastAsia="宋体" w:cs="宋体"/>
          <w:szCs w:val="21"/>
        </w:rPr>
      </w:pPr>
    </w:p>
    <w:p w14:paraId="26C158ED">
      <w:pPr>
        <w:jc w:val="center"/>
        <w:rPr>
          <w:rFonts w:ascii="宋体" w:hAnsi="宋体" w:eastAsia="宋体" w:cs="宋体"/>
          <w:sz w:val="28"/>
          <w:szCs w:val="28"/>
        </w:rPr>
      </w:pPr>
      <w:r>
        <w:rPr>
          <w:rFonts w:hint="eastAsia" w:ascii="宋体" w:hAnsi="宋体" w:eastAsia="宋体" w:cs="宋体"/>
          <w:sz w:val="28"/>
          <w:szCs w:val="28"/>
        </w:rPr>
        <w:t>广州医科大学附属番禺中心医院医疗责任保险项目</w:t>
      </w:r>
    </w:p>
    <w:p w14:paraId="61D2207D">
      <w:pPr>
        <w:jc w:val="center"/>
        <w:rPr>
          <w:rFonts w:ascii="宋体" w:hAnsi="宋体" w:eastAsia="宋体" w:cs="宋体"/>
          <w:szCs w:val="21"/>
        </w:rPr>
      </w:pPr>
    </w:p>
    <w:p w14:paraId="730648A2">
      <w:pPr>
        <w:jc w:val="center"/>
        <w:rPr>
          <w:rFonts w:ascii="宋体" w:hAnsi="宋体" w:eastAsia="宋体" w:cs="宋体"/>
          <w:szCs w:val="21"/>
        </w:rPr>
      </w:pPr>
    </w:p>
    <w:p w14:paraId="5432B795">
      <w:pPr>
        <w:jc w:val="center"/>
        <w:rPr>
          <w:rFonts w:ascii="宋体" w:hAnsi="宋体" w:eastAsia="宋体" w:cs="宋体"/>
          <w:sz w:val="28"/>
          <w:szCs w:val="28"/>
        </w:rPr>
      </w:pPr>
      <w:r>
        <w:rPr>
          <w:rFonts w:hint="eastAsia" w:ascii="宋体" w:hAnsi="宋体" w:eastAsia="宋体" w:cs="宋体"/>
          <w:sz w:val="28"/>
          <w:szCs w:val="28"/>
        </w:rPr>
        <w:t>合同书</w:t>
      </w:r>
    </w:p>
    <w:p w14:paraId="070C7FEF">
      <w:pPr>
        <w:rPr>
          <w:rFonts w:ascii="宋体" w:hAnsi="宋体" w:eastAsia="宋体" w:cs="宋体"/>
          <w:b/>
          <w:bCs/>
          <w:szCs w:val="21"/>
        </w:rPr>
      </w:pPr>
    </w:p>
    <w:p w14:paraId="0F6BAC10">
      <w:pPr>
        <w:rPr>
          <w:rFonts w:ascii="宋体" w:hAnsi="宋体" w:eastAsia="宋体" w:cs="宋体"/>
          <w:b/>
          <w:bCs/>
          <w:szCs w:val="21"/>
        </w:rPr>
      </w:pPr>
    </w:p>
    <w:p w14:paraId="4063AE16">
      <w:pPr>
        <w:rPr>
          <w:rFonts w:ascii="宋体" w:hAnsi="宋体" w:eastAsia="宋体" w:cs="宋体"/>
          <w:b/>
          <w:bCs/>
          <w:szCs w:val="21"/>
        </w:rPr>
      </w:pPr>
    </w:p>
    <w:p w14:paraId="406AABD8">
      <w:pPr>
        <w:rPr>
          <w:rFonts w:ascii="宋体" w:hAnsi="宋体" w:eastAsia="宋体" w:cs="宋体"/>
          <w:b/>
          <w:bCs/>
          <w:szCs w:val="21"/>
        </w:rPr>
      </w:pPr>
    </w:p>
    <w:p w14:paraId="6DB40AF5">
      <w:pPr>
        <w:rPr>
          <w:rFonts w:ascii="宋体" w:hAnsi="宋体" w:eastAsia="宋体" w:cs="宋体"/>
          <w:b/>
          <w:bCs/>
          <w:szCs w:val="21"/>
        </w:rPr>
      </w:pPr>
    </w:p>
    <w:p w14:paraId="1668B6C0">
      <w:pPr>
        <w:rPr>
          <w:rFonts w:ascii="宋体" w:hAnsi="宋体" w:eastAsia="宋体" w:cs="宋体"/>
          <w:b/>
          <w:bCs/>
          <w:szCs w:val="21"/>
        </w:rPr>
      </w:pPr>
    </w:p>
    <w:p w14:paraId="02F3979A">
      <w:pPr>
        <w:rPr>
          <w:rFonts w:ascii="宋体" w:hAnsi="宋体" w:eastAsia="宋体" w:cs="宋体"/>
          <w:b/>
          <w:bCs/>
          <w:szCs w:val="21"/>
        </w:rPr>
      </w:pPr>
    </w:p>
    <w:p w14:paraId="48DE280D">
      <w:pPr>
        <w:rPr>
          <w:rFonts w:ascii="宋体" w:hAnsi="宋体" w:eastAsia="宋体" w:cs="宋体"/>
          <w:b/>
          <w:bCs/>
          <w:szCs w:val="21"/>
        </w:rPr>
      </w:pPr>
    </w:p>
    <w:p w14:paraId="6B26B56C">
      <w:pPr>
        <w:rPr>
          <w:rFonts w:ascii="宋体" w:hAnsi="宋体" w:eastAsia="宋体" w:cs="宋体"/>
          <w:b/>
          <w:bCs/>
          <w:szCs w:val="21"/>
        </w:rPr>
      </w:pPr>
    </w:p>
    <w:p w14:paraId="7D472077">
      <w:pPr>
        <w:rPr>
          <w:rFonts w:ascii="宋体" w:hAnsi="宋体" w:eastAsia="宋体" w:cs="宋体"/>
          <w:b/>
          <w:bCs/>
          <w:szCs w:val="21"/>
        </w:rPr>
      </w:pPr>
    </w:p>
    <w:p w14:paraId="4E4650B5">
      <w:pPr>
        <w:rPr>
          <w:rFonts w:ascii="宋体" w:hAnsi="宋体" w:eastAsia="宋体" w:cs="宋体"/>
          <w:b/>
          <w:bCs/>
          <w:szCs w:val="21"/>
        </w:rPr>
      </w:pPr>
    </w:p>
    <w:p w14:paraId="1598B61B">
      <w:pPr>
        <w:rPr>
          <w:rFonts w:ascii="宋体" w:hAnsi="宋体" w:eastAsia="宋体" w:cs="宋体"/>
          <w:b/>
          <w:bCs/>
          <w:szCs w:val="21"/>
        </w:rPr>
      </w:pPr>
    </w:p>
    <w:p w14:paraId="793C23A0">
      <w:pPr>
        <w:rPr>
          <w:rFonts w:ascii="宋体" w:hAnsi="宋体" w:eastAsia="宋体" w:cs="宋体"/>
          <w:b/>
          <w:bCs/>
          <w:sz w:val="28"/>
          <w:szCs w:val="28"/>
        </w:rPr>
      </w:pPr>
    </w:p>
    <w:p w14:paraId="6F59C2BB">
      <w:pPr>
        <w:jc w:val="center"/>
        <w:rPr>
          <w:rFonts w:ascii="宋体" w:hAnsi="宋体" w:eastAsia="宋体" w:cs="宋体"/>
          <w:b/>
          <w:bCs/>
          <w:sz w:val="28"/>
          <w:szCs w:val="28"/>
        </w:rPr>
      </w:pPr>
    </w:p>
    <w:p w14:paraId="59C6390E">
      <w:pPr>
        <w:pStyle w:val="2"/>
        <w:rPr>
          <w:rFonts w:eastAsia="宋体" w:cs="宋体"/>
          <w:b/>
          <w:bCs/>
          <w:color w:val="auto"/>
          <w:szCs w:val="28"/>
        </w:rPr>
      </w:pPr>
    </w:p>
    <w:p w14:paraId="598CDC51">
      <w:pPr>
        <w:pStyle w:val="3"/>
      </w:pPr>
    </w:p>
    <w:p w14:paraId="5F542AB8">
      <w:pPr>
        <w:jc w:val="center"/>
        <w:rPr>
          <w:rFonts w:ascii="宋体" w:hAnsi="宋体" w:eastAsia="宋体" w:cs="宋体"/>
          <w:sz w:val="28"/>
          <w:szCs w:val="28"/>
        </w:rPr>
      </w:pPr>
      <w:r>
        <w:rPr>
          <w:rFonts w:hint="eastAsia" w:ascii="宋体" w:hAnsi="宋体" w:eastAsia="宋体" w:cs="宋体"/>
          <w:sz w:val="28"/>
          <w:szCs w:val="28"/>
        </w:rPr>
        <w:t>项目编号：</w:t>
      </w:r>
    </w:p>
    <w:p w14:paraId="34F95F4D">
      <w:pPr>
        <w:jc w:val="center"/>
        <w:rPr>
          <w:rFonts w:ascii="宋体" w:hAnsi="宋体" w:eastAsia="宋体" w:cs="宋体"/>
          <w:sz w:val="28"/>
          <w:szCs w:val="28"/>
        </w:rPr>
      </w:pPr>
      <w:r>
        <w:rPr>
          <w:rFonts w:hint="eastAsia" w:ascii="宋体" w:hAnsi="宋体" w:eastAsia="宋体" w:cs="宋体"/>
          <w:sz w:val="28"/>
          <w:szCs w:val="28"/>
        </w:rPr>
        <w:t>签约地点：</w:t>
      </w:r>
    </w:p>
    <w:p w14:paraId="75A60D0D">
      <w:pPr>
        <w:jc w:val="center"/>
        <w:rPr>
          <w:rFonts w:ascii="宋体" w:hAnsi="宋体" w:eastAsia="宋体" w:cs="宋体"/>
          <w:sz w:val="28"/>
          <w:szCs w:val="28"/>
        </w:rPr>
      </w:pPr>
      <w:r>
        <w:rPr>
          <w:rFonts w:hint="eastAsia" w:ascii="宋体" w:hAnsi="宋体" w:eastAsia="宋体" w:cs="宋体"/>
          <w:sz w:val="28"/>
          <w:szCs w:val="28"/>
        </w:rPr>
        <w:t>签订日期：       年    月     日</w:t>
      </w:r>
    </w:p>
    <w:p w14:paraId="44AC3424">
      <w:pPr>
        <w:rPr>
          <w:rFonts w:ascii="宋体" w:hAnsi="宋体" w:eastAsia="宋体" w:cs="宋体"/>
          <w:b/>
          <w:bCs/>
          <w:sz w:val="28"/>
          <w:szCs w:val="28"/>
        </w:rPr>
      </w:pPr>
    </w:p>
    <w:p w14:paraId="2D59D52B">
      <w:pPr>
        <w:rPr>
          <w:rFonts w:ascii="宋体" w:hAnsi="宋体" w:eastAsia="宋体" w:cs="宋体"/>
          <w:b/>
          <w:bCs/>
          <w:szCs w:val="21"/>
        </w:rPr>
      </w:pPr>
    </w:p>
    <w:p w14:paraId="780BBEC7">
      <w:pPr>
        <w:rPr>
          <w:rFonts w:ascii="宋体" w:hAnsi="宋体" w:eastAsia="宋体" w:cs="宋体"/>
          <w:b/>
          <w:bCs/>
          <w:szCs w:val="21"/>
        </w:rPr>
      </w:pPr>
    </w:p>
    <w:p w14:paraId="47F9F9ED">
      <w:pPr>
        <w:rPr>
          <w:rFonts w:ascii="宋体" w:hAnsi="宋体" w:eastAsia="宋体" w:cs="宋体"/>
          <w:b/>
          <w:bCs/>
          <w:szCs w:val="21"/>
        </w:rPr>
      </w:pPr>
    </w:p>
    <w:p w14:paraId="07811D2F">
      <w:pPr>
        <w:rPr>
          <w:rFonts w:ascii="宋体" w:hAnsi="宋体" w:eastAsia="宋体" w:cs="宋体"/>
          <w:b/>
          <w:bCs/>
          <w:szCs w:val="21"/>
        </w:rPr>
      </w:pPr>
    </w:p>
    <w:p w14:paraId="5ED801FF">
      <w:pPr>
        <w:rPr>
          <w:rFonts w:ascii="宋体" w:hAnsi="宋体" w:eastAsia="宋体" w:cs="宋体"/>
          <w:b/>
          <w:bCs/>
          <w:szCs w:val="21"/>
        </w:rPr>
      </w:pPr>
    </w:p>
    <w:p w14:paraId="101310EB">
      <w:pPr>
        <w:rPr>
          <w:rFonts w:ascii="宋体" w:hAnsi="宋体" w:eastAsia="宋体" w:cs="宋体"/>
          <w:b/>
          <w:bCs/>
          <w:szCs w:val="21"/>
        </w:rPr>
      </w:pPr>
    </w:p>
    <w:p w14:paraId="178FB6E0">
      <w:pPr>
        <w:pStyle w:val="52"/>
        <w:spacing w:before="624" w:beforeLines="200" w:after="312" w:afterLines="100" w:line="460" w:lineRule="exact"/>
        <w:ind w:firstLine="0"/>
        <w:rPr>
          <w:rFonts w:ascii="宋体" w:hAnsi="宋体" w:eastAsia="宋体" w:cs="宋体"/>
          <w:sz w:val="21"/>
          <w:szCs w:val="21"/>
          <w:lang w:eastAsia="zh-CN"/>
        </w:rPr>
      </w:pPr>
      <w:r>
        <w:rPr>
          <w:rFonts w:hint="eastAsia" w:ascii="宋体" w:hAnsi="宋体" w:eastAsia="宋体" w:cs="宋体"/>
          <w:b/>
          <w:bCs/>
          <w:sz w:val="21"/>
          <w:szCs w:val="21"/>
          <w:lang w:eastAsia="zh-CN"/>
        </w:rPr>
        <w:t>甲方（投保人）：广州医科大学附属番禺中心医院</w:t>
      </w:r>
    </w:p>
    <w:p w14:paraId="35D5470B">
      <w:pPr>
        <w:pStyle w:val="52"/>
        <w:spacing w:before="312" w:beforeLines="100" w:after="312" w:afterLines="100" w:line="460" w:lineRule="exact"/>
        <w:ind w:firstLine="0"/>
        <w:rPr>
          <w:rFonts w:ascii="宋体" w:hAnsi="宋体" w:eastAsia="宋体" w:cs="宋体"/>
          <w:sz w:val="21"/>
          <w:szCs w:val="21"/>
          <w:lang w:eastAsia="zh-CN"/>
        </w:rPr>
      </w:pPr>
      <w:r>
        <w:rPr>
          <w:rFonts w:hint="eastAsia" w:ascii="宋体" w:hAnsi="宋体" w:eastAsia="宋体" w:cs="宋体"/>
          <w:sz w:val="21"/>
          <w:szCs w:val="21"/>
          <w:lang w:eastAsia="zh-CN"/>
        </w:rPr>
        <w:t>地址：广州市番禺区桥南街福愉东路8号、市桥街海傍路80号、市桥街清河东路319号、石楼镇人民路165号、广州市番禺区古龙路动车街132号会议中心一楼医务室</w:t>
      </w:r>
    </w:p>
    <w:p w14:paraId="7BFDB63D">
      <w:pPr>
        <w:pStyle w:val="52"/>
        <w:spacing w:before="312" w:beforeLines="100" w:after="312" w:afterLines="100" w:line="460" w:lineRule="exact"/>
        <w:ind w:firstLine="0"/>
        <w:rPr>
          <w:rFonts w:ascii="宋体" w:hAnsi="宋体" w:eastAsia="宋体" w:cs="宋体"/>
          <w:b/>
          <w:bCs/>
          <w:sz w:val="21"/>
          <w:szCs w:val="21"/>
          <w:lang w:eastAsia="zh-CN"/>
        </w:rPr>
      </w:pPr>
      <w:r>
        <w:rPr>
          <w:rFonts w:hint="eastAsia" w:ascii="宋体" w:hAnsi="宋体" w:eastAsia="宋体" w:cs="宋体"/>
          <w:b/>
          <w:bCs/>
          <w:sz w:val="21"/>
          <w:szCs w:val="21"/>
          <w:lang w:eastAsia="zh-CN"/>
        </w:rPr>
        <w:t>乙方（保险人）：</w:t>
      </w:r>
    </w:p>
    <w:p w14:paraId="5615D2CF">
      <w:pPr>
        <w:spacing w:before="312" w:beforeLines="100" w:after="312" w:afterLines="100" w:line="460" w:lineRule="exact"/>
        <w:ind w:right="-422" w:rightChars="-201"/>
        <w:rPr>
          <w:rFonts w:ascii="宋体" w:hAnsi="宋体" w:eastAsia="宋体" w:cs="宋体"/>
          <w:szCs w:val="21"/>
        </w:rPr>
      </w:pPr>
      <w:r>
        <w:rPr>
          <w:rFonts w:hint="eastAsia" w:ascii="宋体" w:hAnsi="宋体" w:eastAsia="宋体" w:cs="宋体"/>
          <w:szCs w:val="21"/>
        </w:rPr>
        <w:t xml:space="preserve">地址： </w:t>
      </w:r>
    </w:p>
    <w:p w14:paraId="23A7AE97">
      <w:pPr>
        <w:spacing w:line="480" w:lineRule="exact"/>
        <w:ind w:firstLine="420" w:firstLineChars="200"/>
        <w:rPr>
          <w:rFonts w:ascii="宋体" w:hAnsi="宋体" w:eastAsia="宋体" w:cs="宋体"/>
          <w:szCs w:val="21"/>
        </w:rPr>
      </w:pPr>
      <w:r>
        <w:rPr>
          <w:rFonts w:hint="eastAsia" w:ascii="宋体" w:hAnsi="宋体" w:eastAsia="宋体" w:cs="宋体"/>
          <w:szCs w:val="21"/>
        </w:rPr>
        <w:t>为充分维护投保人、保险人以及被保险人的合法权益，明确各方的权利义务，以促进依法、高效、公平、合理地解决医疗纠纷，依照《中华人民共和国民法典》、《中华人民共和国保险法》等有关法律、法规及广东省卫健委、广东省司法厅、广东省银保监局等相关规定，按照《广州医科大学附属番禺中心医院医疗责任保险项目招标文件》及招标结果，甲、乙双方遵循平等、自愿、公平和诚实信用的原则，经友好协商，一致同意就本项目的保险事宜，订立如下合同。</w:t>
      </w:r>
    </w:p>
    <w:p w14:paraId="5C4A7CE2">
      <w:pPr>
        <w:jc w:val="center"/>
      </w:pPr>
      <w:bookmarkStart w:id="117" w:name="_Toc21462"/>
      <w:r>
        <w:rPr>
          <w:rFonts w:hint="eastAsia"/>
        </w:rPr>
        <w:t>第一部分  定义</w:t>
      </w:r>
      <w:bookmarkEnd w:id="117"/>
    </w:p>
    <w:p w14:paraId="780BEC5F">
      <w:r>
        <w:rPr>
          <w:rFonts w:hint="eastAsia"/>
        </w:rPr>
        <w:t>1.投保人</w:t>
      </w:r>
    </w:p>
    <w:p w14:paraId="1C70B4E8">
      <w:pPr>
        <w:spacing w:line="480" w:lineRule="exact"/>
        <w:ind w:firstLine="420" w:firstLineChars="200"/>
        <w:rPr>
          <w:rFonts w:ascii="宋体" w:hAnsi="宋体" w:eastAsia="宋体" w:cs="宋体"/>
          <w:szCs w:val="21"/>
        </w:rPr>
      </w:pPr>
      <w:r>
        <w:rPr>
          <w:rFonts w:hint="eastAsia" w:ascii="宋体" w:hAnsi="宋体" w:eastAsia="宋体" w:cs="宋体"/>
          <w:szCs w:val="21"/>
        </w:rPr>
        <w:t>本协议中所指的投保人均为甲方。</w:t>
      </w:r>
    </w:p>
    <w:p w14:paraId="35CF30B7">
      <w:r>
        <w:rPr>
          <w:rFonts w:hint="eastAsia"/>
        </w:rPr>
        <w:t>2.被保险人</w:t>
      </w:r>
    </w:p>
    <w:p w14:paraId="5820F179">
      <w:pPr>
        <w:spacing w:line="480" w:lineRule="exact"/>
        <w:ind w:firstLine="420" w:firstLineChars="200"/>
        <w:rPr>
          <w:rFonts w:ascii="宋体" w:hAnsi="宋体" w:eastAsia="宋体" w:cs="宋体"/>
          <w:szCs w:val="21"/>
        </w:rPr>
      </w:pPr>
      <w:r>
        <w:rPr>
          <w:rFonts w:hint="eastAsia" w:ascii="宋体" w:hAnsi="宋体" w:eastAsia="宋体" w:cs="宋体"/>
          <w:szCs w:val="21"/>
        </w:rPr>
        <w:t>本协议中所指的被保险人均为依照中华人民共和国法律设立、有固定场所并取得《医疗机构执业许可证》的医疗机构。</w:t>
      </w:r>
    </w:p>
    <w:p w14:paraId="38118A35">
      <w:pPr>
        <w:spacing w:line="480" w:lineRule="exact"/>
        <w:ind w:firstLine="420" w:firstLineChars="200"/>
        <w:rPr>
          <w:rFonts w:ascii="宋体" w:hAnsi="宋体" w:eastAsia="宋体" w:cs="宋体"/>
          <w:szCs w:val="21"/>
        </w:rPr>
      </w:pPr>
      <w:r>
        <w:rPr>
          <w:rFonts w:hint="eastAsia" w:ascii="宋体" w:hAnsi="宋体" w:eastAsia="宋体" w:cs="宋体"/>
          <w:szCs w:val="21"/>
        </w:rPr>
        <w:t>1）被保险人及地址：</w:t>
      </w:r>
    </w:p>
    <w:p w14:paraId="192F1230">
      <w:pPr>
        <w:pStyle w:val="52"/>
        <w:spacing w:before="312" w:beforeLines="100" w:after="312" w:afterLines="100" w:line="460" w:lineRule="exact"/>
        <w:ind w:firstLine="0"/>
        <w:rPr>
          <w:rFonts w:ascii="宋体" w:hAnsi="宋体" w:eastAsia="宋体" w:cs="宋体"/>
          <w:szCs w:val="21"/>
          <w:lang w:eastAsia="zh-CN"/>
        </w:rPr>
      </w:pPr>
      <w:r>
        <w:rPr>
          <w:rFonts w:hint="eastAsia" w:ascii="宋体" w:hAnsi="宋体" w:eastAsia="宋体" w:cs="宋体"/>
          <w:szCs w:val="21"/>
          <w:lang w:eastAsia="zh-CN"/>
        </w:rPr>
        <w:t>被保险人：广州医科大学附属番禺中心医院（广州市番禺区中心医院、广州市番禺区人民医院）广州医科大学附属番禺中心医院互联网医院</w:t>
      </w:r>
    </w:p>
    <w:p w14:paraId="376E6B55">
      <w:pPr>
        <w:pStyle w:val="52"/>
        <w:spacing w:before="312" w:beforeLines="100" w:after="312" w:afterLines="100" w:line="460" w:lineRule="exact"/>
        <w:ind w:firstLine="0"/>
        <w:rPr>
          <w:rFonts w:ascii="宋体" w:hAnsi="宋体" w:eastAsia="宋体" w:cs="Times New Roman"/>
          <w:szCs w:val="21"/>
          <w:lang w:eastAsia="zh-CN"/>
        </w:rPr>
      </w:pPr>
      <w:r>
        <w:rPr>
          <w:rFonts w:hint="eastAsia" w:ascii="宋体" w:hAnsi="宋体" w:eastAsia="宋体" w:cs="宋体"/>
          <w:szCs w:val="21"/>
          <w:lang w:eastAsia="zh-CN"/>
        </w:rPr>
        <w:t>地    址：</w:t>
      </w:r>
      <w:r>
        <w:rPr>
          <w:rFonts w:hint="eastAsia" w:ascii="宋体" w:hAnsi="宋体" w:eastAsia="宋体" w:cs="Times New Roman"/>
          <w:szCs w:val="21"/>
          <w:lang w:eastAsia="zh-CN"/>
        </w:rPr>
        <w:t>广州市番禺区桥南街福愉东路8号、市桥街海傍路80号、市桥街清河东路319号、石楼镇人民路165号</w:t>
      </w:r>
      <w:r>
        <w:rPr>
          <w:rFonts w:hint="eastAsia" w:ascii="宋体" w:hAnsi="宋体" w:eastAsia="宋体" w:cs="宋体"/>
          <w:szCs w:val="21"/>
          <w:lang w:eastAsia="zh-CN"/>
        </w:rPr>
        <w:t xml:space="preserve"> </w:t>
      </w:r>
      <w:r>
        <w:rPr>
          <w:rFonts w:hint="eastAsia" w:ascii="宋体" w:hAnsi="宋体" w:eastAsia="宋体" w:cs="Times New Roman"/>
          <w:lang w:eastAsia="zh-CN"/>
        </w:rPr>
        <w:t>、广州市番禺区古龙路动车街132号会议中心一楼医务室</w:t>
      </w:r>
    </w:p>
    <w:p w14:paraId="7AB81C92">
      <w:pPr>
        <w:spacing w:line="480" w:lineRule="exact"/>
        <w:ind w:firstLine="420" w:firstLineChars="200"/>
        <w:rPr>
          <w:rFonts w:ascii="宋体" w:hAnsi="宋体" w:cs="宋体"/>
          <w:szCs w:val="21"/>
        </w:rPr>
      </w:pPr>
    </w:p>
    <w:p w14:paraId="0F8645EC">
      <w:pPr>
        <w:spacing w:line="480" w:lineRule="exact"/>
        <w:ind w:firstLine="420" w:firstLineChars="200"/>
        <w:rPr>
          <w:rFonts w:ascii="宋体" w:hAnsi="宋体" w:eastAsia="宋体" w:cs="宋体"/>
          <w:szCs w:val="21"/>
        </w:rPr>
      </w:pPr>
      <w:r>
        <w:rPr>
          <w:rFonts w:hint="eastAsia" w:ascii="宋体" w:hAnsi="宋体" w:eastAsia="宋体" w:cs="宋体"/>
          <w:szCs w:val="21"/>
        </w:rPr>
        <w:t>根据***招投标结果，确定由本合同保险人为</w:t>
      </w:r>
      <w:r>
        <w:rPr>
          <w:rFonts w:hint="eastAsia" w:ascii="宋体" w:hAnsi="宋体" w:eastAsia="宋体" w:cs="宋体"/>
          <w:szCs w:val="21"/>
          <w:u w:val="single"/>
        </w:rPr>
        <w:t xml:space="preserve">     </w:t>
      </w:r>
      <w:r>
        <w:rPr>
          <w:rFonts w:hint="eastAsia" w:ascii="宋体" w:hAnsi="宋体" w:eastAsia="宋体" w:cs="宋体"/>
          <w:szCs w:val="21"/>
        </w:rPr>
        <w:t>。若为共保体，则首席承保人为</w:t>
      </w:r>
      <w:r>
        <w:rPr>
          <w:rFonts w:hint="eastAsia" w:ascii="宋体" w:hAnsi="宋体" w:eastAsia="宋体" w:cs="宋体"/>
          <w:szCs w:val="21"/>
          <w:u w:val="single"/>
        </w:rPr>
        <w:t xml:space="preserve">         </w:t>
      </w:r>
      <w:r>
        <w:rPr>
          <w:rFonts w:hint="eastAsia" w:ascii="宋体" w:hAnsi="宋体" w:eastAsia="宋体" w:cs="宋体"/>
          <w:szCs w:val="21"/>
        </w:rPr>
        <w:t>，各共保保险公司承保份额如下：</w:t>
      </w:r>
    </w:p>
    <w:tbl>
      <w:tblPr>
        <w:tblStyle w:val="26"/>
        <w:tblW w:w="8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5"/>
        <w:gridCol w:w="2666"/>
      </w:tblGrid>
      <w:tr w14:paraId="7574D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5" w:type="dxa"/>
            <w:shd w:val="clear" w:color="auto" w:fill="D9D9D9"/>
            <w:vAlign w:val="center"/>
          </w:tcPr>
          <w:p w14:paraId="141584ED">
            <w:pPr>
              <w:spacing w:line="480" w:lineRule="exact"/>
              <w:ind w:firstLine="420" w:firstLineChars="200"/>
              <w:rPr>
                <w:rFonts w:ascii="宋体" w:hAnsi="宋体" w:eastAsia="宋体" w:cs="宋体"/>
                <w:szCs w:val="21"/>
              </w:rPr>
            </w:pPr>
            <w:r>
              <w:rPr>
                <w:rFonts w:hint="eastAsia" w:ascii="宋体" w:hAnsi="宋体" w:eastAsia="宋体" w:cs="宋体"/>
                <w:szCs w:val="21"/>
              </w:rPr>
              <w:t>保险公司</w:t>
            </w:r>
          </w:p>
        </w:tc>
        <w:tc>
          <w:tcPr>
            <w:tcW w:w="2666" w:type="dxa"/>
            <w:shd w:val="clear" w:color="auto" w:fill="D9D9D9"/>
            <w:vAlign w:val="center"/>
          </w:tcPr>
          <w:p w14:paraId="51B22492">
            <w:pPr>
              <w:spacing w:line="480" w:lineRule="exact"/>
              <w:ind w:firstLine="420" w:firstLineChars="200"/>
              <w:rPr>
                <w:rFonts w:ascii="宋体" w:hAnsi="宋体" w:eastAsia="宋体" w:cs="宋体"/>
                <w:szCs w:val="21"/>
              </w:rPr>
            </w:pPr>
            <w:r>
              <w:rPr>
                <w:rFonts w:hint="eastAsia" w:ascii="宋体" w:hAnsi="宋体" w:eastAsia="宋体" w:cs="宋体"/>
                <w:szCs w:val="21"/>
              </w:rPr>
              <w:t>承保份额</w:t>
            </w:r>
          </w:p>
        </w:tc>
      </w:tr>
      <w:tr w14:paraId="5598C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5" w:type="dxa"/>
            <w:vAlign w:val="center"/>
          </w:tcPr>
          <w:p w14:paraId="001AE47A">
            <w:pPr>
              <w:spacing w:line="480" w:lineRule="exact"/>
              <w:ind w:firstLine="420" w:firstLineChars="200"/>
              <w:rPr>
                <w:rFonts w:ascii="宋体" w:hAnsi="宋体" w:eastAsia="宋体" w:cs="宋体"/>
                <w:szCs w:val="21"/>
              </w:rPr>
            </w:pPr>
          </w:p>
        </w:tc>
        <w:tc>
          <w:tcPr>
            <w:tcW w:w="2666" w:type="dxa"/>
            <w:vAlign w:val="center"/>
          </w:tcPr>
          <w:p w14:paraId="622A0D9F">
            <w:pPr>
              <w:spacing w:line="480" w:lineRule="exact"/>
              <w:ind w:firstLine="420" w:firstLineChars="200"/>
              <w:rPr>
                <w:rFonts w:ascii="宋体" w:hAnsi="宋体" w:eastAsia="宋体" w:cs="宋体"/>
                <w:szCs w:val="21"/>
              </w:rPr>
            </w:pPr>
          </w:p>
        </w:tc>
      </w:tr>
      <w:tr w14:paraId="02EE1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6165" w:type="dxa"/>
            <w:vAlign w:val="center"/>
          </w:tcPr>
          <w:p w14:paraId="23F1FAAC">
            <w:pPr>
              <w:spacing w:line="480" w:lineRule="exact"/>
              <w:ind w:firstLine="420" w:firstLineChars="200"/>
              <w:rPr>
                <w:rFonts w:ascii="宋体" w:hAnsi="宋体" w:eastAsia="宋体" w:cs="宋体"/>
                <w:szCs w:val="21"/>
              </w:rPr>
            </w:pPr>
          </w:p>
        </w:tc>
        <w:tc>
          <w:tcPr>
            <w:tcW w:w="2666" w:type="dxa"/>
            <w:vAlign w:val="center"/>
          </w:tcPr>
          <w:p w14:paraId="4F6C1468">
            <w:pPr>
              <w:spacing w:line="480" w:lineRule="exact"/>
              <w:ind w:firstLine="420" w:firstLineChars="200"/>
              <w:rPr>
                <w:rFonts w:ascii="宋体" w:hAnsi="宋体" w:eastAsia="宋体" w:cs="宋体"/>
                <w:szCs w:val="21"/>
              </w:rPr>
            </w:pPr>
          </w:p>
        </w:tc>
      </w:tr>
      <w:tr w14:paraId="3890C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5" w:type="dxa"/>
            <w:vAlign w:val="center"/>
          </w:tcPr>
          <w:p w14:paraId="425C59E9">
            <w:pPr>
              <w:spacing w:line="480" w:lineRule="exact"/>
              <w:ind w:firstLine="420" w:firstLineChars="200"/>
              <w:rPr>
                <w:rFonts w:ascii="宋体" w:hAnsi="宋体" w:eastAsia="宋体" w:cs="宋体"/>
                <w:szCs w:val="21"/>
              </w:rPr>
            </w:pPr>
          </w:p>
        </w:tc>
        <w:tc>
          <w:tcPr>
            <w:tcW w:w="2666" w:type="dxa"/>
            <w:vAlign w:val="center"/>
          </w:tcPr>
          <w:p w14:paraId="71BCF6A6">
            <w:pPr>
              <w:spacing w:line="480" w:lineRule="exact"/>
              <w:ind w:firstLine="420" w:firstLineChars="200"/>
              <w:rPr>
                <w:rFonts w:ascii="宋体" w:hAnsi="宋体" w:eastAsia="宋体" w:cs="宋体"/>
                <w:szCs w:val="21"/>
              </w:rPr>
            </w:pPr>
          </w:p>
        </w:tc>
      </w:tr>
      <w:tr w14:paraId="595CB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5" w:type="dxa"/>
            <w:vAlign w:val="center"/>
          </w:tcPr>
          <w:p w14:paraId="7FFB982B">
            <w:pPr>
              <w:spacing w:line="480" w:lineRule="exact"/>
              <w:ind w:firstLine="420" w:firstLineChars="200"/>
              <w:rPr>
                <w:rFonts w:ascii="宋体" w:hAnsi="宋体" w:eastAsia="宋体" w:cs="宋体"/>
                <w:szCs w:val="21"/>
              </w:rPr>
            </w:pPr>
          </w:p>
        </w:tc>
        <w:tc>
          <w:tcPr>
            <w:tcW w:w="2666" w:type="dxa"/>
            <w:vAlign w:val="center"/>
          </w:tcPr>
          <w:p w14:paraId="352E4383">
            <w:pPr>
              <w:spacing w:line="480" w:lineRule="exact"/>
              <w:ind w:firstLine="420" w:firstLineChars="200"/>
              <w:rPr>
                <w:rFonts w:ascii="宋体" w:hAnsi="宋体" w:eastAsia="宋体" w:cs="宋体"/>
                <w:szCs w:val="21"/>
              </w:rPr>
            </w:pPr>
          </w:p>
        </w:tc>
      </w:tr>
    </w:tbl>
    <w:p w14:paraId="640616AA">
      <w:pPr>
        <w:spacing w:line="480" w:lineRule="exact"/>
        <w:ind w:firstLine="420" w:firstLineChars="200"/>
        <w:rPr>
          <w:rFonts w:ascii="宋体" w:hAnsi="宋体" w:eastAsia="宋体" w:cs="宋体"/>
          <w:szCs w:val="21"/>
        </w:rPr>
      </w:pPr>
      <w:r>
        <w:rPr>
          <w:rFonts w:hint="eastAsia" w:ascii="宋体" w:hAnsi="宋体" w:eastAsia="宋体" w:cs="宋体"/>
          <w:szCs w:val="21"/>
        </w:rPr>
        <w:t>首席承保人全权负责承保、出具保险单、开具发票、保单批改、理赔、期内服务等工作，并将实收保费、赔付金额及相关费用根据共保协议分摊给各共保方；各共保方之间的权利义务关系，根据中标人在投标文件中提供的相关共保证明文件中的约定确定。</w:t>
      </w:r>
    </w:p>
    <w:p w14:paraId="446B1C8C">
      <w:r>
        <w:rPr>
          <w:rFonts w:hint="eastAsia"/>
        </w:rPr>
        <w:t>4.保险经纪人</w:t>
      </w:r>
    </w:p>
    <w:p w14:paraId="2D8E5DCB">
      <w:pPr>
        <w:spacing w:line="480" w:lineRule="exact"/>
        <w:ind w:firstLine="420" w:firstLineChars="200"/>
        <w:rPr>
          <w:rFonts w:ascii="宋体" w:hAnsi="宋体" w:eastAsia="宋体" w:cs="宋体"/>
          <w:szCs w:val="21"/>
        </w:rPr>
      </w:pPr>
      <w:r>
        <w:rPr>
          <w:rFonts w:hint="eastAsia" w:ascii="宋体" w:hAnsi="宋体" w:eastAsia="宋体" w:cs="宋体"/>
          <w:szCs w:val="21"/>
        </w:rPr>
        <w:t>甲方的保险经纪人，为甲方及各被保险人的医疗责任保险安排工作提供保险经纪服务。保险经纪人基于甲方的利益，为甲方与保险人订立保险合同提供中介服务，并依法向保险人收取佣金。</w:t>
      </w:r>
    </w:p>
    <w:p w14:paraId="5F669C86">
      <w:pPr>
        <w:spacing w:line="480" w:lineRule="exact"/>
        <w:ind w:firstLine="420" w:firstLineChars="200"/>
        <w:rPr>
          <w:rFonts w:ascii="宋体" w:hAnsi="宋体" w:eastAsia="宋体" w:cs="宋体"/>
          <w:szCs w:val="21"/>
        </w:rPr>
      </w:pPr>
      <w:r>
        <w:rPr>
          <w:rFonts w:hint="eastAsia" w:ascii="宋体" w:hAnsi="宋体" w:eastAsia="宋体" w:cs="宋体"/>
          <w:szCs w:val="21"/>
        </w:rPr>
        <w:t>保险人、投保人/被保险人尊重保险经纪公司代表投保人/被保险人所提涉保要求，尊重其所发挥的督促、协调作用，并认为保险经纪人能为本保险合同的签订及履行起到应有的积极作用。</w:t>
      </w:r>
    </w:p>
    <w:p w14:paraId="47393E27">
      <w:r>
        <w:rPr>
          <w:rFonts w:hint="eastAsia"/>
        </w:rPr>
        <w:t>5.货币单位</w:t>
      </w:r>
    </w:p>
    <w:p w14:paraId="4ADEAEA3">
      <w:pPr>
        <w:spacing w:line="480" w:lineRule="exact"/>
        <w:ind w:firstLine="420" w:firstLineChars="200"/>
        <w:rPr>
          <w:rFonts w:ascii="宋体" w:hAnsi="宋体" w:eastAsia="宋体" w:cs="宋体"/>
          <w:szCs w:val="21"/>
        </w:rPr>
      </w:pPr>
      <w:r>
        <w:rPr>
          <w:rFonts w:hint="eastAsia" w:ascii="宋体" w:hAnsi="宋体" w:eastAsia="宋体" w:cs="宋体"/>
          <w:szCs w:val="21"/>
        </w:rPr>
        <w:t>本合同中涉及的货币单位均为人民币；如为外币，则根据中国人民银行当日公布的人民币汇率中间价折算为人民币。</w:t>
      </w:r>
    </w:p>
    <w:p w14:paraId="0824D2CD">
      <w:pPr>
        <w:jc w:val="center"/>
        <w:rPr>
          <w:b/>
          <w:bCs/>
        </w:rPr>
      </w:pPr>
      <w:bookmarkStart w:id="118" w:name="_Toc16031"/>
      <w:r>
        <w:rPr>
          <w:rFonts w:hint="eastAsia"/>
          <w:b/>
          <w:bCs/>
        </w:rPr>
        <w:t>第二部分  承保基础及保险期限</w:t>
      </w:r>
      <w:bookmarkEnd w:id="118"/>
    </w:p>
    <w:p w14:paraId="1F32DEDC">
      <w:pPr>
        <w:rPr>
          <w:b/>
          <w:bCs/>
        </w:rPr>
      </w:pPr>
      <w:r>
        <w:rPr>
          <w:rFonts w:hint="eastAsia"/>
          <w:b/>
          <w:bCs/>
        </w:rPr>
        <w:t>1.承保基础</w:t>
      </w:r>
    </w:p>
    <w:p w14:paraId="0D08986B">
      <w:pPr>
        <w:spacing w:before="156" w:beforeLines="50" w:line="480" w:lineRule="exact"/>
        <w:ind w:firstLine="420" w:firstLineChars="200"/>
        <w:rPr>
          <w:rFonts w:ascii="宋体" w:hAnsi="宋体" w:eastAsia="宋体" w:cs="宋体"/>
          <w:szCs w:val="21"/>
        </w:rPr>
      </w:pPr>
      <w:r>
        <w:rPr>
          <w:rFonts w:hint="eastAsia" w:ascii="宋体" w:hAnsi="宋体" w:eastAsia="宋体" w:cs="宋体"/>
          <w:szCs w:val="21"/>
        </w:rPr>
        <w:t>本保险合同采用期内索赔制。</w:t>
      </w:r>
    </w:p>
    <w:p w14:paraId="39D55EE3">
      <w:pPr>
        <w:spacing w:before="156" w:beforeLines="50" w:line="480" w:lineRule="exact"/>
        <w:ind w:firstLine="420" w:firstLineChars="200"/>
        <w:rPr>
          <w:rFonts w:ascii="宋体" w:hAnsi="宋体" w:eastAsia="宋体" w:cs="宋体"/>
          <w:szCs w:val="21"/>
        </w:rPr>
      </w:pPr>
      <w:r>
        <w:rPr>
          <w:rFonts w:hint="eastAsia" w:ascii="宋体" w:hAnsi="宋体" w:eastAsia="宋体" w:cs="宋体"/>
          <w:szCs w:val="21"/>
        </w:rPr>
        <w:t>期内索赔制是指保险责任的承担以索赔发生为基础：凡在在保险单中列明的保险期限或追溯期内，被保险人在从事与其资格相符的诊疗护理工作中造成患者损害，患者或其近亲属及代理人首次向被保险人提出损害赔偿请求在保险期限内的，本保险予以负责。即保险人承担保险责任的前提条件是必须同时满足：</w:t>
      </w:r>
    </w:p>
    <w:p w14:paraId="31E885F7">
      <w:pPr>
        <w:numPr>
          <w:ilvl w:val="0"/>
          <w:numId w:val="10"/>
        </w:numPr>
        <w:spacing w:before="156" w:beforeLines="50" w:line="480" w:lineRule="exact"/>
        <w:ind w:left="0" w:firstLine="426"/>
        <w:rPr>
          <w:rFonts w:ascii="宋体" w:hAnsi="宋体" w:eastAsia="宋体" w:cs="宋体"/>
          <w:szCs w:val="21"/>
        </w:rPr>
      </w:pPr>
      <w:r>
        <w:rPr>
          <w:rFonts w:hint="eastAsia" w:ascii="宋体" w:hAnsi="宋体" w:eastAsia="宋体" w:cs="宋体"/>
          <w:szCs w:val="21"/>
        </w:rPr>
        <w:t>患者接受诊疗护理及因此导致人身损害的时间必须在保险期限或追溯期内；且</w:t>
      </w:r>
    </w:p>
    <w:p w14:paraId="006172EA">
      <w:pPr>
        <w:numPr>
          <w:ilvl w:val="0"/>
          <w:numId w:val="10"/>
        </w:numPr>
        <w:spacing w:before="156" w:beforeLines="50" w:line="480" w:lineRule="exact"/>
        <w:ind w:left="0" w:firstLine="425"/>
        <w:rPr>
          <w:rFonts w:ascii="宋体" w:hAnsi="宋体" w:eastAsia="宋体" w:cs="宋体"/>
          <w:szCs w:val="21"/>
        </w:rPr>
      </w:pPr>
      <w:r>
        <w:rPr>
          <w:rFonts w:hint="eastAsia" w:ascii="宋体" w:hAnsi="宋体" w:eastAsia="宋体" w:cs="宋体"/>
          <w:szCs w:val="21"/>
        </w:rPr>
        <w:t>患者或其近亲属及代理人因上述人身损害首次向被保险人提出损害赔偿请求的时间必须在保险期限内。连续投保本保险，首次投保合同生效之日前患者或其近亲属及代理人已经对同一事由提出过索赔请求（无论之前已提出的索赔请求是否采用书面形式或再次提出索赔请求的索赔金额或事故原因等情况是否与已提出的索赔请求一致）的，保险人不负责赔偿。</w:t>
      </w:r>
    </w:p>
    <w:p w14:paraId="1E7ED4C8">
      <w:pPr>
        <w:rPr>
          <w:b/>
          <w:bCs/>
        </w:rPr>
      </w:pPr>
      <w:r>
        <w:rPr>
          <w:rFonts w:hint="eastAsia"/>
          <w:b/>
          <w:bCs/>
        </w:rPr>
        <w:t>2.保险期限</w:t>
      </w:r>
    </w:p>
    <w:p w14:paraId="7B0CB85C">
      <w:pPr>
        <w:spacing w:before="156" w:beforeLines="50" w:line="480" w:lineRule="exact"/>
        <w:ind w:firstLine="420" w:firstLineChars="200"/>
        <w:rPr>
          <w:rFonts w:ascii="宋体" w:hAnsi="宋体" w:eastAsia="宋体" w:cs="宋体"/>
          <w:szCs w:val="21"/>
        </w:rPr>
      </w:pPr>
      <w:r>
        <w:rPr>
          <w:rFonts w:hint="eastAsia" w:ascii="宋体" w:hAnsi="宋体" w:eastAsia="宋体" w:cs="宋体"/>
          <w:szCs w:val="21"/>
        </w:rPr>
        <w:t>一年，自202</w:t>
      </w:r>
      <w:r>
        <w:rPr>
          <w:rFonts w:hint="eastAsia" w:ascii="宋体" w:hAnsi="宋体" w:eastAsia="宋体" w:cs="宋体"/>
          <w:szCs w:val="21"/>
          <w:lang w:val="en-US" w:eastAsia="zh-CN"/>
        </w:rPr>
        <w:t>5</w:t>
      </w:r>
      <w:r>
        <w:rPr>
          <w:rFonts w:hint="eastAsia" w:ascii="宋体" w:hAnsi="宋体" w:eastAsia="宋体" w:cs="宋体"/>
          <w:szCs w:val="21"/>
        </w:rPr>
        <w:t>年  月  日零时起至202</w:t>
      </w:r>
      <w:r>
        <w:rPr>
          <w:rFonts w:hint="eastAsia" w:ascii="宋体" w:hAnsi="宋体" w:eastAsia="宋体" w:cs="宋体"/>
          <w:szCs w:val="21"/>
          <w:lang w:val="en-US" w:eastAsia="zh-CN"/>
        </w:rPr>
        <w:t>6</w:t>
      </w:r>
      <w:r>
        <w:rPr>
          <w:rFonts w:hint="eastAsia" w:ascii="宋体" w:hAnsi="宋体" w:eastAsia="宋体" w:cs="宋体"/>
          <w:szCs w:val="21"/>
        </w:rPr>
        <w:t>年  月  日二十四时止。</w:t>
      </w:r>
    </w:p>
    <w:p w14:paraId="48368CB6">
      <w:pPr>
        <w:rPr>
          <w:b/>
          <w:bCs/>
        </w:rPr>
      </w:pPr>
      <w:r>
        <w:rPr>
          <w:rFonts w:hint="eastAsia"/>
          <w:b/>
          <w:bCs/>
        </w:rPr>
        <w:t>3.追溯期</w:t>
      </w:r>
    </w:p>
    <w:p w14:paraId="457C605F">
      <w:pPr>
        <w:spacing w:before="156" w:beforeLines="50" w:line="480" w:lineRule="exact"/>
        <w:ind w:firstLine="420" w:firstLineChars="200"/>
        <w:rPr>
          <w:rFonts w:ascii="宋体" w:hAnsi="宋体" w:eastAsia="宋体" w:cs="宋体"/>
          <w:szCs w:val="21"/>
        </w:rPr>
      </w:pPr>
      <w:r>
        <w:rPr>
          <w:rFonts w:hint="eastAsia" w:ascii="宋体" w:hAnsi="宋体" w:eastAsia="宋体" w:cs="宋体"/>
          <w:szCs w:val="21"/>
          <w:lang w:val="en-US" w:eastAsia="zh-CN"/>
        </w:rPr>
        <w:t>三</w:t>
      </w:r>
      <w:r>
        <w:rPr>
          <w:rFonts w:hint="eastAsia" w:ascii="宋体" w:hAnsi="宋体" w:eastAsia="宋体" w:cs="宋体"/>
          <w:szCs w:val="21"/>
        </w:rPr>
        <w:t>年，自202</w:t>
      </w:r>
      <w:r>
        <w:rPr>
          <w:rFonts w:hint="eastAsia" w:ascii="宋体" w:hAnsi="宋体" w:eastAsia="宋体" w:cs="宋体"/>
          <w:szCs w:val="21"/>
          <w:lang w:val="en-US" w:eastAsia="zh-CN"/>
        </w:rPr>
        <w:t>2</w:t>
      </w:r>
      <w:r>
        <w:rPr>
          <w:rFonts w:hint="eastAsia" w:ascii="宋体" w:hAnsi="宋体" w:eastAsia="宋体" w:cs="宋体"/>
          <w:szCs w:val="21"/>
        </w:rPr>
        <w:t>年  月  日零时起至202</w:t>
      </w:r>
      <w:r>
        <w:rPr>
          <w:rFonts w:hint="eastAsia" w:ascii="宋体" w:hAnsi="宋体" w:eastAsia="宋体" w:cs="宋体"/>
          <w:szCs w:val="21"/>
          <w:lang w:val="en-US" w:eastAsia="zh-CN"/>
        </w:rPr>
        <w:t>5</w:t>
      </w:r>
      <w:r>
        <w:rPr>
          <w:rFonts w:hint="eastAsia" w:ascii="宋体" w:hAnsi="宋体" w:eastAsia="宋体" w:cs="宋体"/>
          <w:szCs w:val="21"/>
        </w:rPr>
        <w:t>年  月  日二十四时止。</w:t>
      </w:r>
    </w:p>
    <w:p w14:paraId="511E020B">
      <w:pPr>
        <w:spacing w:before="156" w:beforeLines="50" w:line="480" w:lineRule="exact"/>
        <w:ind w:firstLine="422" w:firstLineChars="200"/>
        <w:rPr>
          <w:rFonts w:ascii="宋体" w:hAnsi="宋体" w:eastAsia="宋体" w:cs="宋体"/>
          <w:szCs w:val="21"/>
        </w:rPr>
      </w:pPr>
      <w:r>
        <w:rPr>
          <w:rFonts w:hint="eastAsia" w:ascii="宋体" w:hAnsi="宋体" w:eastAsia="宋体" w:cs="宋体"/>
          <w:b/>
          <w:szCs w:val="21"/>
        </w:rPr>
        <w:t>追溯期</w:t>
      </w:r>
      <w:r>
        <w:rPr>
          <w:rFonts w:hint="eastAsia" w:ascii="宋体" w:hAnsi="宋体" w:eastAsia="宋体" w:cs="宋体"/>
          <w:szCs w:val="21"/>
        </w:rPr>
        <w:t>是指保险合同当事人在保险合同中约定的从保险责任起始日向前追溯的一段时间,保险人对此期间发生且在保险期限内首次提出索赔的保险事故承担保险责任。</w:t>
      </w:r>
    </w:p>
    <w:p w14:paraId="27EE89F9">
      <w:pPr>
        <w:jc w:val="center"/>
      </w:pPr>
      <w:bookmarkStart w:id="119" w:name="_Toc16091"/>
      <w:r>
        <w:rPr>
          <w:rFonts w:hint="eastAsia"/>
        </w:rPr>
        <w:t>第三部分  承保明细表</w:t>
      </w:r>
      <w:bookmarkEnd w:id="119"/>
    </w:p>
    <w:p w14:paraId="32B25235">
      <w:r>
        <w:rPr>
          <w:rFonts w:hint="eastAsia"/>
        </w:rPr>
        <w:t>1.适用条款</w:t>
      </w:r>
    </w:p>
    <w:p w14:paraId="6CAC0D12">
      <w:pPr>
        <w:spacing w:before="156" w:beforeLines="50" w:after="156" w:afterLines="50" w:line="360" w:lineRule="auto"/>
        <w:ind w:firstLine="420" w:firstLineChars="200"/>
        <w:rPr>
          <w:rFonts w:ascii="宋体" w:hAnsi="宋体" w:eastAsia="宋体" w:cs="宋体"/>
          <w:szCs w:val="21"/>
        </w:rPr>
      </w:pPr>
      <w:r>
        <w:rPr>
          <w:rFonts w:hint="eastAsia" w:ascii="宋体" w:hAnsi="宋体" w:eastAsia="宋体" w:cs="宋体"/>
          <w:szCs w:val="21"/>
        </w:rPr>
        <w:t>广东省医疗机构医疗责任保险统保条款</w:t>
      </w:r>
    </w:p>
    <w:p w14:paraId="04D91FD6">
      <w:r>
        <w:rPr>
          <w:rFonts w:hint="eastAsia"/>
        </w:rPr>
        <w:t>2.医院信息</w:t>
      </w:r>
    </w:p>
    <w:tbl>
      <w:tblPr>
        <w:tblStyle w:val="26"/>
        <w:tblW w:w="8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694"/>
        <w:gridCol w:w="2688"/>
        <w:gridCol w:w="1408"/>
      </w:tblGrid>
      <w:tr w14:paraId="3F342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443" w:type="dxa"/>
            <w:vAlign w:val="center"/>
          </w:tcPr>
          <w:p w14:paraId="785DA2EE">
            <w:pPr>
              <w:spacing w:before="156" w:beforeLines="50" w:after="156" w:afterLines="50"/>
              <w:jc w:val="center"/>
              <w:rPr>
                <w:rFonts w:ascii="宋体" w:hAnsi="宋体" w:eastAsia="宋体" w:cs="宋体"/>
                <w:szCs w:val="21"/>
              </w:rPr>
            </w:pPr>
            <w:r>
              <w:rPr>
                <w:rFonts w:hint="eastAsia" w:ascii="宋体" w:hAnsi="宋体" w:eastAsia="宋体" w:cs="宋体"/>
                <w:szCs w:val="21"/>
              </w:rPr>
              <w:t>法人代表：</w:t>
            </w:r>
          </w:p>
        </w:tc>
        <w:tc>
          <w:tcPr>
            <w:tcW w:w="1694" w:type="dxa"/>
            <w:vAlign w:val="center"/>
          </w:tcPr>
          <w:p w14:paraId="72477C9D">
            <w:pPr>
              <w:spacing w:before="156" w:beforeLines="50" w:after="156" w:afterLines="50"/>
              <w:jc w:val="center"/>
              <w:rPr>
                <w:rFonts w:ascii="宋体" w:hAnsi="宋体" w:eastAsia="宋体" w:cs="宋体"/>
                <w:szCs w:val="21"/>
              </w:rPr>
            </w:pPr>
          </w:p>
        </w:tc>
        <w:tc>
          <w:tcPr>
            <w:tcW w:w="2688" w:type="dxa"/>
            <w:vAlign w:val="center"/>
          </w:tcPr>
          <w:p w14:paraId="378F00D4">
            <w:pPr>
              <w:spacing w:before="156" w:beforeLines="50" w:after="156" w:afterLines="50"/>
              <w:jc w:val="center"/>
              <w:rPr>
                <w:rFonts w:ascii="宋体" w:hAnsi="宋体" w:eastAsia="宋体" w:cs="宋体"/>
                <w:szCs w:val="21"/>
              </w:rPr>
            </w:pPr>
            <w:r>
              <w:rPr>
                <w:rFonts w:hint="eastAsia" w:ascii="宋体" w:hAnsi="宋体" w:eastAsia="宋体" w:cs="宋体"/>
                <w:szCs w:val="21"/>
              </w:rPr>
              <w:t>医疗机构等级：</w:t>
            </w:r>
          </w:p>
        </w:tc>
        <w:tc>
          <w:tcPr>
            <w:tcW w:w="1408" w:type="dxa"/>
            <w:vAlign w:val="center"/>
          </w:tcPr>
          <w:p w14:paraId="65D86446">
            <w:pPr>
              <w:spacing w:before="156" w:beforeLines="50" w:after="156" w:afterLines="50"/>
              <w:jc w:val="center"/>
              <w:rPr>
                <w:rFonts w:ascii="宋体" w:hAnsi="宋体" w:eastAsia="宋体" w:cs="宋体"/>
                <w:szCs w:val="21"/>
              </w:rPr>
            </w:pPr>
          </w:p>
        </w:tc>
      </w:tr>
      <w:tr w14:paraId="1C61A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443" w:type="dxa"/>
            <w:vAlign w:val="center"/>
          </w:tcPr>
          <w:p w14:paraId="7808D4BF">
            <w:pPr>
              <w:spacing w:before="156" w:beforeLines="50" w:after="156" w:afterLines="50"/>
              <w:jc w:val="center"/>
              <w:rPr>
                <w:rFonts w:ascii="宋体" w:hAnsi="宋体" w:eastAsia="宋体" w:cs="宋体"/>
                <w:szCs w:val="21"/>
              </w:rPr>
            </w:pPr>
            <w:r>
              <w:rPr>
                <w:rFonts w:hint="eastAsia" w:ascii="宋体" w:hAnsi="宋体" w:eastAsia="宋体" w:cs="宋体"/>
                <w:szCs w:val="21"/>
              </w:rPr>
              <w:t>医疗机构类别：</w:t>
            </w:r>
          </w:p>
        </w:tc>
        <w:tc>
          <w:tcPr>
            <w:tcW w:w="1694" w:type="dxa"/>
            <w:vAlign w:val="center"/>
          </w:tcPr>
          <w:p w14:paraId="3B37303D">
            <w:pPr>
              <w:spacing w:before="156" w:beforeLines="50" w:after="156" w:afterLines="50"/>
              <w:jc w:val="center"/>
              <w:rPr>
                <w:rFonts w:ascii="宋体" w:hAnsi="宋体" w:eastAsia="宋体" w:cs="宋体"/>
                <w:szCs w:val="21"/>
              </w:rPr>
            </w:pPr>
          </w:p>
        </w:tc>
        <w:tc>
          <w:tcPr>
            <w:tcW w:w="2688" w:type="dxa"/>
            <w:vAlign w:val="center"/>
          </w:tcPr>
          <w:p w14:paraId="48C332E2">
            <w:pPr>
              <w:spacing w:before="156" w:beforeLines="50" w:after="156" w:afterLines="50"/>
              <w:jc w:val="center"/>
              <w:rPr>
                <w:rFonts w:ascii="宋体" w:hAnsi="宋体" w:eastAsia="宋体" w:cs="宋体"/>
                <w:szCs w:val="21"/>
              </w:rPr>
            </w:pPr>
            <w:r>
              <w:rPr>
                <w:rFonts w:hint="eastAsia" w:ascii="宋体" w:hAnsi="宋体" w:eastAsia="宋体" w:cs="宋体"/>
                <w:szCs w:val="21"/>
              </w:rPr>
              <w:t>床位数：</w:t>
            </w:r>
          </w:p>
        </w:tc>
        <w:tc>
          <w:tcPr>
            <w:tcW w:w="1408" w:type="dxa"/>
            <w:vAlign w:val="center"/>
          </w:tcPr>
          <w:p w14:paraId="6A63D9F0">
            <w:pPr>
              <w:spacing w:before="156" w:beforeLines="50" w:after="156" w:afterLines="50"/>
              <w:jc w:val="center"/>
              <w:rPr>
                <w:rFonts w:ascii="宋体" w:hAnsi="宋体" w:eastAsia="宋体" w:cs="宋体"/>
                <w:szCs w:val="21"/>
              </w:rPr>
            </w:pPr>
          </w:p>
        </w:tc>
      </w:tr>
      <w:tr w14:paraId="4A614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3" w:type="dxa"/>
            <w:vAlign w:val="center"/>
          </w:tcPr>
          <w:p w14:paraId="6955E7E8">
            <w:pPr>
              <w:spacing w:before="156" w:beforeLines="50" w:after="156" w:afterLines="50"/>
              <w:jc w:val="center"/>
              <w:rPr>
                <w:rFonts w:ascii="宋体" w:hAnsi="宋体" w:eastAsia="宋体" w:cs="宋体"/>
                <w:szCs w:val="21"/>
              </w:rPr>
            </w:pPr>
            <w:r>
              <w:rPr>
                <w:rFonts w:hint="eastAsia" w:ascii="宋体" w:hAnsi="宋体" w:eastAsia="宋体" w:cs="宋体"/>
                <w:szCs w:val="21"/>
              </w:rPr>
              <w:t>医务人员数：</w:t>
            </w:r>
          </w:p>
        </w:tc>
        <w:tc>
          <w:tcPr>
            <w:tcW w:w="1694" w:type="dxa"/>
            <w:vAlign w:val="center"/>
          </w:tcPr>
          <w:p w14:paraId="08410952">
            <w:pPr>
              <w:spacing w:before="156" w:beforeLines="50" w:after="156" w:afterLines="50"/>
              <w:jc w:val="center"/>
              <w:rPr>
                <w:rFonts w:ascii="宋体" w:hAnsi="宋体" w:eastAsia="宋体" w:cs="宋体"/>
                <w:szCs w:val="21"/>
              </w:rPr>
            </w:pPr>
          </w:p>
        </w:tc>
        <w:tc>
          <w:tcPr>
            <w:tcW w:w="2688" w:type="dxa"/>
            <w:vAlign w:val="center"/>
          </w:tcPr>
          <w:p w14:paraId="64D41F19">
            <w:pPr>
              <w:spacing w:before="156" w:beforeLines="50" w:after="156" w:afterLines="50"/>
              <w:jc w:val="center"/>
              <w:rPr>
                <w:rFonts w:ascii="宋体" w:hAnsi="宋体" w:eastAsia="宋体" w:cs="宋体"/>
                <w:szCs w:val="21"/>
              </w:rPr>
            </w:pPr>
            <w:r>
              <w:rPr>
                <w:rFonts w:hint="eastAsia" w:ascii="宋体" w:hAnsi="宋体" w:eastAsia="宋体" w:cs="宋体"/>
                <w:szCs w:val="21"/>
              </w:rPr>
              <w:t>上年度门诊人数：</w:t>
            </w:r>
          </w:p>
        </w:tc>
        <w:tc>
          <w:tcPr>
            <w:tcW w:w="1408" w:type="dxa"/>
            <w:vAlign w:val="center"/>
          </w:tcPr>
          <w:p w14:paraId="21D47F8B">
            <w:pPr>
              <w:spacing w:before="156" w:beforeLines="50" w:after="156" w:afterLines="50"/>
              <w:jc w:val="center"/>
              <w:rPr>
                <w:rFonts w:ascii="宋体" w:hAnsi="宋体" w:eastAsia="宋体" w:cs="宋体"/>
                <w:szCs w:val="21"/>
              </w:rPr>
            </w:pPr>
          </w:p>
        </w:tc>
      </w:tr>
      <w:tr w14:paraId="0304B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3" w:type="dxa"/>
            <w:vAlign w:val="center"/>
          </w:tcPr>
          <w:p w14:paraId="70BBC7F4">
            <w:pPr>
              <w:spacing w:before="156" w:beforeLines="50" w:after="156" w:afterLines="50"/>
              <w:jc w:val="center"/>
              <w:rPr>
                <w:rFonts w:ascii="宋体" w:hAnsi="宋体" w:eastAsia="宋体" w:cs="宋体"/>
                <w:szCs w:val="21"/>
              </w:rPr>
            </w:pPr>
            <w:r>
              <w:rPr>
                <w:rFonts w:hint="eastAsia" w:ascii="宋体" w:hAnsi="宋体" w:eastAsia="宋体" w:cs="宋体"/>
                <w:szCs w:val="21"/>
              </w:rPr>
              <w:t>上年度出院人数：</w:t>
            </w:r>
          </w:p>
        </w:tc>
        <w:tc>
          <w:tcPr>
            <w:tcW w:w="1694" w:type="dxa"/>
            <w:vAlign w:val="center"/>
          </w:tcPr>
          <w:p w14:paraId="410E1068">
            <w:pPr>
              <w:spacing w:before="156" w:beforeLines="50" w:after="156" w:afterLines="50"/>
              <w:jc w:val="center"/>
              <w:rPr>
                <w:rFonts w:ascii="宋体" w:hAnsi="宋体" w:eastAsia="宋体" w:cs="宋体"/>
                <w:szCs w:val="21"/>
              </w:rPr>
            </w:pPr>
          </w:p>
        </w:tc>
        <w:tc>
          <w:tcPr>
            <w:tcW w:w="2688" w:type="dxa"/>
            <w:vAlign w:val="center"/>
          </w:tcPr>
          <w:p w14:paraId="3718F9D0">
            <w:pPr>
              <w:spacing w:before="156" w:beforeLines="50" w:after="156" w:afterLines="50"/>
              <w:jc w:val="center"/>
              <w:rPr>
                <w:rFonts w:ascii="宋体" w:hAnsi="宋体" w:eastAsia="宋体" w:cs="宋体"/>
                <w:szCs w:val="21"/>
              </w:rPr>
            </w:pPr>
            <w:r>
              <w:rPr>
                <w:rFonts w:hint="eastAsia" w:ascii="宋体" w:hAnsi="宋体" w:eastAsia="宋体" w:cs="宋体"/>
                <w:szCs w:val="21"/>
              </w:rPr>
              <w:t>上年度互联网门诊人数</w:t>
            </w:r>
          </w:p>
        </w:tc>
        <w:tc>
          <w:tcPr>
            <w:tcW w:w="1408" w:type="dxa"/>
            <w:vAlign w:val="center"/>
          </w:tcPr>
          <w:p w14:paraId="179BC822">
            <w:pPr>
              <w:spacing w:before="156" w:beforeLines="50" w:after="156" w:afterLines="50"/>
              <w:jc w:val="center"/>
              <w:rPr>
                <w:rFonts w:ascii="宋体" w:hAnsi="宋体" w:eastAsia="宋体" w:cs="宋体"/>
                <w:szCs w:val="21"/>
              </w:rPr>
            </w:pPr>
          </w:p>
        </w:tc>
      </w:tr>
      <w:tr w14:paraId="0E78E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3" w:type="dxa"/>
            <w:vAlign w:val="center"/>
          </w:tcPr>
          <w:p w14:paraId="1CF4E129">
            <w:pPr>
              <w:spacing w:before="156" w:beforeLines="50" w:after="156" w:afterLines="50"/>
              <w:jc w:val="center"/>
              <w:rPr>
                <w:rFonts w:ascii="宋体" w:hAnsi="宋体" w:eastAsia="宋体" w:cs="宋体"/>
                <w:szCs w:val="21"/>
              </w:rPr>
            </w:pPr>
            <w:r>
              <w:rPr>
                <w:rFonts w:hint="eastAsia" w:ascii="宋体" w:hAnsi="宋体" w:eastAsia="宋体" w:cs="宋体"/>
                <w:szCs w:val="21"/>
              </w:rPr>
              <w:t>执业许可证编号：</w:t>
            </w:r>
          </w:p>
        </w:tc>
        <w:tc>
          <w:tcPr>
            <w:tcW w:w="5790" w:type="dxa"/>
            <w:gridSpan w:val="3"/>
            <w:vAlign w:val="center"/>
          </w:tcPr>
          <w:p w14:paraId="355C0662">
            <w:pPr>
              <w:spacing w:before="156" w:beforeLines="50" w:after="156" w:afterLines="50"/>
              <w:jc w:val="center"/>
              <w:rPr>
                <w:rFonts w:ascii="宋体" w:hAnsi="宋体" w:eastAsia="宋体" w:cs="宋体"/>
                <w:szCs w:val="21"/>
              </w:rPr>
            </w:pPr>
          </w:p>
        </w:tc>
      </w:tr>
      <w:tr w14:paraId="108C9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3" w:type="dxa"/>
            <w:vAlign w:val="center"/>
          </w:tcPr>
          <w:p w14:paraId="5D162CBE">
            <w:pPr>
              <w:spacing w:before="156" w:beforeLines="50" w:after="156" w:afterLines="50"/>
              <w:jc w:val="center"/>
              <w:rPr>
                <w:rFonts w:ascii="宋体" w:hAnsi="宋体" w:eastAsia="宋体" w:cs="宋体"/>
                <w:szCs w:val="21"/>
              </w:rPr>
            </w:pPr>
            <w:r>
              <w:rPr>
                <w:rFonts w:hint="eastAsia" w:ascii="宋体" w:hAnsi="宋体" w:eastAsia="宋体" w:cs="宋体"/>
                <w:szCs w:val="21"/>
              </w:rPr>
              <w:t>事业单位法人证：</w:t>
            </w:r>
          </w:p>
        </w:tc>
        <w:tc>
          <w:tcPr>
            <w:tcW w:w="5790" w:type="dxa"/>
            <w:gridSpan w:val="3"/>
            <w:vAlign w:val="center"/>
          </w:tcPr>
          <w:p w14:paraId="05AB0EB0">
            <w:pPr>
              <w:spacing w:before="156" w:beforeLines="50" w:after="156" w:afterLines="50"/>
              <w:jc w:val="center"/>
              <w:rPr>
                <w:rFonts w:ascii="宋体" w:hAnsi="宋体" w:eastAsia="宋体" w:cs="宋体"/>
                <w:szCs w:val="21"/>
              </w:rPr>
            </w:pPr>
          </w:p>
        </w:tc>
      </w:tr>
    </w:tbl>
    <w:p w14:paraId="58A2F3EB">
      <w:pPr>
        <w:spacing w:line="480" w:lineRule="exact"/>
        <w:rPr>
          <w:rFonts w:ascii="宋体" w:hAnsi="宋体" w:eastAsia="宋体" w:cs="宋体"/>
          <w:b/>
          <w:szCs w:val="21"/>
        </w:rPr>
      </w:pPr>
    </w:p>
    <w:p w14:paraId="326A64B3">
      <w:pPr>
        <w:spacing w:line="480" w:lineRule="exact"/>
        <w:ind w:firstLine="422" w:firstLineChars="200"/>
        <w:rPr>
          <w:rFonts w:ascii="宋体" w:hAnsi="宋体" w:eastAsia="宋体" w:cs="宋体"/>
          <w:szCs w:val="21"/>
        </w:rPr>
      </w:pPr>
      <w:r>
        <w:rPr>
          <w:rFonts w:hint="eastAsia" w:ascii="宋体" w:hAnsi="宋体" w:eastAsia="宋体" w:cs="宋体"/>
          <w:b/>
          <w:szCs w:val="21"/>
        </w:rPr>
        <w:t xml:space="preserve">* </w:t>
      </w:r>
      <w:r>
        <w:rPr>
          <w:rFonts w:hint="eastAsia" w:ascii="宋体" w:hAnsi="宋体" w:eastAsia="宋体" w:cs="宋体"/>
          <w:szCs w:val="21"/>
        </w:rPr>
        <w:t>医疗机构的等级根据卫生行政主管部门评定的级别确定；未定级医疗机构的等级参考医疗机构的当地医保等级收费标准确定。</w:t>
      </w:r>
    </w:p>
    <w:p w14:paraId="0D07233B">
      <w:r>
        <w:rPr>
          <w:rFonts w:hint="eastAsia"/>
        </w:rPr>
        <w:t>3.赔偿限额</w:t>
      </w:r>
    </w:p>
    <w:p w14:paraId="39653936">
      <w:pPr>
        <w:spacing w:line="480" w:lineRule="exact"/>
        <w:ind w:firstLine="210" w:firstLineChars="100"/>
        <w:rPr>
          <w:rFonts w:ascii="宋体" w:hAnsi="宋体" w:eastAsia="宋体" w:cs="宋体"/>
          <w:szCs w:val="21"/>
        </w:rPr>
      </w:pPr>
      <w:r>
        <w:rPr>
          <w:rFonts w:hint="eastAsia" w:ascii="宋体" w:hAnsi="宋体" w:eastAsia="宋体" w:cs="宋体"/>
          <w:szCs w:val="21"/>
        </w:rPr>
        <w:t>1）累计赔偿限额（即医疗机构全年累计赔偿限额）：</w:t>
      </w:r>
      <w:r>
        <w:rPr>
          <w:rFonts w:hint="eastAsia" w:ascii="宋体" w:hAnsi="宋体" w:eastAsia="宋体" w:cs="宋体"/>
          <w:b/>
          <w:szCs w:val="21"/>
        </w:rPr>
        <w:t>RMB 500万元</w:t>
      </w:r>
      <w:r>
        <w:rPr>
          <w:rFonts w:hint="eastAsia" w:ascii="宋体" w:hAnsi="宋体" w:eastAsia="宋体" w:cs="宋体"/>
          <w:szCs w:val="21"/>
        </w:rPr>
        <w:t>；</w:t>
      </w:r>
    </w:p>
    <w:p w14:paraId="1198436A">
      <w:pPr>
        <w:spacing w:line="480" w:lineRule="exact"/>
        <w:ind w:firstLine="210" w:firstLineChars="100"/>
        <w:rPr>
          <w:rFonts w:ascii="宋体" w:hAnsi="宋体" w:eastAsia="宋体" w:cs="宋体"/>
          <w:szCs w:val="21"/>
        </w:rPr>
      </w:pPr>
      <w:r>
        <w:rPr>
          <w:rFonts w:hint="eastAsia" w:ascii="宋体" w:hAnsi="宋体" w:eastAsia="宋体" w:cs="宋体"/>
          <w:szCs w:val="21"/>
        </w:rPr>
        <w:t>2）每次事故赔偿限额（即每次保险事故最高赔偿限额）：</w:t>
      </w:r>
      <w:r>
        <w:rPr>
          <w:rFonts w:hint="eastAsia" w:ascii="宋体" w:hAnsi="宋体" w:eastAsia="宋体" w:cs="宋体"/>
          <w:b/>
          <w:bCs/>
          <w:szCs w:val="21"/>
        </w:rPr>
        <w:t>RMB 100万元</w:t>
      </w:r>
      <w:r>
        <w:rPr>
          <w:rFonts w:hint="eastAsia" w:ascii="宋体" w:hAnsi="宋体" w:eastAsia="宋体" w:cs="宋体"/>
          <w:szCs w:val="21"/>
        </w:rPr>
        <w:t>；</w:t>
      </w:r>
    </w:p>
    <w:p w14:paraId="228FD572">
      <w:pPr>
        <w:spacing w:line="480" w:lineRule="exact"/>
        <w:ind w:firstLine="210" w:firstLineChars="100"/>
        <w:rPr>
          <w:rFonts w:ascii="宋体" w:hAnsi="宋体" w:eastAsia="宋体" w:cs="宋体"/>
          <w:szCs w:val="21"/>
        </w:rPr>
      </w:pPr>
      <w:r>
        <w:rPr>
          <w:rFonts w:hint="eastAsia" w:ascii="宋体" w:hAnsi="宋体" w:eastAsia="宋体" w:cs="宋体"/>
          <w:szCs w:val="21"/>
        </w:rPr>
        <w:t>3）法律费用每年度每次及累计赔偿限额人民币 ：</w:t>
      </w:r>
      <w:r>
        <w:rPr>
          <w:rFonts w:hint="eastAsia" w:ascii="宋体" w:hAnsi="宋体" w:eastAsia="宋体" w:cs="宋体"/>
          <w:b/>
          <w:bCs/>
          <w:szCs w:val="21"/>
        </w:rPr>
        <w:t>RMB 50万元</w:t>
      </w:r>
      <w:r>
        <w:rPr>
          <w:rFonts w:hint="eastAsia" w:ascii="宋体" w:hAnsi="宋体" w:eastAsia="宋体" w:cs="宋体"/>
          <w:szCs w:val="21"/>
        </w:rPr>
        <w:t>。</w:t>
      </w:r>
    </w:p>
    <w:p w14:paraId="1E2F97B9">
      <w:pPr>
        <w:spacing w:line="480" w:lineRule="exact"/>
        <w:ind w:firstLine="420" w:firstLineChars="200"/>
        <w:rPr>
          <w:rFonts w:ascii="宋体" w:hAnsi="宋体" w:eastAsia="宋体" w:cs="宋体"/>
          <w:szCs w:val="21"/>
        </w:rPr>
      </w:pPr>
      <w:r>
        <w:rPr>
          <w:rFonts w:hint="eastAsia" w:ascii="宋体" w:hAnsi="宋体" w:eastAsia="宋体" w:cs="宋体"/>
          <w:szCs w:val="21"/>
        </w:rPr>
        <w:t>* 赔偿限额是指每一保险年度医院累计/每次/仲裁或诉讼及其他费用等。</w:t>
      </w:r>
    </w:p>
    <w:p w14:paraId="618993CA">
      <w:r>
        <w:rPr>
          <w:rFonts w:hint="eastAsia"/>
        </w:rPr>
        <w:t>4.免赔额</w:t>
      </w:r>
    </w:p>
    <w:p w14:paraId="6955561C">
      <w:pPr>
        <w:spacing w:before="156" w:beforeLines="50" w:line="360" w:lineRule="auto"/>
        <w:ind w:firstLine="420" w:firstLineChars="200"/>
        <w:rPr>
          <w:rFonts w:ascii="宋体" w:hAnsi="宋体" w:eastAsia="宋体" w:cs="宋体"/>
          <w:szCs w:val="21"/>
        </w:rPr>
      </w:pPr>
      <w:r>
        <w:rPr>
          <w:rFonts w:hint="eastAsia" w:ascii="宋体" w:hAnsi="宋体" w:eastAsia="宋体" w:cs="宋体"/>
          <w:szCs w:val="21"/>
        </w:rPr>
        <w:t>零。</w:t>
      </w:r>
    </w:p>
    <w:p w14:paraId="7986FE71">
      <w:r>
        <w:rPr>
          <w:rFonts w:hint="eastAsia"/>
        </w:rPr>
        <w:t>5.保险费</w:t>
      </w:r>
    </w:p>
    <w:p w14:paraId="3F40C8B3">
      <w:pPr>
        <w:spacing w:before="156" w:beforeLines="50" w:after="156" w:afterLines="50" w:line="460" w:lineRule="exact"/>
        <w:rPr>
          <w:rFonts w:ascii="宋体" w:hAnsi="宋体" w:eastAsia="宋体" w:cs="宋体"/>
          <w:bCs/>
          <w:szCs w:val="21"/>
        </w:rPr>
      </w:pPr>
      <w:r>
        <w:rPr>
          <w:rFonts w:hint="eastAsia" w:ascii="宋体" w:hAnsi="宋体" w:eastAsia="宋体" w:cs="宋体"/>
          <w:b/>
          <w:bCs/>
          <w:szCs w:val="21"/>
        </w:rPr>
        <w:t>总保险费（大写）：</w:t>
      </w:r>
      <w:r>
        <w:rPr>
          <w:rFonts w:hint="eastAsia" w:ascii="宋体" w:hAnsi="宋体" w:eastAsia="宋体" w:cs="宋体"/>
          <w:bCs/>
          <w:szCs w:val="21"/>
        </w:rPr>
        <w:t>人民币                     （RMB        ）</w:t>
      </w:r>
    </w:p>
    <w:p w14:paraId="1C827310">
      <w:r>
        <w:rPr>
          <w:rFonts w:hint="eastAsia"/>
          <w:lang w:val="en-US" w:eastAsia="zh-CN"/>
        </w:rPr>
        <w:t>6</w:t>
      </w:r>
      <w:r>
        <w:rPr>
          <w:rFonts w:hint="eastAsia"/>
        </w:rPr>
        <w:t>.保险费支付约定</w:t>
      </w:r>
    </w:p>
    <w:p w14:paraId="55257B00">
      <w:pPr>
        <w:autoSpaceDE w:val="0"/>
        <w:autoSpaceDN w:val="0"/>
        <w:adjustRightInd w:val="0"/>
        <w:spacing w:line="460" w:lineRule="exact"/>
        <w:ind w:firstLine="411" w:firstLineChars="196"/>
        <w:jc w:val="left"/>
        <w:rPr>
          <w:rStyle w:val="53"/>
          <w:rFonts w:hint="eastAsia" w:ascii="宋体" w:hAnsi="宋体" w:eastAsia="宋体" w:cs="宋体"/>
          <w:b/>
          <w:bCs/>
          <w:szCs w:val="21"/>
        </w:rPr>
      </w:pPr>
      <w:r>
        <w:rPr>
          <w:rFonts w:hint="eastAsia" w:ascii="宋体" w:hAnsi="宋体" w:eastAsia="宋体" w:cs="宋体"/>
          <w:kern w:val="0"/>
          <w:szCs w:val="21"/>
        </w:rPr>
        <w:t>在保险合同签订并收到以下文件后45个工作日内，采购人将保费转入中标人保费专收账户</w:t>
      </w:r>
    </w:p>
    <w:p w14:paraId="2552FDF1">
      <w:pPr>
        <w:tabs>
          <w:tab w:val="left" w:pos="360"/>
        </w:tabs>
        <w:spacing w:line="276"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（1）合同；</w:t>
      </w:r>
    </w:p>
    <w:p w14:paraId="538D05F7">
      <w:pPr>
        <w:tabs>
          <w:tab w:val="left" w:pos="360"/>
        </w:tabs>
        <w:spacing w:line="276"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（2）成交人开具的正式发票；</w:t>
      </w:r>
    </w:p>
    <w:p w14:paraId="22DA8EB9">
      <w:pPr>
        <w:tabs>
          <w:tab w:val="left" w:pos="360"/>
        </w:tabs>
        <w:spacing w:line="276" w:lineRule="auto"/>
        <w:ind w:firstLine="420" w:firstLineChars="200"/>
        <w:jc w:val="left"/>
        <w:rPr>
          <w:rFonts w:hint="eastAsia" w:ascii="宋体" w:hAnsi="宋体" w:eastAsia="宋体" w:cs="宋体"/>
          <w:kern w:val="0"/>
          <w:szCs w:val="21"/>
        </w:rPr>
      </w:pPr>
      <w:r>
        <w:rPr>
          <w:rFonts w:hint="eastAsia" w:ascii="宋体" w:hAnsi="宋体" w:eastAsia="宋体" w:cs="宋体"/>
          <w:kern w:val="0"/>
          <w:szCs w:val="21"/>
        </w:rPr>
        <w:t>（3）成交通知书</w:t>
      </w:r>
    </w:p>
    <w:p w14:paraId="4BF22A8A">
      <w:pPr>
        <w:autoSpaceDE w:val="0"/>
        <w:autoSpaceDN w:val="0"/>
        <w:adjustRightInd w:val="0"/>
        <w:spacing w:line="460" w:lineRule="exact"/>
        <w:ind w:firstLine="413" w:firstLineChars="196"/>
        <w:jc w:val="left"/>
        <w:rPr>
          <w:rStyle w:val="53"/>
          <w:rFonts w:hint="eastAsia" w:ascii="宋体" w:hAnsi="宋体" w:eastAsia="宋体" w:cs="宋体"/>
          <w:b/>
          <w:bCs/>
          <w:szCs w:val="21"/>
        </w:rPr>
      </w:pPr>
    </w:p>
    <w:p w14:paraId="37A49CD3">
      <w:pPr>
        <w:pStyle w:val="2"/>
        <w:rPr>
          <w:rFonts w:hint="eastAsia"/>
        </w:rPr>
      </w:pPr>
    </w:p>
    <w:p w14:paraId="3D8C8E53">
      <w:pPr>
        <w:autoSpaceDE w:val="0"/>
        <w:autoSpaceDN w:val="0"/>
        <w:adjustRightInd w:val="0"/>
        <w:spacing w:line="460" w:lineRule="exact"/>
        <w:ind w:firstLine="413" w:firstLineChars="196"/>
        <w:jc w:val="left"/>
        <w:rPr>
          <w:rStyle w:val="53"/>
          <w:rFonts w:ascii="宋体" w:hAnsi="宋体" w:eastAsia="宋体" w:cs="宋体"/>
          <w:b/>
          <w:bCs/>
          <w:szCs w:val="21"/>
        </w:rPr>
      </w:pPr>
      <w:r>
        <w:rPr>
          <w:rStyle w:val="53"/>
          <w:rFonts w:hint="eastAsia" w:ascii="宋体" w:hAnsi="宋体" w:eastAsia="宋体" w:cs="宋体"/>
          <w:b/>
          <w:bCs/>
          <w:szCs w:val="21"/>
        </w:rPr>
        <w:t>全  称：</w:t>
      </w:r>
    </w:p>
    <w:p w14:paraId="48050A12">
      <w:pPr>
        <w:autoSpaceDE w:val="0"/>
        <w:autoSpaceDN w:val="0"/>
        <w:adjustRightInd w:val="0"/>
        <w:spacing w:line="460" w:lineRule="exact"/>
        <w:ind w:firstLine="413" w:firstLineChars="196"/>
        <w:jc w:val="left"/>
        <w:rPr>
          <w:rStyle w:val="53"/>
          <w:rFonts w:ascii="宋体" w:hAnsi="宋体" w:eastAsia="宋体" w:cs="宋体"/>
          <w:b/>
          <w:bCs/>
          <w:szCs w:val="21"/>
        </w:rPr>
      </w:pPr>
      <w:r>
        <w:rPr>
          <w:rStyle w:val="53"/>
          <w:rFonts w:hint="eastAsia" w:ascii="宋体" w:hAnsi="宋体" w:eastAsia="宋体" w:cs="宋体"/>
          <w:b/>
          <w:bCs/>
          <w:szCs w:val="21"/>
        </w:rPr>
        <w:t xml:space="preserve">开户行：   </w:t>
      </w:r>
    </w:p>
    <w:p w14:paraId="08BEBD6D">
      <w:pPr>
        <w:autoSpaceDE w:val="0"/>
        <w:autoSpaceDN w:val="0"/>
        <w:adjustRightInd w:val="0"/>
        <w:spacing w:line="460" w:lineRule="exact"/>
        <w:ind w:firstLine="413" w:firstLineChars="196"/>
        <w:jc w:val="left"/>
        <w:rPr>
          <w:rFonts w:ascii="宋体" w:hAnsi="宋体" w:eastAsia="宋体" w:cs="宋体"/>
          <w:bCs/>
          <w:szCs w:val="21"/>
        </w:rPr>
      </w:pPr>
      <w:r>
        <w:rPr>
          <w:rStyle w:val="53"/>
          <w:rFonts w:hint="eastAsia" w:ascii="宋体" w:hAnsi="宋体" w:eastAsia="宋体" w:cs="宋体"/>
          <w:b/>
          <w:bCs/>
          <w:szCs w:val="21"/>
        </w:rPr>
        <w:t xml:space="preserve">账  号：   </w:t>
      </w:r>
    </w:p>
    <w:p w14:paraId="1BDEA305">
      <w:pPr>
        <w:autoSpaceDE w:val="0"/>
        <w:autoSpaceDN w:val="0"/>
        <w:adjustRightInd w:val="0"/>
        <w:spacing w:line="460" w:lineRule="exact"/>
        <w:ind w:firstLine="424" w:firstLineChars="201"/>
        <w:jc w:val="left"/>
        <w:rPr>
          <w:rFonts w:ascii="宋体" w:hAnsi="宋体" w:eastAsia="宋体" w:cs="宋体"/>
          <w:b/>
          <w:szCs w:val="21"/>
        </w:rPr>
      </w:pPr>
      <w:r>
        <w:rPr>
          <w:rFonts w:hint="eastAsia" w:ascii="宋体" w:hAnsi="宋体" w:eastAsia="宋体" w:cs="宋体"/>
          <w:b/>
          <w:szCs w:val="21"/>
        </w:rPr>
        <w:t>投保人未按合同约定及时缴纳保费，自保险人发出《催款通知书》起每逾期一日须向保险人支付按本保险合同总保费2‰的违约金；逾期超15个工作日以上的，保险人有权解除保险合同，并且对于合同解除前发生的保险事故不承担赔偿保险金的责任。。</w:t>
      </w:r>
    </w:p>
    <w:p w14:paraId="3E3D897C">
      <w:r>
        <w:rPr>
          <w:rFonts w:hint="eastAsia"/>
          <w:lang w:val="en-US" w:eastAsia="zh-CN"/>
        </w:rPr>
        <w:t>7</w:t>
      </w:r>
      <w:r>
        <w:rPr>
          <w:rFonts w:hint="eastAsia"/>
        </w:rPr>
        <w:t>.承保区域</w:t>
      </w:r>
    </w:p>
    <w:p w14:paraId="7442B5C7">
      <w:pPr>
        <w:spacing w:before="156" w:beforeLines="50" w:after="156" w:afterLines="50" w:line="460" w:lineRule="exact"/>
        <w:ind w:firstLine="420" w:firstLineChars="200"/>
        <w:rPr>
          <w:rFonts w:ascii="宋体" w:hAnsi="宋体" w:eastAsia="宋体" w:cs="宋体"/>
          <w:bCs/>
          <w:szCs w:val="21"/>
        </w:rPr>
      </w:pPr>
      <w:r>
        <w:rPr>
          <w:rFonts w:hint="eastAsia" w:ascii="宋体" w:hAnsi="宋体" w:eastAsia="宋体" w:cs="宋体"/>
          <w:bCs/>
          <w:szCs w:val="21"/>
        </w:rPr>
        <w:t>中华人民共和国广东省。</w:t>
      </w:r>
    </w:p>
    <w:p w14:paraId="3D7EE802">
      <w:r>
        <w:rPr>
          <w:rFonts w:hint="eastAsia"/>
          <w:lang w:val="en-US" w:eastAsia="zh-CN"/>
        </w:rPr>
        <w:t>8</w:t>
      </w:r>
      <w:r>
        <w:rPr>
          <w:rFonts w:hint="eastAsia"/>
        </w:rPr>
        <w:t>.司法管辖</w:t>
      </w:r>
    </w:p>
    <w:p w14:paraId="5B4D59A5">
      <w:pPr>
        <w:spacing w:before="156" w:beforeLines="50" w:after="156" w:afterLines="50" w:line="460" w:lineRule="exact"/>
        <w:ind w:firstLine="420" w:firstLineChars="200"/>
        <w:rPr>
          <w:rFonts w:ascii="宋体" w:hAnsi="宋体" w:eastAsia="宋体" w:cs="宋体"/>
          <w:bCs/>
          <w:szCs w:val="21"/>
        </w:rPr>
      </w:pPr>
      <w:r>
        <w:rPr>
          <w:rFonts w:hint="eastAsia" w:ascii="宋体" w:hAnsi="宋体" w:eastAsia="宋体" w:cs="宋体"/>
          <w:bCs/>
          <w:szCs w:val="21"/>
        </w:rPr>
        <w:t>中华人民共和国（香港、澳门、台湾除外）司法管辖。</w:t>
      </w:r>
    </w:p>
    <w:p w14:paraId="74AF9DF6">
      <w:bookmarkStart w:id="120" w:name="_Toc280530599"/>
      <w:bookmarkStart w:id="121" w:name="_Toc1700"/>
      <w:r>
        <w:rPr>
          <w:rFonts w:hint="eastAsia"/>
          <w:lang w:val="en-US" w:eastAsia="zh-CN"/>
        </w:rPr>
        <w:t>9</w:t>
      </w:r>
      <w:r>
        <w:rPr>
          <w:rFonts w:hint="eastAsia"/>
        </w:rPr>
        <w:t>. 特别约</w:t>
      </w:r>
      <w:bookmarkEnd w:id="120"/>
      <w:bookmarkEnd w:id="121"/>
      <w:r>
        <w:rPr>
          <w:rFonts w:hint="eastAsia"/>
        </w:rPr>
        <w:t>定</w:t>
      </w:r>
    </w:p>
    <w:p w14:paraId="5F33E6C8">
      <w:pPr>
        <w:autoSpaceDE w:val="0"/>
        <w:autoSpaceDN w:val="0"/>
        <w:adjustRightInd w:val="0"/>
        <w:spacing w:line="360" w:lineRule="auto"/>
        <w:jc w:val="left"/>
        <w:rPr>
          <w:rFonts w:hint="eastAsia" w:ascii="宋体" w:hAnsi="宋体" w:eastAsia="宋体" w:cs="宋体"/>
          <w:kern w:val="0"/>
          <w:szCs w:val="21"/>
        </w:rPr>
      </w:pPr>
      <w:bookmarkStart w:id="122" w:name="_Toc324192720"/>
      <w:bookmarkStart w:id="123" w:name="_Toc32337"/>
      <w:r>
        <w:rPr>
          <w:rFonts w:hint="eastAsia" w:ascii="宋体" w:hAnsi="宋体" w:eastAsia="宋体" w:cs="宋体"/>
          <w:kern w:val="0"/>
          <w:szCs w:val="21"/>
          <w:lang w:val="en-US" w:eastAsia="zh-CN"/>
        </w:rPr>
        <w:t>9</w:t>
      </w:r>
      <w:r>
        <w:rPr>
          <w:rFonts w:hint="eastAsia" w:ascii="宋体" w:hAnsi="宋体" w:eastAsia="宋体" w:cs="宋体"/>
          <w:kern w:val="0"/>
          <w:szCs w:val="21"/>
        </w:rPr>
        <w:t>.1 为高效化解医疗纠纷案件，充分保障医疗机构的正常诊疗秩序，并体现构建和谐社会之精神，对于赔偿金额（不含法律费用）在人民币1万元以下（含1万元）的医疗纠纷案件，以及对于被保险人或者其医务人员在从事与其资格相符的诊疗活动中存在过错但没有造成患者人身损害的情况，赔偿金额（不含法律费用）在人民币1万元以下（含1万元）的医疗纠纷案件，被保险人完全有权自主处理与患方达成赔偿协议，被保险人与患方达成赔偿协议后，保险人应根据此赔偿协议进行保险赔付。每个保险年度被保险人通过自主处理此类案件的赔偿金额（不含法律费用）累计不超过应缴保费的10%，自主处理次数不限。</w:t>
      </w:r>
    </w:p>
    <w:p w14:paraId="2D2F1209">
      <w:pPr>
        <w:autoSpaceDE w:val="0"/>
        <w:autoSpaceDN w:val="0"/>
        <w:adjustRightInd w:val="0"/>
        <w:ind w:left="0" w:leftChars="0"/>
        <w:rPr>
          <w:rFonts w:ascii="宋体" w:hAnsi="Times New Roman" w:eastAsia="宋体" w:cs="宋体"/>
          <w:kern w:val="0"/>
          <w:szCs w:val="21"/>
        </w:rPr>
      </w:pPr>
    </w:p>
    <w:p w14:paraId="4D0DFA68">
      <w:pPr>
        <w:autoSpaceDE w:val="0"/>
        <w:autoSpaceDN w:val="0"/>
        <w:adjustRightInd w:val="0"/>
        <w:ind w:left="-2" w:leftChars="-1"/>
        <w:rPr>
          <w:rFonts w:ascii="宋体" w:hAnsi="宋体" w:eastAsia="宋体" w:cs="宋体"/>
          <w:bCs/>
          <w:kern w:val="0"/>
          <w:szCs w:val="21"/>
        </w:rPr>
      </w:pPr>
      <w:r>
        <w:rPr>
          <w:rFonts w:hint="eastAsia" w:ascii="宋体" w:hAnsi="宋体" w:eastAsia="宋体" w:cs="宋体"/>
          <w:bCs/>
          <w:kern w:val="0"/>
          <w:szCs w:val="21"/>
          <w:lang w:val="en-US" w:eastAsia="zh-CN"/>
        </w:rPr>
        <w:t>9</w:t>
      </w:r>
      <w:r>
        <w:rPr>
          <w:rFonts w:hint="eastAsia" w:ascii="宋体" w:hAnsi="宋体" w:eastAsia="宋体" w:cs="宋体"/>
          <w:bCs/>
          <w:kern w:val="0"/>
          <w:szCs w:val="21"/>
        </w:rPr>
        <w:t>.</w:t>
      </w:r>
      <w:r>
        <w:rPr>
          <w:rFonts w:hint="eastAsia" w:ascii="宋体" w:hAnsi="宋体" w:eastAsia="宋体" w:cs="宋体"/>
          <w:bCs/>
          <w:kern w:val="0"/>
          <w:szCs w:val="21"/>
          <w:lang w:val="en-US" w:eastAsia="zh-CN"/>
        </w:rPr>
        <w:t>2</w:t>
      </w:r>
      <w:r>
        <w:rPr>
          <w:rFonts w:hint="eastAsia" w:ascii="宋体" w:hAnsi="宋体" w:eastAsia="宋体" w:cs="宋体"/>
          <w:bCs/>
          <w:kern w:val="0"/>
          <w:szCs w:val="21"/>
        </w:rPr>
        <w:t xml:space="preserve"> 保险人认可被保险人通过依法设立人民调解委员会达成的调解协议作为保险理赔依据，保险人授权依法设立人民调解委员会的人民调解员对于赔偿处理额度在人民币2万元以内的医疗纠纷案件可自主主导医患纠纷当事人达成调解协议，保险人依据调解协议和保险合同约定负责赔偿。</w:t>
      </w:r>
    </w:p>
    <w:p w14:paraId="559FAC81">
      <w:pPr>
        <w:autoSpaceDE w:val="0"/>
        <w:autoSpaceDN w:val="0"/>
        <w:adjustRightInd w:val="0"/>
        <w:spacing w:line="480" w:lineRule="exact"/>
        <w:ind w:firstLine="560"/>
        <w:jc w:val="left"/>
        <w:rPr>
          <w:rFonts w:ascii="宋体" w:hAnsi="宋体" w:eastAsia="宋体" w:cs="Times New Roman"/>
          <w:kern w:val="0"/>
          <w:sz w:val="28"/>
          <w:szCs w:val="20"/>
        </w:rPr>
      </w:pPr>
    </w:p>
    <w:p w14:paraId="317B250A">
      <w:pPr>
        <w:autoSpaceDE w:val="0"/>
        <w:autoSpaceDN w:val="0"/>
        <w:adjustRightInd w:val="0"/>
        <w:rPr>
          <w:rFonts w:ascii="宋体" w:hAnsi="Times New Roman" w:eastAsia="宋体" w:cs="宋体"/>
          <w:kern w:val="0"/>
          <w:szCs w:val="21"/>
        </w:rPr>
      </w:pPr>
      <w:r>
        <w:rPr>
          <w:rFonts w:hint="eastAsia" w:ascii="宋体" w:hAnsi="宋体" w:eastAsia="宋体" w:cs="宋体"/>
          <w:kern w:val="0"/>
          <w:szCs w:val="21"/>
          <w:lang w:val="en-US" w:eastAsia="zh-CN"/>
        </w:rPr>
        <w:t>9</w:t>
      </w:r>
      <w:r>
        <w:rPr>
          <w:rFonts w:hint="eastAsia" w:ascii="宋体" w:hAnsi="宋体" w:eastAsia="宋体" w:cs="宋体"/>
          <w:kern w:val="0"/>
          <w:szCs w:val="21"/>
        </w:rPr>
        <w:t>.</w:t>
      </w:r>
      <w:r>
        <w:rPr>
          <w:rFonts w:hint="eastAsia" w:ascii="宋体" w:hAnsi="宋体" w:eastAsia="宋体" w:cs="宋体"/>
          <w:kern w:val="0"/>
          <w:szCs w:val="21"/>
          <w:lang w:val="en-US" w:eastAsia="zh-CN"/>
        </w:rPr>
        <w:t>3</w:t>
      </w:r>
      <w:r>
        <w:rPr>
          <w:rFonts w:hint="eastAsia" w:ascii="宋体" w:hAnsi="宋体" w:eastAsia="宋体" w:cs="宋体"/>
          <w:kern w:val="0"/>
          <w:szCs w:val="21"/>
        </w:rPr>
        <w:t xml:space="preserve"> 在保险期限内发生的保险事故结案后，患方如因同一事故再次提起赔偿请求（包含但不限于请求赔偿后续治疗费、后续护理费等），经法院判决或者仲裁裁决确定应由被保险人继续承担的医疗损害赔偿费用以及因患方再次提起赔偿请求而产生的应由被保险人承担的法律费用，保险公司亦应负责赔偿。</w:t>
      </w:r>
    </w:p>
    <w:p w14:paraId="00A6CA8F">
      <w:pPr>
        <w:autoSpaceDE w:val="0"/>
        <w:autoSpaceDN w:val="0"/>
        <w:adjustRightInd w:val="0"/>
        <w:rPr>
          <w:rFonts w:ascii="宋体" w:hAnsi="Times New Roman" w:eastAsia="宋体" w:cs="宋体"/>
          <w:kern w:val="0"/>
          <w:szCs w:val="21"/>
        </w:rPr>
      </w:pPr>
    </w:p>
    <w:p w14:paraId="1CE5B1FD">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lang w:val="en-US" w:eastAsia="zh-CN"/>
        </w:rPr>
        <w:t>9</w:t>
      </w:r>
      <w:r>
        <w:rPr>
          <w:rFonts w:hint="eastAsia" w:ascii="宋体" w:hAnsi="宋体" w:eastAsia="宋体" w:cs="宋体"/>
          <w:kern w:val="0"/>
          <w:szCs w:val="21"/>
        </w:rPr>
        <w:t>.</w:t>
      </w:r>
      <w:r>
        <w:rPr>
          <w:rFonts w:hint="eastAsia" w:ascii="宋体" w:hAnsi="宋体" w:eastAsia="宋体" w:cs="宋体"/>
          <w:kern w:val="0"/>
          <w:szCs w:val="21"/>
          <w:lang w:val="en-US" w:eastAsia="zh-CN"/>
        </w:rPr>
        <w:t>4</w:t>
      </w:r>
      <w:r>
        <w:rPr>
          <w:rFonts w:hint="eastAsia" w:ascii="宋体" w:hAnsi="宋体" w:eastAsia="宋体" w:cs="宋体"/>
          <w:kern w:val="0"/>
          <w:szCs w:val="21"/>
        </w:rPr>
        <w:t xml:space="preserve"> 保险人同意本保险采用医务人员不记名的方式投保，被保险人的投保医务人员数达到实际应投保医务人员数的90%以上（含90%）属于足额投保，低于90%的属不足额投保，当被保险人的实际医务人员数变更（增加或减少了投保医务人员数超过的10%）时，被保险人应及时向保险人申报变更后的医务人员数，保险人根据实际增加或减少的医务人员数以及保险期间的剩余期限增加或退还相应的保险费。</w:t>
      </w:r>
    </w:p>
    <w:p w14:paraId="793D56F9">
      <w:pPr>
        <w:autoSpaceDE w:val="0"/>
        <w:autoSpaceDN w:val="0"/>
        <w:adjustRightInd w:val="0"/>
        <w:spacing w:line="360" w:lineRule="auto"/>
        <w:ind w:firstLine="478" w:firstLineChars="228"/>
        <w:jc w:val="left"/>
        <w:rPr>
          <w:rFonts w:ascii="宋体" w:hAnsi="宋体" w:eastAsia="宋体" w:cs="宋体"/>
          <w:b/>
          <w:bCs/>
          <w:kern w:val="0"/>
          <w:szCs w:val="21"/>
        </w:rPr>
      </w:pPr>
      <w:r>
        <w:rPr>
          <w:rFonts w:hint="eastAsia" w:ascii="宋体" w:hAnsi="宋体" w:eastAsia="宋体" w:cs="宋体"/>
          <w:kern w:val="0"/>
          <w:szCs w:val="21"/>
        </w:rPr>
        <w:t>被保险人应在保险合同成立后30日内提供医务人员数的清单（医院需盖章）供保险人进行核查，该清单仅供保险人核查人数。如保险公司在收到医务人员清单后7个工作日内无异议，则视为足额投保。</w:t>
      </w:r>
    </w:p>
    <w:p w14:paraId="43AD8C68">
      <w:pPr>
        <w:autoSpaceDE w:val="0"/>
        <w:autoSpaceDN w:val="0"/>
        <w:adjustRightInd w:val="0"/>
        <w:spacing w:line="360" w:lineRule="auto"/>
        <w:ind w:firstLine="481" w:firstLineChars="228"/>
        <w:jc w:val="left"/>
        <w:rPr>
          <w:rFonts w:ascii="宋体" w:hAnsi="宋体" w:eastAsia="宋体" w:cs="宋体"/>
          <w:b/>
          <w:bCs/>
          <w:kern w:val="0"/>
          <w:szCs w:val="21"/>
        </w:rPr>
      </w:pPr>
    </w:p>
    <w:p w14:paraId="2AFD4E79">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lang w:val="en-US" w:eastAsia="zh-CN"/>
        </w:rPr>
        <w:t>9</w:t>
      </w:r>
      <w:r>
        <w:rPr>
          <w:rFonts w:hint="eastAsia" w:ascii="宋体" w:hAnsi="宋体" w:eastAsia="宋体" w:cs="宋体"/>
          <w:kern w:val="0"/>
          <w:szCs w:val="21"/>
        </w:rPr>
        <w:t>.</w:t>
      </w:r>
      <w:r>
        <w:rPr>
          <w:rFonts w:hint="eastAsia" w:ascii="宋体" w:hAnsi="宋体" w:eastAsia="宋体" w:cs="宋体"/>
          <w:kern w:val="0"/>
          <w:szCs w:val="21"/>
          <w:lang w:val="en-US" w:eastAsia="zh-CN"/>
        </w:rPr>
        <w:t xml:space="preserve">5 </w:t>
      </w:r>
      <w:r>
        <w:rPr>
          <w:rFonts w:hint="eastAsia" w:ascii="宋体" w:hAnsi="宋体" w:eastAsia="宋体" w:cs="宋体"/>
          <w:kern w:val="0"/>
          <w:szCs w:val="21"/>
        </w:rPr>
        <w:t>在保险单中列明的保险期间或追溯期内，在被保险人处进行实习的医学生和试用期医学毕业生，经临床带教教师或者指导医师同意并按照临床带教教师或者指导医师的要求在从事诊疗活动过程中造成患者人身损害的，患者或者其近亲属或者其代理人在保险期间内首次向被保险人提出损害赔偿请求，依照中华人民共和国法律应由被保险人承担经济赔偿责任的，保险人按照本保险合同约定负责赔偿。</w:t>
      </w:r>
    </w:p>
    <w:p w14:paraId="332CE251">
      <w:pPr>
        <w:autoSpaceDE w:val="0"/>
        <w:autoSpaceDN w:val="0"/>
        <w:adjustRightInd w:val="0"/>
        <w:spacing w:line="360" w:lineRule="auto"/>
        <w:jc w:val="left"/>
        <w:rPr>
          <w:rFonts w:ascii="宋体" w:hAnsi="宋体" w:eastAsia="宋体" w:cs="宋体"/>
          <w:kern w:val="0"/>
          <w:szCs w:val="21"/>
        </w:rPr>
      </w:pPr>
    </w:p>
    <w:p w14:paraId="777D998F">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lang w:val="en-US" w:eastAsia="zh-CN"/>
        </w:rPr>
        <w:t>9</w:t>
      </w:r>
      <w:r>
        <w:rPr>
          <w:rFonts w:hint="eastAsia" w:ascii="宋体" w:hAnsi="宋体" w:eastAsia="宋体" w:cs="宋体"/>
          <w:kern w:val="0"/>
          <w:szCs w:val="21"/>
        </w:rPr>
        <w:t>.</w:t>
      </w:r>
      <w:r>
        <w:rPr>
          <w:rFonts w:hint="eastAsia" w:ascii="宋体" w:hAnsi="宋体" w:eastAsia="宋体" w:cs="宋体"/>
          <w:kern w:val="0"/>
          <w:szCs w:val="21"/>
          <w:lang w:val="en-US" w:eastAsia="zh-CN"/>
        </w:rPr>
        <w:t>6</w:t>
      </w:r>
      <w:r>
        <w:rPr>
          <w:rFonts w:hint="eastAsia" w:ascii="宋体" w:hAnsi="宋体" w:eastAsia="宋体" w:cs="宋体"/>
          <w:kern w:val="0"/>
          <w:szCs w:val="21"/>
        </w:rPr>
        <w:t xml:space="preserve"> 在保险单中列明的保险期间或者追溯期内，在被保险人处进修的医务人员，经指导医师同意并按照指导医师的要求从事诊疗活动过程中造成患者人身损害的，患者或者其近亲属或者其代理人在保险期间内首次向被保险人提出损害赔偿请求，依照中华人民共和国法律应由被保险人承担的经济赔偿责任，保险人按照本保险合同约定负责赔偿。</w:t>
      </w:r>
    </w:p>
    <w:p w14:paraId="5E556561">
      <w:pPr>
        <w:autoSpaceDE w:val="0"/>
        <w:autoSpaceDN w:val="0"/>
        <w:adjustRightInd w:val="0"/>
        <w:spacing w:line="360" w:lineRule="auto"/>
        <w:jc w:val="left"/>
        <w:rPr>
          <w:rFonts w:ascii="宋体" w:hAnsi="宋体" w:eastAsia="宋体" w:cs="宋体"/>
          <w:kern w:val="0"/>
          <w:szCs w:val="21"/>
        </w:rPr>
      </w:pPr>
    </w:p>
    <w:p w14:paraId="6A7B4046">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lang w:val="en-US" w:eastAsia="zh-CN"/>
        </w:rPr>
        <w:t>9</w:t>
      </w:r>
      <w:r>
        <w:rPr>
          <w:rFonts w:hint="eastAsia" w:ascii="宋体" w:hAnsi="宋体" w:eastAsia="宋体" w:cs="宋体"/>
          <w:kern w:val="0"/>
          <w:szCs w:val="21"/>
        </w:rPr>
        <w:t>.</w:t>
      </w:r>
      <w:r>
        <w:rPr>
          <w:rFonts w:hint="eastAsia" w:ascii="宋体" w:hAnsi="宋体" w:eastAsia="宋体" w:cs="宋体"/>
          <w:kern w:val="0"/>
          <w:szCs w:val="21"/>
          <w:lang w:val="en-US" w:eastAsia="zh-CN"/>
        </w:rPr>
        <w:t>7</w:t>
      </w:r>
      <w:r>
        <w:rPr>
          <w:rFonts w:hint="eastAsia" w:ascii="宋体" w:hAnsi="宋体" w:eastAsia="宋体" w:cs="宋体"/>
          <w:kern w:val="0"/>
          <w:szCs w:val="21"/>
        </w:rPr>
        <w:t xml:space="preserve"> 保险人同意将被保险人根据外聘合同聘用以及根据卫生行政部门制定的帮扶政策聘用的外聘医务人员、或正常会诊的非本医疗机构的医务人员视为被保险人的医务人员。</w:t>
      </w:r>
    </w:p>
    <w:p w14:paraId="72221BD7">
      <w:pPr>
        <w:autoSpaceDE w:val="0"/>
        <w:autoSpaceDN w:val="0"/>
        <w:adjustRightInd w:val="0"/>
        <w:spacing w:line="360" w:lineRule="auto"/>
        <w:jc w:val="left"/>
        <w:rPr>
          <w:rFonts w:ascii="宋体" w:hAnsi="宋体" w:eastAsia="宋体" w:cs="宋体"/>
          <w:kern w:val="0"/>
          <w:szCs w:val="21"/>
        </w:rPr>
      </w:pPr>
    </w:p>
    <w:p w14:paraId="6F5052FA">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lang w:val="en-US" w:eastAsia="zh-CN"/>
        </w:rPr>
        <w:t>9</w:t>
      </w:r>
      <w:r>
        <w:rPr>
          <w:rFonts w:hint="eastAsia" w:ascii="宋体" w:hAnsi="宋体" w:eastAsia="宋体" w:cs="宋体"/>
          <w:kern w:val="0"/>
          <w:szCs w:val="21"/>
        </w:rPr>
        <w:t>.</w:t>
      </w:r>
      <w:r>
        <w:rPr>
          <w:rFonts w:hint="eastAsia" w:ascii="宋体" w:hAnsi="宋体" w:eastAsia="宋体" w:cs="宋体"/>
          <w:kern w:val="0"/>
          <w:szCs w:val="21"/>
          <w:lang w:val="en-US" w:eastAsia="zh-CN"/>
        </w:rPr>
        <w:t>8</w:t>
      </w:r>
      <w:r>
        <w:rPr>
          <w:rFonts w:hint="eastAsia" w:ascii="宋体" w:hAnsi="宋体" w:eastAsia="宋体" w:cs="宋体"/>
          <w:kern w:val="0"/>
          <w:szCs w:val="21"/>
        </w:rPr>
        <w:t xml:space="preserve"> 在保险单中列明的保险期间或者追溯期内，按照被保险人轮岗管理制度要求的医务人员，在轮岗期间从事诊疗活动过程中造成患者人身损害的，患者或者其近亲属或者其代理人在保险期间内首次向被保险人提出损害赔偿请求，依照中华人民共和国法律应由被保险人承担的经济赔偿责任，保险人按照本保险合同约定负责赔偿。</w:t>
      </w:r>
    </w:p>
    <w:p w14:paraId="3F9572F4">
      <w:pPr>
        <w:autoSpaceDE w:val="0"/>
        <w:autoSpaceDN w:val="0"/>
        <w:adjustRightInd w:val="0"/>
        <w:spacing w:line="360" w:lineRule="auto"/>
        <w:jc w:val="left"/>
        <w:rPr>
          <w:rFonts w:ascii="宋体" w:hAnsi="宋体" w:eastAsia="宋体" w:cs="宋体"/>
          <w:kern w:val="0"/>
          <w:szCs w:val="21"/>
        </w:rPr>
      </w:pPr>
    </w:p>
    <w:p w14:paraId="19AA6B06">
      <w:pPr>
        <w:autoSpaceDE w:val="0"/>
        <w:autoSpaceDN w:val="0"/>
        <w:adjustRightInd w:val="0"/>
        <w:spacing w:line="360" w:lineRule="auto"/>
        <w:ind w:left="-2" w:leftChars="-1"/>
        <w:jc w:val="left"/>
        <w:rPr>
          <w:rFonts w:ascii="宋体" w:hAnsi="宋体" w:eastAsia="宋体" w:cs="宋体"/>
          <w:kern w:val="0"/>
          <w:szCs w:val="21"/>
        </w:rPr>
      </w:pPr>
      <w:r>
        <w:rPr>
          <w:rFonts w:hint="eastAsia" w:ascii="宋体" w:hAnsi="宋体" w:eastAsia="宋体" w:cs="宋体"/>
          <w:kern w:val="0"/>
          <w:szCs w:val="21"/>
          <w:lang w:val="en-US" w:eastAsia="zh-CN"/>
        </w:rPr>
        <w:t>9</w:t>
      </w:r>
      <w:r>
        <w:rPr>
          <w:rFonts w:hint="eastAsia" w:ascii="宋体" w:hAnsi="宋体" w:eastAsia="宋体" w:cs="宋体"/>
          <w:kern w:val="0"/>
          <w:szCs w:val="21"/>
        </w:rPr>
        <w:t>.</w:t>
      </w:r>
      <w:r>
        <w:rPr>
          <w:rFonts w:hint="eastAsia" w:ascii="宋体" w:hAnsi="宋体" w:eastAsia="宋体" w:cs="宋体"/>
          <w:kern w:val="0"/>
          <w:szCs w:val="21"/>
          <w:lang w:val="en-US" w:eastAsia="zh-CN"/>
        </w:rPr>
        <w:t>9</w:t>
      </w:r>
      <w:r>
        <w:rPr>
          <w:rFonts w:hint="eastAsia" w:ascii="宋体" w:hAnsi="宋体" w:eastAsia="宋体" w:cs="宋体"/>
          <w:kern w:val="0"/>
          <w:szCs w:val="21"/>
        </w:rPr>
        <w:t xml:space="preserve"> 被保险人聘用的医务人员，在注册或变更注册期间发生的保险事故，属于保险责任范围。</w:t>
      </w:r>
    </w:p>
    <w:p w14:paraId="30705CD9">
      <w:pPr>
        <w:pStyle w:val="2"/>
        <w:ind w:firstLine="0"/>
      </w:pPr>
    </w:p>
    <w:p w14:paraId="183A1379">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lang w:val="en-US" w:eastAsia="zh-CN"/>
        </w:rPr>
        <w:t>9</w:t>
      </w:r>
      <w:r>
        <w:rPr>
          <w:rFonts w:hint="eastAsia" w:ascii="宋体" w:hAnsi="宋体" w:eastAsia="宋体" w:cs="宋体"/>
          <w:kern w:val="0"/>
          <w:szCs w:val="21"/>
        </w:rPr>
        <w:t>.1</w:t>
      </w:r>
      <w:r>
        <w:rPr>
          <w:rFonts w:hint="eastAsia" w:ascii="宋体" w:hAnsi="宋体" w:eastAsia="宋体" w:cs="宋体"/>
          <w:kern w:val="0"/>
          <w:szCs w:val="21"/>
          <w:lang w:val="en-US" w:eastAsia="zh-CN"/>
        </w:rPr>
        <w:t>0</w:t>
      </w:r>
      <w:r>
        <w:rPr>
          <w:rFonts w:hint="eastAsia" w:ascii="宋体" w:hAnsi="宋体" w:eastAsia="宋体" w:cs="宋体"/>
          <w:kern w:val="0"/>
          <w:szCs w:val="21"/>
        </w:rPr>
        <w:t xml:space="preserve"> 被保险人向保险人请求赔偿金的诉讼时效自被保险人对第三者应负的赔偿责任确定之日起计算。</w:t>
      </w:r>
    </w:p>
    <w:p w14:paraId="1B3EA25F">
      <w:pPr>
        <w:autoSpaceDE w:val="0"/>
        <w:autoSpaceDN w:val="0"/>
        <w:adjustRightInd w:val="0"/>
        <w:ind w:left="-2" w:leftChars="-1"/>
        <w:rPr>
          <w:rFonts w:ascii="宋体" w:hAnsi="Times New Roman" w:eastAsia="宋体" w:cs="宋体"/>
          <w:kern w:val="0"/>
          <w:szCs w:val="21"/>
        </w:rPr>
      </w:pPr>
    </w:p>
    <w:p w14:paraId="33B1D11F">
      <w:pPr>
        <w:autoSpaceDE w:val="0"/>
        <w:autoSpaceDN w:val="0"/>
        <w:adjustRightInd w:val="0"/>
        <w:spacing w:line="360" w:lineRule="auto"/>
        <w:jc w:val="left"/>
        <w:rPr>
          <w:rFonts w:hint="eastAsia" w:ascii="宋体" w:hAnsi="宋体" w:eastAsia="宋体" w:cs="宋体"/>
          <w:kern w:val="0"/>
          <w:szCs w:val="21"/>
        </w:rPr>
      </w:pPr>
      <w:r>
        <w:rPr>
          <w:rFonts w:hint="eastAsia" w:ascii="宋体" w:hAnsi="宋体" w:eastAsia="宋体" w:cs="宋体"/>
          <w:kern w:val="0"/>
          <w:szCs w:val="21"/>
          <w:lang w:val="en-US" w:eastAsia="zh-CN"/>
        </w:rPr>
        <w:t>9</w:t>
      </w:r>
      <w:r>
        <w:rPr>
          <w:rFonts w:hint="eastAsia" w:ascii="宋体" w:hAnsi="宋体" w:eastAsia="宋体" w:cs="宋体"/>
          <w:kern w:val="0"/>
          <w:szCs w:val="21"/>
        </w:rPr>
        <w:t>.1</w:t>
      </w:r>
      <w:r>
        <w:rPr>
          <w:rFonts w:hint="eastAsia" w:ascii="宋体" w:hAnsi="宋体" w:eastAsia="宋体" w:cs="宋体"/>
          <w:kern w:val="0"/>
          <w:szCs w:val="21"/>
          <w:lang w:val="en-US" w:eastAsia="zh-CN"/>
        </w:rPr>
        <w:t>1</w:t>
      </w:r>
      <w:r>
        <w:rPr>
          <w:rFonts w:hint="eastAsia" w:ascii="宋体" w:hAnsi="宋体" w:eastAsia="宋体" w:cs="宋体"/>
          <w:kern w:val="0"/>
          <w:szCs w:val="21"/>
        </w:rPr>
        <w:t xml:space="preserve"> 被保险人因医疗纠纷处理（包含自行和解和人民调解）过程中，为了查明医疗纠纷原因和损失产生的鉴定费以及其他必要的、合理的费用，保险人按本保险合同条款第五条约定的法律费用负责赔偿。医疗纠纷是指医患双方因诊疗活动引发的争议。</w:t>
      </w:r>
    </w:p>
    <w:p w14:paraId="2D28C952">
      <w:pPr>
        <w:autoSpaceDE w:val="0"/>
        <w:autoSpaceDN w:val="0"/>
        <w:adjustRightInd w:val="0"/>
        <w:spacing w:line="360" w:lineRule="auto"/>
        <w:ind w:left="0" w:leftChars="0"/>
        <w:jc w:val="left"/>
        <w:rPr>
          <w:rFonts w:ascii="宋体" w:hAnsi="宋体" w:eastAsia="宋体" w:cs="宋体"/>
          <w:kern w:val="0"/>
          <w:sz w:val="21"/>
          <w:szCs w:val="21"/>
        </w:rPr>
      </w:pPr>
    </w:p>
    <w:p w14:paraId="2E7D4A73">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lang w:val="en-US" w:eastAsia="zh-CN"/>
        </w:rPr>
        <w:t>9</w:t>
      </w:r>
      <w:r>
        <w:rPr>
          <w:rFonts w:hint="eastAsia" w:ascii="宋体" w:hAnsi="宋体" w:eastAsia="宋体" w:cs="宋体"/>
          <w:kern w:val="0"/>
          <w:szCs w:val="21"/>
        </w:rPr>
        <w:t>.1</w:t>
      </w:r>
      <w:r>
        <w:rPr>
          <w:rFonts w:hint="eastAsia" w:ascii="宋体" w:hAnsi="宋体" w:eastAsia="宋体" w:cs="宋体"/>
          <w:kern w:val="0"/>
          <w:szCs w:val="21"/>
          <w:lang w:val="en-US" w:eastAsia="zh-CN"/>
        </w:rPr>
        <w:t>2</w:t>
      </w:r>
      <w:r>
        <w:rPr>
          <w:rFonts w:hint="eastAsia" w:ascii="宋体" w:hAnsi="宋体" w:eastAsia="宋体" w:cs="宋体"/>
          <w:kern w:val="0"/>
          <w:szCs w:val="21"/>
        </w:rPr>
        <w:t xml:space="preserve"> </w:t>
      </w:r>
      <w:r>
        <w:rPr>
          <w:rFonts w:hint="eastAsia" w:ascii="宋体" w:hAnsi="宋体" w:eastAsia="宋体" w:cs="宋体"/>
          <w:szCs w:val="21"/>
        </w:rPr>
        <w:t>本保险合同约定的医患纠纷人民调解委员会指广东和谐医患纠纷人民调解委员会及其各地市医患纠纷人民调解委员会。</w:t>
      </w:r>
    </w:p>
    <w:p w14:paraId="15CAFCEA">
      <w:pPr>
        <w:autoSpaceDE w:val="0"/>
        <w:autoSpaceDN w:val="0"/>
        <w:adjustRightInd w:val="0"/>
        <w:spacing w:line="360" w:lineRule="auto"/>
        <w:jc w:val="left"/>
        <w:rPr>
          <w:rFonts w:ascii="宋体" w:hAnsi="宋体" w:eastAsia="宋体" w:cs="宋体"/>
          <w:kern w:val="0"/>
          <w:szCs w:val="21"/>
        </w:rPr>
      </w:pPr>
    </w:p>
    <w:p w14:paraId="02B1D8E8">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lang w:val="en-US" w:eastAsia="zh-CN"/>
        </w:rPr>
        <w:t>9</w:t>
      </w:r>
      <w:r>
        <w:rPr>
          <w:rFonts w:hint="eastAsia" w:ascii="宋体" w:hAnsi="宋体" w:eastAsia="宋体" w:cs="宋体"/>
          <w:kern w:val="0"/>
          <w:szCs w:val="21"/>
        </w:rPr>
        <w:t>.1</w:t>
      </w:r>
      <w:r>
        <w:rPr>
          <w:rFonts w:hint="eastAsia" w:ascii="宋体" w:hAnsi="宋体" w:eastAsia="宋体" w:cs="宋体"/>
          <w:kern w:val="0"/>
          <w:szCs w:val="21"/>
          <w:lang w:val="en-US" w:eastAsia="zh-CN"/>
        </w:rPr>
        <w:t>3</w:t>
      </w:r>
      <w:r>
        <w:rPr>
          <w:rFonts w:hint="eastAsia" w:ascii="宋体" w:hAnsi="宋体" w:eastAsia="宋体" w:cs="宋体"/>
          <w:kern w:val="0"/>
          <w:szCs w:val="21"/>
        </w:rPr>
        <w:t xml:space="preserve"> 本保险合同所称的“诊疗活动”，也包括在本保险合同中列明的保险期间或者追溯期内，被保险人或者其医务人员在被保险人自营平台从事与其资格相符的互联网诊疗活动中造成患者人身损害，患者或者其近亲属或者其代理人在保险期间内首次向被保险人提出损害赔偿请求，依照中华人民共和国法律（不包括港、澳、台地区法律）应由被保险人承担经济赔偿责任，保险人按照本保险合同约定负责赔偿。</w:t>
      </w:r>
    </w:p>
    <w:p w14:paraId="7F51729B">
      <w:pPr>
        <w:autoSpaceDE w:val="0"/>
        <w:autoSpaceDN w:val="0"/>
        <w:adjustRightInd w:val="0"/>
        <w:spacing w:line="360" w:lineRule="auto"/>
        <w:jc w:val="left"/>
        <w:rPr>
          <w:rFonts w:ascii="宋体" w:hAnsi="宋体" w:eastAsia="宋体" w:cs="宋体"/>
          <w:kern w:val="0"/>
          <w:szCs w:val="21"/>
        </w:rPr>
      </w:pPr>
    </w:p>
    <w:p w14:paraId="77CD8B80">
      <w:pPr>
        <w:autoSpaceDE w:val="0"/>
        <w:autoSpaceDN w:val="0"/>
        <w:adjustRightInd w:val="0"/>
        <w:spacing w:line="360" w:lineRule="auto"/>
        <w:ind w:right="145" w:rightChars="69"/>
        <w:jc w:val="left"/>
        <w:rPr>
          <w:rFonts w:ascii="宋体" w:hAnsi="宋体" w:eastAsia="宋体" w:cs="宋体"/>
          <w:kern w:val="0"/>
          <w:szCs w:val="21"/>
        </w:rPr>
      </w:pPr>
      <w:r>
        <w:rPr>
          <w:rFonts w:hint="eastAsia" w:ascii="宋体" w:hAnsi="宋体" w:eastAsia="宋体" w:cs="宋体"/>
          <w:kern w:val="0"/>
          <w:szCs w:val="21"/>
          <w:lang w:val="en-US" w:eastAsia="zh-CN"/>
        </w:rPr>
        <w:t>9</w:t>
      </w:r>
      <w:r>
        <w:rPr>
          <w:rFonts w:hint="eastAsia" w:ascii="宋体" w:hAnsi="宋体" w:eastAsia="宋体" w:cs="宋体"/>
          <w:kern w:val="0"/>
          <w:szCs w:val="21"/>
        </w:rPr>
        <w:t>.1</w:t>
      </w:r>
      <w:r>
        <w:rPr>
          <w:rFonts w:hint="eastAsia" w:ascii="宋体" w:hAnsi="宋体" w:eastAsia="宋体" w:cs="宋体"/>
          <w:kern w:val="0"/>
          <w:szCs w:val="21"/>
          <w:lang w:val="en-US" w:eastAsia="zh-CN"/>
        </w:rPr>
        <w:t>4</w:t>
      </w:r>
      <w:r>
        <w:rPr>
          <w:rFonts w:hint="eastAsia" w:ascii="宋体" w:hAnsi="宋体" w:eastAsia="宋体" w:cs="宋体"/>
          <w:kern w:val="0"/>
          <w:szCs w:val="21"/>
        </w:rPr>
        <w:t xml:space="preserve"> 确定患方首次向被保险人提出损害赔偿请求的时间规则：</w:t>
      </w:r>
    </w:p>
    <w:p w14:paraId="2B4220DE">
      <w:pPr>
        <w:autoSpaceDE w:val="0"/>
        <w:autoSpaceDN w:val="0"/>
        <w:adjustRightInd w:val="0"/>
        <w:spacing w:line="360" w:lineRule="auto"/>
        <w:ind w:left="42" w:leftChars="20" w:right="145" w:rightChars="69" w:firstLine="420" w:firstLineChars="200"/>
        <w:jc w:val="left"/>
        <w:rPr>
          <w:rFonts w:ascii="宋体" w:hAnsi="宋体" w:eastAsia="宋体" w:cs="宋体"/>
          <w:kern w:val="0"/>
          <w:szCs w:val="21"/>
        </w:rPr>
      </w:pPr>
      <w:r>
        <w:rPr>
          <w:rFonts w:hint="eastAsia" w:ascii="宋体" w:hAnsi="宋体" w:eastAsia="宋体" w:cs="宋体"/>
          <w:kern w:val="0"/>
          <w:szCs w:val="21"/>
        </w:rPr>
        <w:t>①患者接受诊疗活动导致人身损害的时间、患方首次投诉时间和医疗机构报案时间在同一保险期间内的案件，以医疗机构报案时填写的时间为准。</w:t>
      </w:r>
    </w:p>
    <w:p w14:paraId="7A988278">
      <w:pPr>
        <w:autoSpaceDE w:val="0"/>
        <w:autoSpaceDN w:val="0"/>
        <w:adjustRightInd w:val="0"/>
        <w:spacing w:line="360" w:lineRule="auto"/>
        <w:ind w:left="42" w:leftChars="20" w:right="145" w:rightChars="69" w:firstLine="420" w:firstLineChars="200"/>
        <w:jc w:val="left"/>
        <w:rPr>
          <w:rFonts w:ascii="宋体" w:hAnsi="宋体" w:eastAsia="宋体" w:cs="宋体"/>
          <w:kern w:val="0"/>
          <w:szCs w:val="21"/>
        </w:rPr>
      </w:pPr>
      <w:r>
        <w:rPr>
          <w:rFonts w:hint="eastAsia" w:ascii="宋体" w:hAnsi="宋体" w:eastAsia="宋体" w:cs="宋体"/>
          <w:kern w:val="0"/>
          <w:szCs w:val="21"/>
        </w:rPr>
        <w:t xml:space="preserve">②患者接受诊疗活动导致人身损害的时间、患方首次投诉时间和医疗机构报案时间不在同一保险期内的案件，以下述材料记载时间中最早的日期为准：患方向医疗机构或者行政部门书面投诉材料日期(患方或患方代理人签字）、司法鉴定（含尸检和医疗事故鉴定）的申请日期、人民调解申请日期、法院传票通知日期等与纠纷相关书面材料。                                      </w:t>
      </w:r>
    </w:p>
    <w:p w14:paraId="6730E463">
      <w:pPr>
        <w:autoSpaceDE w:val="0"/>
        <w:autoSpaceDN w:val="0"/>
        <w:adjustRightInd w:val="0"/>
        <w:spacing w:line="360" w:lineRule="auto"/>
        <w:jc w:val="left"/>
        <w:rPr>
          <w:rFonts w:ascii="宋体" w:hAnsi="宋体" w:eastAsia="宋体" w:cs="宋体"/>
          <w:kern w:val="0"/>
          <w:szCs w:val="21"/>
        </w:rPr>
      </w:pPr>
    </w:p>
    <w:p w14:paraId="50A70046">
      <w:pPr>
        <w:autoSpaceDE w:val="0"/>
        <w:autoSpaceDN w:val="0"/>
        <w:adjustRightInd w:val="0"/>
        <w:spacing w:line="440" w:lineRule="exact"/>
        <w:ind w:firstLine="420" w:firstLineChars="200"/>
        <w:jc w:val="center"/>
      </w:pPr>
      <w:r>
        <w:rPr>
          <w:rFonts w:hint="eastAsia"/>
        </w:rPr>
        <w:t>第四部分  合同的修改和变更</w:t>
      </w:r>
      <w:bookmarkEnd w:id="122"/>
      <w:bookmarkEnd w:id="123"/>
    </w:p>
    <w:p w14:paraId="65ABD596">
      <w:pPr>
        <w:autoSpaceDE w:val="0"/>
        <w:autoSpaceDN w:val="0"/>
        <w:adjustRightInd w:val="0"/>
        <w:spacing w:line="440" w:lineRule="exact"/>
        <w:ind w:firstLine="420" w:firstLineChars="200"/>
        <w:jc w:val="left"/>
        <w:rPr>
          <w:rFonts w:ascii="宋体" w:hAnsi="宋体" w:eastAsia="宋体" w:cs="宋体"/>
          <w:szCs w:val="21"/>
        </w:rPr>
      </w:pPr>
      <w:r>
        <w:rPr>
          <w:rFonts w:hint="eastAsia" w:ascii="宋体" w:hAnsi="宋体" w:eastAsia="宋体" w:cs="宋体"/>
          <w:szCs w:val="21"/>
        </w:rPr>
        <w:t>在本合同正常履行期间，合同内容的任何修改、变更，须经甲、乙双方一致书面同意。</w:t>
      </w:r>
    </w:p>
    <w:p w14:paraId="776C3733">
      <w:pPr>
        <w:jc w:val="center"/>
      </w:pPr>
      <w:bookmarkStart w:id="124" w:name="_Toc14755"/>
      <w:bookmarkStart w:id="125" w:name="_Toc324192721"/>
      <w:r>
        <w:rPr>
          <w:rFonts w:hint="eastAsia"/>
        </w:rPr>
        <w:t>第五部分  保密条款</w:t>
      </w:r>
      <w:bookmarkEnd w:id="124"/>
      <w:bookmarkEnd w:id="125"/>
    </w:p>
    <w:p w14:paraId="487F17C3">
      <w:pPr>
        <w:autoSpaceDE w:val="0"/>
        <w:autoSpaceDN w:val="0"/>
        <w:adjustRightInd w:val="0"/>
        <w:spacing w:line="440" w:lineRule="exact"/>
        <w:ind w:firstLine="420" w:firstLineChars="200"/>
        <w:jc w:val="left"/>
        <w:rPr>
          <w:rFonts w:ascii="宋体" w:hAnsi="宋体" w:eastAsia="宋体" w:cs="宋体"/>
          <w:szCs w:val="21"/>
        </w:rPr>
      </w:pPr>
      <w:r>
        <w:rPr>
          <w:rFonts w:hint="eastAsia" w:ascii="宋体" w:hAnsi="宋体" w:eastAsia="宋体" w:cs="宋体"/>
          <w:szCs w:val="21"/>
        </w:rPr>
        <w:t>除非下列情况，自本合同生效之日起，甲方及乙方均不得将本合同涉及的所有有形、无形的信息及资料（包括但不限于各方的往来书面文字文件、电子邮件及信息、软盘资料等）泄露给其他团体或个人：</w:t>
      </w:r>
    </w:p>
    <w:p w14:paraId="1952AB50">
      <w:pPr>
        <w:autoSpaceDE w:val="0"/>
        <w:autoSpaceDN w:val="0"/>
        <w:adjustRightInd w:val="0"/>
        <w:spacing w:line="440" w:lineRule="exact"/>
        <w:ind w:firstLine="420" w:firstLineChars="200"/>
        <w:jc w:val="left"/>
        <w:rPr>
          <w:rFonts w:ascii="宋体" w:hAnsi="宋体" w:eastAsia="宋体" w:cs="宋体"/>
          <w:szCs w:val="21"/>
        </w:rPr>
      </w:pPr>
      <w:r>
        <w:rPr>
          <w:rFonts w:hint="eastAsia" w:ascii="宋体" w:hAnsi="宋体" w:eastAsia="宋体" w:cs="宋体"/>
          <w:szCs w:val="21"/>
        </w:rPr>
        <w:t>将信息及资料提供给与执行本合同内容有关的雇员或顾问，或</w:t>
      </w:r>
    </w:p>
    <w:p w14:paraId="392AACFD">
      <w:pPr>
        <w:autoSpaceDE w:val="0"/>
        <w:autoSpaceDN w:val="0"/>
        <w:adjustRightInd w:val="0"/>
        <w:spacing w:line="440" w:lineRule="exact"/>
        <w:ind w:firstLine="420" w:firstLineChars="200"/>
        <w:jc w:val="left"/>
        <w:rPr>
          <w:rFonts w:ascii="宋体" w:hAnsi="宋体" w:eastAsia="宋体" w:cs="宋体"/>
          <w:szCs w:val="21"/>
        </w:rPr>
      </w:pPr>
      <w:r>
        <w:rPr>
          <w:rFonts w:hint="eastAsia" w:ascii="宋体" w:hAnsi="宋体" w:eastAsia="宋体" w:cs="宋体"/>
          <w:szCs w:val="21"/>
        </w:rPr>
        <w:t>应法律或司法管辖要求而提供，或</w:t>
      </w:r>
    </w:p>
    <w:p w14:paraId="61FBAED1">
      <w:pPr>
        <w:autoSpaceDE w:val="0"/>
        <w:autoSpaceDN w:val="0"/>
        <w:adjustRightInd w:val="0"/>
        <w:spacing w:line="440" w:lineRule="exact"/>
        <w:ind w:firstLine="420" w:firstLineChars="200"/>
        <w:jc w:val="left"/>
        <w:rPr>
          <w:rFonts w:ascii="宋体" w:hAnsi="宋体" w:eastAsia="宋体" w:cs="宋体"/>
          <w:szCs w:val="21"/>
        </w:rPr>
      </w:pPr>
      <w:r>
        <w:rPr>
          <w:rFonts w:hint="eastAsia" w:ascii="宋体" w:hAnsi="宋体" w:eastAsia="宋体" w:cs="宋体"/>
          <w:szCs w:val="21"/>
        </w:rPr>
        <w:t>事先经合同各方书面同意。</w:t>
      </w:r>
    </w:p>
    <w:p w14:paraId="76AB42A1">
      <w:pPr>
        <w:autoSpaceDE w:val="0"/>
        <w:autoSpaceDN w:val="0"/>
        <w:adjustRightInd w:val="0"/>
        <w:spacing w:line="440" w:lineRule="exact"/>
        <w:ind w:firstLine="420" w:firstLineChars="200"/>
        <w:jc w:val="left"/>
        <w:rPr>
          <w:rFonts w:ascii="宋体" w:hAnsi="宋体" w:eastAsia="宋体" w:cs="宋体"/>
          <w:szCs w:val="21"/>
        </w:rPr>
      </w:pPr>
      <w:r>
        <w:rPr>
          <w:rFonts w:hint="eastAsia" w:ascii="宋体" w:hAnsi="宋体" w:eastAsia="宋体" w:cs="宋体"/>
          <w:szCs w:val="21"/>
        </w:rPr>
        <w:t>本合同任何一方因过错造成泄密而给对方造成损失的，过错一方需承担相应的经济赔偿责任，并同时承担由此而产生的其他法律责任。</w:t>
      </w:r>
    </w:p>
    <w:p w14:paraId="73AB3EFE">
      <w:pPr>
        <w:autoSpaceDE w:val="0"/>
        <w:autoSpaceDN w:val="0"/>
        <w:adjustRightInd w:val="0"/>
        <w:spacing w:line="440" w:lineRule="exact"/>
        <w:ind w:firstLine="420" w:firstLineChars="200"/>
        <w:jc w:val="left"/>
        <w:rPr>
          <w:rFonts w:ascii="宋体" w:hAnsi="宋体" w:eastAsia="宋体" w:cs="宋体"/>
          <w:szCs w:val="21"/>
        </w:rPr>
      </w:pPr>
      <w:r>
        <w:rPr>
          <w:rFonts w:hint="eastAsia" w:ascii="宋体" w:hAnsi="宋体" w:eastAsia="宋体" w:cs="宋体"/>
          <w:szCs w:val="21"/>
        </w:rPr>
        <w:t>本协议终止时本条款继续有效三年。</w:t>
      </w:r>
    </w:p>
    <w:p w14:paraId="6FD0764F">
      <w:pPr>
        <w:jc w:val="center"/>
      </w:pPr>
      <w:bookmarkStart w:id="126" w:name="_Toc324192722"/>
      <w:bookmarkStart w:id="127" w:name="_Toc11259"/>
      <w:r>
        <w:rPr>
          <w:rFonts w:hint="eastAsia"/>
        </w:rPr>
        <w:t>第三部分  合同组成文件</w:t>
      </w:r>
      <w:bookmarkEnd w:id="126"/>
      <w:bookmarkEnd w:id="127"/>
    </w:p>
    <w:p w14:paraId="3CD80F9C">
      <w:pPr>
        <w:autoSpaceDE w:val="0"/>
        <w:autoSpaceDN w:val="0"/>
        <w:adjustRightInd w:val="0"/>
        <w:spacing w:line="440" w:lineRule="exact"/>
        <w:ind w:firstLine="420" w:firstLineChars="200"/>
        <w:jc w:val="left"/>
        <w:rPr>
          <w:rFonts w:ascii="宋体" w:hAnsi="宋体" w:eastAsia="宋体" w:cs="宋体"/>
          <w:szCs w:val="21"/>
        </w:rPr>
      </w:pPr>
      <w:r>
        <w:rPr>
          <w:rFonts w:hint="eastAsia" w:ascii="宋体" w:hAnsi="宋体" w:eastAsia="宋体" w:cs="宋体"/>
          <w:szCs w:val="21"/>
        </w:rPr>
        <w:t>下列文件应被认为是组成本合同的一部分，并互为补充和解释，如各文件存在冲突之处，以如下所列顺序在前者为准；本合同书中的各附件一、二、三内容如有冲突之处，以附件一为准：</w:t>
      </w:r>
    </w:p>
    <w:p w14:paraId="2E208E61">
      <w:pPr>
        <w:pStyle w:val="50"/>
        <w:numPr>
          <w:ilvl w:val="0"/>
          <w:numId w:val="11"/>
        </w:numPr>
        <w:spacing w:line="440" w:lineRule="exact"/>
        <w:ind w:firstLineChars="0"/>
        <w:rPr>
          <w:rFonts w:ascii="宋体" w:hAnsi="宋体" w:eastAsia="宋体" w:cs="宋体"/>
          <w:bCs/>
          <w:szCs w:val="21"/>
        </w:rPr>
      </w:pPr>
      <w:r>
        <w:rPr>
          <w:rFonts w:hint="eastAsia" w:ascii="宋体" w:hAnsi="宋体" w:eastAsia="宋体" w:cs="宋体"/>
          <w:bCs/>
          <w:szCs w:val="21"/>
        </w:rPr>
        <w:t>补充协议或修正文件；</w:t>
      </w:r>
    </w:p>
    <w:p w14:paraId="1C795741">
      <w:pPr>
        <w:pStyle w:val="50"/>
        <w:numPr>
          <w:ilvl w:val="0"/>
          <w:numId w:val="11"/>
        </w:numPr>
        <w:spacing w:line="440" w:lineRule="exact"/>
        <w:ind w:firstLineChars="0"/>
        <w:rPr>
          <w:rFonts w:ascii="宋体" w:hAnsi="宋体" w:eastAsia="宋体" w:cs="宋体"/>
          <w:bCs/>
          <w:szCs w:val="21"/>
        </w:rPr>
      </w:pPr>
      <w:r>
        <w:rPr>
          <w:rFonts w:hint="eastAsia" w:ascii="宋体" w:hAnsi="宋体" w:eastAsia="宋体" w:cs="宋体"/>
          <w:bCs/>
          <w:szCs w:val="21"/>
        </w:rPr>
        <w:t>本合同项下的批单；</w:t>
      </w:r>
    </w:p>
    <w:p w14:paraId="427BDF64">
      <w:pPr>
        <w:pStyle w:val="50"/>
        <w:numPr>
          <w:ilvl w:val="0"/>
          <w:numId w:val="11"/>
        </w:numPr>
        <w:spacing w:line="440" w:lineRule="exact"/>
        <w:ind w:firstLineChars="0"/>
        <w:rPr>
          <w:rFonts w:ascii="宋体" w:hAnsi="宋体" w:eastAsia="宋体" w:cs="宋体"/>
          <w:bCs/>
          <w:szCs w:val="21"/>
        </w:rPr>
      </w:pPr>
      <w:r>
        <w:rPr>
          <w:rFonts w:hint="eastAsia" w:ascii="宋体" w:hAnsi="宋体" w:eastAsia="宋体" w:cs="宋体"/>
          <w:bCs/>
          <w:szCs w:val="21"/>
        </w:rPr>
        <w:t>本合同书；</w:t>
      </w:r>
    </w:p>
    <w:p w14:paraId="65B3F073">
      <w:pPr>
        <w:pStyle w:val="50"/>
        <w:numPr>
          <w:ilvl w:val="0"/>
          <w:numId w:val="11"/>
        </w:numPr>
        <w:spacing w:line="440" w:lineRule="exact"/>
        <w:ind w:firstLineChars="0"/>
        <w:rPr>
          <w:rFonts w:ascii="宋体" w:hAnsi="宋体" w:eastAsia="宋体" w:cs="宋体"/>
          <w:bCs/>
          <w:szCs w:val="21"/>
        </w:rPr>
      </w:pPr>
      <w:r>
        <w:rPr>
          <w:rFonts w:hint="eastAsia" w:ascii="宋体" w:hAnsi="宋体" w:eastAsia="宋体" w:cs="宋体"/>
          <w:bCs/>
          <w:szCs w:val="21"/>
        </w:rPr>
        <w:t>本合同书的附件；</w:t>
      </w:r>
    </w:p>
    <w:p w14:paraId="7DEE924A">
      <w:pPr>
        <w:pStyle w:val="50"/>
        <w:numPr>
          <w:ilvl w:val="0"/>
          <w:numId w:val="11"/>
        </w:numPr>
        <w:spacing w:line="440" w:lineRule="exact"/>
        <w:ind w:firstLineChars="0"/>
        <w:rPr>
          <w:rFonts w:ascii="宋体" w:hAnsi="宋体" w:eastAsia="宋体" w:cs="宋体"/>
          <w:bCs/>
          <w:szCs w:val="21"/>
        </w:rPr>
      </w:pPr>
      <w:r>
        <w:rPr>
          <w:rFonts w:hint="eastAsia" w:ascii="宋体" w:hAnsi="宋体" w:eastAsia="宋体" w:cs="宋体"/>
          <w:bCs/>
          <w:szCs w:val="21"/>
        </w:rPr>
        <w:t>投保单；</w:t>
      </w:r>
    </w:p>
    <w:p w14:paraId="504EC5FD">
      <w:pPr>
        <w:pStyle w:val="50"/>
        <w:numPr>
          <w:ilvl w:val="0"/>
          <w:numId w:val="11"/>
        </w:numPr>
        <w:spacing w:line="440" w:lineRule="exact"/>
        <w:ind w:firstLineChars="0"/>
        <w:rPr>
          <w:rFonts w:ascii="宋体" w:hAnsi="宋体" w:eastAsia="宋体" w:cs="宋体"/>
          <w:bCs/>
          <w:szCs w:val="21"/>
        </w:rPr>
      </w:pPr>
      <w:r>
        <w:rPr>
          <w:rFonts w:hint="eastAsia" w:ascii="宋体" w:hAnsi="宋体" w:eastAsia="宋体" w:cs="宋体"/>
          <w:bCs/>
          <w:szCs w:val="21"/>
        </w:rPr>
        <w:t>甲、乙双方根据本合同协商制定的其他经要和文件；</w:t>
      </w:r>
    </w:p>
    <w:p w14:paraId="037CC7F2">
      <w:pPr>
        <w:pStyle w:val="50"/>
        <w:numPr>
          <w:ilvl w:val="0"/>
          <w:numId w:val="11"/>
        </w:numPr>
        <w:spacing w:line="440" w:lineRule="exact"/>
        <w:ind w:firstLineChars="0"/>
        <w:rPr>
          <w:rFonts w:ascii="宋体" w:hAnsi="宋体" w:eastAsia="宋体" w:cs="宋体"/>
          <w:bCs/>
          <w:szCs w:val="21"/>
        </w:rPr>
      </w:pPr>
      <w:r>
        <w:rPr>
          <w:rFonts w:hint="eastAsia" w:ascii="宋体" w:hAnsi="宋体" w:eastAsia="宋体" w:cs="宋体"/>
          <w:bCs/>
          <w:szCs w:val="21"/>
        </w:rPr>
        <w:t>组成合同的其他文件。</w:t>
      </w:r>
    </w:p>
    <w:p w14:paraId="1716550D">
      <w:pPr>
        <w:autoSpaceDE w:val="0"/>
        <w:autoSpaceDN w:val="0"/>
        <w:adjustRightInd w:val="0"/>
        <w:spacing w:line="440" w:lineRule="exact"/>
        <w:ind w:firstLine="420" w:firstLineChars="200"/>
        <w:jc w:val="left"/>
        <w:rPr>
          <w:rFonts w:ascii="宋体" w:hAnsi="宋体" w:eastAsia="宋体" w:cs="宋体"/>
          <w:szCs w:val="21"/>
        </w:rPr>
      </w:pPr>
      <w:r>
        <w:rPr>
          <w:rFonts w:hint="eastAsia" w:ascii="宋体" w:hAnsi="宋体" w:eastAsia="宋体" w:cs="宋体"/>
          <w:szCs w:val="21"/>
        </w:rPr>
        <w:t>本合同未尽事宜，甲、乙双方可签订补充协议，补充协议为本合同的有效组成部分。</w:t>
      </w:r>
    </w:p>
    <w:p w14:paraId="5AED1E25">
      <w:pPr>
        <w:jc w:val="center"/>
      </w:pPr>
      <w:bookmarkStart w:id="128" w:name="_Toc29623"/>
      <w:bookmarkStart w:id="129" w:name="_Toc324192723"/>
      <w:r>
        <w:rPr>
          <w:rFonts w:hint="eastAsia"/>
        </w:rPr>
        <w:t>第七部分  合同生效</w:t>
      </w:r>
      <w:bookmarkEnd w:id="128"/>
      <w:bookmarkEnd w:id="129"/>
    </w:p>
    <w:p w14:paraId="733BD0BB">
      <w:pPr>
        <w:spacing w:line="440" w:lineRule="exact"/>
        <w:ind w:firstLine="478" w:firstLineChars="228"/>
        <w:rPr>
          <w:rFonts w:ascii="宋体" w:hAnsi="宋体" w:eastAsia="宋体" w:cs="宋体"/>
          <w:szCs w:val="21"/>
        </w:rPr>
      </w:pPr>
      <w:r>
        <w:rPr>
          <w:rFonts w:hint="eastAsia" w:ascii="宋体" w:hAnsi="宋体" w:eastAsia="宋体" w:cs="宋体"/>
          <w:szCs w:val="21"/>
        </w:rPr>
        <w:t>本合同自 202</w:t>
      </w:r>
      <w:r>
        <w:rPr>
          <w:rFonts w:hint="eastAsia" w:ascii="宋体" w:hAnsi="宋体" w:eastAsia="宋体" w:cs="宋体"/>
          <w:szCs w:val="21"/>
          <w:lang w:val="en-US" w:eastAsia="zh-CN"/>
        </w:rPr>
        <w:t>5</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r>
        <w:rPr>
          <w:rFonts w:hint="eastAsia" w:ascii="宋体" w:hAnsi="宋体" w:eastAsia="宋体" w:cs="宋体"/>
          <w:szCs w:val="21"/>
          <w:u w:val="single"/>
        </w:rPr>
        <w:t>零</w:t>
      </w:r>
      <w:r>
        <w:rPr>
          <w:rFonts w:hint="eastAsia" w:ascii="宋体" w:hAnsi="宋体" w:eastAsia="宋体" w:cs="宋体"/>
          <w:szCs w:val="21"/>
        </w:rPr>
        <w:t>时起正式生效。</w:t>
      </w:r>
    </w:p>
    <w:p w14:paraId="0A2DFA4B">
      <w:pPr>
        <w:jc w:val="center"/>
      </w:pPr>
      <w:bookmarkStart w:id="130" w:name="_Toc23851"/>
      <w:bookmarkStart w:id="131" w:name="_Toc324192724"/>
      <w:r>
        <w:rPr>
          <w:rFonts w:hint="eastAsia"/>
        </w:rPr>
        <w:t>第八部分  法律责任</w:t>
      </w:r>
      <w:bookmarkEnd w:id="130"/>
      <w:bookmarkEnd w:id="131"/>
    </w:p>
    <w:p w14:paraId="1E716263">
      <w:pPr>
        <w:spacing w:line="440" w:lineRule="exact"/>
        <w:ind w:firstLine="478" w:firstLineChars="228"/>
        <w:rPr>
          <w:rFonts w:ascii="宋体" w:hAnsi="宋体" w:eastAsia="宋体" w:cs="宋体"/>
          <w:szCs w:val="21"/>
        </w:rPr>
      </w:pPr>
      <w:r>
        <w:rPr>
          <w:rFonts w:hint="eastAsia" w:ascii="宋体" w:hAnsi="宋体" w:eastAsia="宋体" w:cs="宋体"/>
          <w:szCs w:val="21"/>
        </w:rPr>
        <w:t>由于本合同任何一方当事人的过错，造成本合同不能履行或者不能完全履行的，由有过错的一方依法承担违约责任；如属各方当事人的过错，则根据各方当事人过错的实际情况，由各方当事人分别承担各自应负的违约责任；违约情形包括但不限于以下情形：</w:t>
      </w:r>
    </w:p>
    <w:p w14:paraId="31142DCD">
      <w:pPr>
        <w:spacing w:line="440" w:lineRule="exact"/>
        <w:ind w:firstLine="478" w:firstLineChars="228"/>
        <w:rPr>
          <w:rFonts w:ascii="宋体" w:hAnsi="宋体" w:eastAsia="宋体" w:cs="宋体"/>
          <w:szCs w:val="21"/>
        </w:rPr>
      </w:pPr>
      <w:r>
        <w:rPr>
          <w:rFonts w:hint="eastAsia" w:ascii="宋体" w:hAnsi="宋体" w:eastAsia="宋体" w:cs="宋体"/>
          <w:szCs w:val="21"/>
        </w:rPr>
        <w:t>1.甲方未按合同约定及时缴纳保费，自乙方发出《催款通知书》起每逾期一日须向乙方支付按本保险合同总保费2‰的违约金；逾期超15个工作日以上的，乙方有权解除保险合同，并且对于合同解除前发生的保险事故不承担赔偿保险金的责任；</w:t>
      </w:r>
    </w:p>
    <w:p w14:paraId="7451AF73">
      <w:pPr>
        <w:spacing w:line="440" w:lineRule="exact"/>
        <w:ind w:firstLine="478" w:firstLineChars="228"/>
        <w:rPr>
          <w:rFonts w:ascii="宋体" w:hAnsi="宋体" w:eastAsia="宋体" w:cs="宋体"/>
          <w:szCs w:val="21"/>
        </w:rPr>
      </w:pPr>
      <w:r>
        <w:rPr>
          <w:rFonts w:hint="eastAsia" w:ascii="宋体" w:hAnsi="宋体" w:eastAsia="宋体" w:cs="宋体"/>
          <w:szCs w:val="21"/>
        </w:rPr>
        <w:t>2.乙方没按合同约定时效及时支付赔款，自甲方发出《催款通知书》起每逾期一日须向甲方支付赔款金额2‰的违约金。</w:t>
      </w:r>
    </w:p>
    <w:p w14:paraId="774254E0">
      <w:pPr>
        <w:spacing w:line="440" w:lineRule="exact"/>
        <w:ind w:firstLine="478" w:firstLineChars="228"/>
        <w:rPr>
          <w:rFonts w:ascii="宋体" w:hAnsi="宋体" w:eastAsia="宋体" w:cs="宋体"/>
          <w:szCs w:val="21"/>
        </w:rPr>
      </w:pPr>
      <w:r>
        <w:rPr>
          <w:rFonts w:hint="eastAsia" w:ascii="宋体" w:hAnsi="宋体" w:eastAsia="宋体" w:cs="宋体"/>
          <w:szCs w:val="21"/>
        </w:rPr>
        <w:t>若发生违约情形，违约方依法依约承担其相应法律责任后果，除非守约方同意终止本合同的，本合同仍须继续履行。</w:t>
      </w:r>
    </w:p>
    <w:p w14:paraId="0DA1F3A2">
      <w:pPr>
        <w:jc w:val="center"/>
      </w:pPr>
      <w:bookmarkStart w:id="132" w:name="_Toc324192719"/>
      <w:bookmarkStart w:id="133" w:name="_Toc18437"/>
      <w:r>
        <w:rPr>
          <w:rFonts w:hint="eastAsia"/>
        </w:rPr>
        <w:t>第九部分  争议处理</w:t>
      </w:r>
      <w:bookmarkEnd w:id="132"/>
      <w:bookmarkEnd w:id="133"/>
    </w:p>
    <w:p w14:paraId="3A55733B">
      <w:pPr>
        <w:pStyle w:val="50"/>
        <w:spacing w:before="0" w:beforeLines="0" w:line="240" w:lineRule="auto"/>
        <w:ind w:left="0" w:firstLine="420" w:firstLineChars="200"/>
        <w:rPr>
          <w:rFonts w:hint="eastAsia" w:ascii="宋体" w:hAnsi="宋体" w:eastAsia="宋体" w:cs="宋体"/>
          <w:bCs/>
          <w:szCs w:val="21"/>
        </w:rPr>
      </w:pPr>
      <w:r>
        <w:rPr>
          <w:rFonts w:hint="eastAsia" w:ascii="宋体" w:hAnsi="宋体" w:eastAsia="宋体" w:cs="宋体"/>
          <w:bCs/>
          <w:szCs w:val="21"/>
        </w:rPr>
        <w:t>甲、乙双方之间的一切有关本合同的争议应通过友好协商解决。如果协商不成，可向投保人有管辖权人民法院提起诉讼。在诉讼期间，本合同不涉及争议的条款仍须履行。</w:t>
      </w:r>
    </w:p>
    <w:p w14:paraId="5B2EFDAD">
      <w:pPr>
        <w:pStyle w:val="50"/>
        <w:spacing w:before="156" w:beforeLines="50" w:line="360" w:lineRule="auto"/>
        <w:ind w:left="420" w:firstLine="0" w:firstLineChars="0"/>
        <w:rPr>
          <w:rFonts w:ascii="宋体" w:hAnsi="宋体" w:eastAsia="宋体" w:cs="宋体"/>
          <w:szCs w:val="21"/>
        </w:rPr>
      </w:pPr>
      <w:r>
        <w:rPr>
          <w:rFonts w:hint="eastAsia" w:ascii="宋体" w:hAnsi="宋体" w:eastAsia="宋体" w:cs="宋体"/>
          <w:bCs/>
          <w:szCs w:val="21"/>
        </w:rPr>
        <w:t xml:space="preserve"> 本合同一式伍份，甲方</w:t>
      </w:r>
      <w:r>
        <w:rPr>
          <w:rFonts w:hint="eastAsia" w:ascii="宋体" w:hAnsi="宋体" w:eastAsia="宋体" w:cs="宋体"/>
          <w:bCs/>
          <w:szCs w:val="21"/>
          <w:lang w:val="en-US" w:eastAsia="zh-CN"/>
        </w:rPr>
        <w:t>叁</w:t>
      </w:r>
      <w:r>
        <w:rPr>
          <w:rFonts w:hint="eastAsia" w:ascii="宋体" w:hAnsi="宋体" w:eastAsia="宋体" w:cs="宋体"/>
          <w:bCs/>
          <w:szCs w:val="21"/>
        </w:rPr>
        <w:t>份</w:t>
      </w:r>
      <w:r>
        <w:rPr>
          <w:rFonts w:ascii="宋体" w:hAnsi="宋体" w:eastAsia="宋体" w:cs="宋体"/>
          <w:bCs/>
          <w:szCs w:val="21"/>
        </w:rPr>
        <w:t>，</w:t>
      </w:r>
      <w:r>
        <w:rPr>
          <w:rFonts w:hint="eastAsia" w:ascii="宋体" w:hAnsi="宋体" w:eastAsia="宋体" w:cs="宋体"/>
          <w:bCs/>
          <w:szCs w:val="21"/>
        </w:rPr>
        <w:t>乙方、保险经纪人各持一份，效力相同。</w:t>
      </w:r>
    </w:p>
    <w:tbl>
      <w:tblPr>
        <w:tblStyle w:val="26"/>
        <w:tblpPr w:leftFromText="180" w:rightFromText="180" w:vertAnchor="text" w:horzAnchor="page" w:tblpX="2076" w:tblpY="1700"/>
        <w:tblW w:w="8099" w:type="dxa"/>
        <w:tblInd w:w="0" w:type="dxa"/>
        <w:tblLayout w:type="fixed"/>
        <w:tblCellMar>
          <w:top w:w="0" w:type="dxa"/>
          <w:left w:w="108" w:type="dxa"/>
          <w:bottom w:w="0" w:type="dxa"/>
          <w:right w:w="108" w:type="dxa"/>
        </w:tblCellMar>
      </w:tblPr>
      <w:tblGrid>
        <w:gridCol w:w="4117"/>
        <w:gridCol w:w="3982"/>
      </w:tblGrid>
      <w:tr w14:paraId="3A88E26C">
        <w:tblPrEx>
          <w:tblCellMar>
            <w:top w:w="0" w:type="dxa"/>
            <w:left w:w="108" w:type="dxa"/>
            <w:bottom w:w="0" w:type="dxa"/>
            <w:right w:w="108" w:type="dxa"/>
          </w:tblCellMar>
        </w:tblPrEx>
        <w:trPr>
          <w:trHeight w:val="3765" w:hRule="atLeast"/>
        </w:trPr>
        <w:tc>
          <w:tcPr>
            <w:tcW w:w="4117" w:type="dxa"/>
          </w:tcPr>
          <w:p w14:paraId="2487672A">
            <w:pPr>
              <w:tabs>
                <w:tab w:val="left" w:pos="560"/>
              </w:tabs>
              <w:autoSpaceDE w:val="0"/>
              <w:autoSpaceDN w:val="0"/>
              <w:adjustRightInd w:val="0"/>
              <w:snapToGrid w:val="0"/>
              <w:spacing w:before="120" w:after="120" w:line="360" w:lineRule="auto"/>
              <w:rPr>
                <w:rFonts w:ascii="宋体" w:hAnsi="宋体" w:eastAsia="宋体" w:cs="宋体"/>
                <w:szCs w:val="21"/>
              </w:rPr>
            </w:pPr>
            <w:r>
              <w:rPr>
                <w:rFonts w:hint="eastAsia" w:ascii="宋体" w:hAnsi="宋体" w:eastAsia="宋体" w:cs="宋体"/>
                <w:szCs w:val="21"/>
              </w:rPr>
              <w:t>投保人：</w:t>
            </w:r>
            <w:r>
              <w:rPr>
                <w:rFonts w:hint="eastAsia" w:ascii="宋体" w:hAnsi="宋体" w:eastAsia="宋体" w:cs="宋体"/>
                <w:bCs/>
                <w:szCs w:val="21"/>
              </w:rPr>
              <w:t xml:space="preserve"> </w:t>
            </w:r>
          </w:p>
          <w:p w14:paraId="7FD146DB">
            <w:pPr>
              <w:tabs>
                <w:tab w:val="left" w:pos="560"/>
              </w:tabs>
              <w:autoSpaceDE w:val="0"/>
              <w:autoSpaceDN w:val="0"/>
              <w:adjustRightInd w:val="0"/>
              <w:snapToGrid w:val="0"/>
              <w:spacing w:before="120" w:after="120" w:line="360" w:lineRule="auto"/>
              <w:rPr>
                <w:rFonts w:ascii="宋体" w:hAnsi="宋体" w:eastAsia="宋体" w:cs="宋体"/>
                <w:szCs w:val="21"/>
              </w:rPr>
            </w:pPr>
          </w:p>
          <w:p w14:paraId="2D6EA5D7">
            <w:pPr>
              <w:tabs>
                <w:tab w:val="left" w:pos="560"/>
              </w:tabs>
              <w:autoSpaceDE w:val="0"/>
              <w:autoSpaceDN w:val="0"/>
              <w:adjustRightInd w:val="0"/>
              <w:snapToGrid w:val="0"/>
              <w:spacing w:before="120" w:after="120" w:line="360" w:lineRule="auto"/>
              <w:rPr>
                <w:rFonts w:ascii="宋体" w:hAnsi="宋体" w:eastAsia="宋体" w:cs="宋体"/>
                <w:szCs w:val="21"/>
              </w:rPr>
            </w:pPr>
          </w:p>
          <w:p w14:paraId="0C4806E0">
            <w:pPr>
              <w:tabs>
                <w:tab w:val="left" w:pos="560"/>
              </w:tabs>
              <w:autoSpaceDE w:val="0"/>
              <w:autoSpaceDN w:val="0"/>
              <w:adjustRightInd w:val="0"/>
              <w:snapToGrid w:val="0"/>
              <w:spacing w:before="120" w:after="120" w:line="360" w:lineRule="auto"/>
              <w:rPr>
                <w:rFonts w:ascii="宋体" w:hAnsi="宋体" w:eastAsia="宋体" w:cs="宋体"/>
                <w:szCs w:val="21"/>
              </w:rPr>
            </w:pPr>
          </w:p>
          <w:p w14:paraId="7B55C8A5">
            <w:pPr>
              <w:pStyle w:val="54"/>
              <w:widowControl w:val="0"/>
              <w:pBdr>
                <w:bottom w:val="none" w:color="auto" w:sz="0" w:space="0"/>
              </w:pBdr>
              <w:tabs>
                <w:tab w:val="left" w:pos="560"/>
              </w:tabs>
              <w:autoSpaceDE w:val="0"/>
              <w:autoSpaceDN w:val="0"/>
              <w:adjustRightInd w:val="0"/>
              <w:snapToGrid w:val="0"/>
              <w:spacing w:before="120" w:beforeAutospacing="0" w:after="120" w:afterAutospacing="0" w:line="360" w:lineRule="auto"/>
              <w:rPr>
                <w:rFonts w:ascii="宋体" w:hAnsi="宋体" w:eastAsia="宋体" w:cs="宋体"/>
                <w:kern w:val="2"/>
                <w:sz w:val="21"/>
                <w:szCs w:val="21"/>
              </w:rPr>
            </w:pPr>
            <w:r>
              <w:rPr>
                <w:rFonts w:hint="eastAsia" w:ascii="宋体" w:hAnsi="宋体" w:eastAsia="宋体" w:cs="宋体"/>
                <w:kern w:val="2"/>
                <w:sz w:val="21"/>
                <w:szCs w:val="21"/>
              </w:rPr>
              <w:t>（公章）</w:t>
            </w:r>
          </w:p>
          <w:p w14:paraId="0EEE2A52">
            <w:pPr>
              <w:tabs>
                <w:tab w:val="left" w:pos="560"/>
              </w:tabs>
              <w:autoSpaceDE w:val="0"/>
              <w:autoSpaceDN w:val="0"/>
              <w:adjustRightInd w:val="0"/>
              <w:snapToGrid w:val="0"/>
              <w:spacing w:before="120" w:after="120" w:line="360" w:lineRule="auto"/>
              <w:rPr>
                <w:rFonts w:ascii="宋体" w:hAnsi="宋体" w:eastAsia="宋体" w:cs="宋体"/>
                <w:szCs w:val="21"/>
              </w:rPr>
            </w:pPr>
            <w:r>
              <w:rPr>
                <w:rFonts w:hint="eastAsia" w:ascii="宋体" w:hAnsi="宋体" w:eastAsia="宋体" w:cs="宋体"/>
                <w:szCs w:val="21"/>
              </w:rPr>
              <w:t>法人代表/授权代表：</w:t>
            </w:r>
          </w:p>
          <w:p w14:paraId="1702F6FF">
            <w:pPr>
              <w:tabs>
                <w:tab w:val="left" w:pos="560"/>
              </w:tabs>
              <w:autoSpaceDE w:val="0"/>
              <w:autoSpaceDN w:val="0"/>
              <w:adjustRightInd w:val="0"/>
              <w:snapToGrid w:val="0"/>
              <w:spacing w:before="120" w:after="120" w:line="360" w:lineRule="auto"/>
              <w:rPr>
                <w:rFonts w:ascii="宋体" w:hAnsi="宋体" w:eastAsia="宋体" w:cs="宋体"/>
                <w:szCs w:val="21"/>
              </w:rPr>
            </w:pPr>
            <w:r>
              <w:rPr>
                <w:rFonts w:hint="eastAsia" w:ascii="宋体" w:hAnsi="宋体" w:eastAsia="宋体" w:cs="宋体"/>
                <w:szCs w:val="21"/>
              </w:rPr>
              <w:t>（签字）</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366CB767">
            <w:pPr>
              <w:tabs>
                <w:tab w:val="left" w:pos="560"/>
              </w:tabs>
              <w:autoSpaceDE w:val="0"/>
              <w:autoSpaceDN w:val="0"/>
              <w:adjustRightInd w:val="0"/>
              <w:snapToGrid w:val="0"/>
              <w:spacing w:before="120" w:after="120" w:line="360" w:lineRule="auto"/>
              <w:rPr>
                <w:rFonts w:ascii="宋体" w:hAnsi="宋体" w:eastAsia="宋体" w:cs="宋体"/>
                <w:szCs w:val="21"/>
              </w:rPr>
            </w:pPr>
            <w:r>
              <w:rPr>
                <w:rFonts w:hint="eastAsia" w:ascii="宋体" w:hAnsi="宋体" w:eastAsia="宋体" w:cs="宋体"/>
                <w:szCs w:val="21"/>
              </w:rPr>
              <w:t xml:space="preserve">         年 月  日</w:t>
            </w:r>
          </w:p>
        </w:tc>
        <w:tc>
          <w:tcPr>
            <w:tcW w:w="3982" w:type="dxa"/>
          </w:tcPr>
          <w:p w14:paraId="335CA956">
            <w:pPr>
              <w:tabs>
                <w:tab w:val="left" w:pos="560"/>
              </w:tabs>
              <w:autoSpaceDE w:val="0"/>
              <w:autoSpaceDN w:val="0"/>
              <w:adjustRightInd w:val="0"/>
              <w:snapToGrid w:val="0"/>
              <w:spacing w:before="120" w:after="120" w:line="360" w:lineRule="auto"/>
              <w:rPr>
                <w:rFonts w:ascii="宋体" w:hAnsi="宋体" w:eastAsia="宋体" w:cs="宋体"/>
                <w:szCs w:val="21"/>
              </w:rPr>
            </w:pPr>
            <w:r>
              <w:rPr>
                <w:rFonts w:hint="eastAsia" w:ascii="宋体" w:hAnsi="宋体" w:eastAsia="宋体" w:cs="宋体"/>
                <w:szCs w:val="21"/>
              </w:rPr>
              <w:t xml:space="preserve">保险人： </w:t>
            </w:r>
          </w:p>
          <w:p w14:paraId="0A5E63AC">
            <w:pPr>
              <w:tabs>
                <w:tab w:val="left" w:pos="560"/>
              </w:tabs>
              <w:autoSpaceDE w:val="0"/>
              <w:autoSpaceDN w:val="0"/>
              <w:adjustRightInd w:val="0"/>
              <w:snapToGrid w:val="0"/>
              <w:spacing w:before="120" w:after="120" w:line="360" w:lineRule="auto"/>
              <w:rPr>
                <w:rFonts w:ascii="宋体" w:hAnsi="宋体" w:eastAsia="宋体" w:cs="宋体"/>
                <w:szCs w:val="21"/>
              </w:rPr>
            </w:pPr>
          </w:p>
          <w:p w14:paraId="68D773B0">
            <w:pPr>
              <w:tabs>
                <w:tab w:val="left" w:pos="560"/>
              </w:tabs>
              <w:autoSpaceDE w:val="0"/>
              <w:autoSpaceDN w:val="0"/>
              <w:adjustRightInd w:val="0"/>
              <w:snapToGrid w:val="0"/>
              <w:spacing w:before="120" w:after="120" w:line="360" w:lineRule="auto"/>
              <w:rPr>
                <w:rFonts w:ascii="宋体" w:hAnsi="宋体" w:eastAsia="宋体" w:cs="宋体"/>
                <w:szCs w:val="21"/>
              </w:rPr>
            </w:pPr>
          </w:p>
          <w:p w14:paraId="78370E71">
            <w:pPr>
              <w:pStyle w:val="54"/>
              <w:widowControl w:val="0"/>
              <w:pBdr>
                <w:bottom w:val="none" w:color="auto" w:sz="0" w:space="0"/>
              </w:pBdr>
              <w:tabs>
                <w:tab w:val="left" w:pos="560"/>
              </w:tabs>
              <w:autoSpaceDE w:val="0"/>
              <w:autoSpaceDN w:val="0"/>
              <w:adjustRightInd w:val="0"/>
              <w:snapToGrid w:val="0"/>
              <w:spacing w:before="120" w:beforeAutospacing="0" w:after="120" w:afterAutospacing="0" w:line="360" w:lineRule="auto"/>
              <w:rPr>
                <w:rFonts w:ascii="宋体" w:hAnsi="宋体" w:eastAsia="宋体" w:cs="宋体"/>
                <w:kern w:val="2"/>
                <w:sz w:val="21"/>
                <w:szCs w:val="21"/>
              </w:rPr>
            </w:pPr>
          </w:p>
          <w:p w14:paraId="093BFD3F">
            <w:pPr>
              <w:pStyle w:val="54"/>
              <w:widowControl w:val="0"/>
              <w:pBdr>
                <w:bottom w:val="none" w:color="auto" w:sz="0" w:space="0"/>
              </w:pBdr>
              <w:tabs>
                <w:tab w:val="left" w:pos="560"/>
              </w:tabs>
              <w:autoSpaceDE w:val="0"/>
              <w:autoSpaceDN w:val="0"/>
              <w:adjustRightInd w:val="0"/>
              <w:snapToGrid w:val="0"/>
              <w:spacing w:before="120" w:beforeAutospacing="0" w:after="120" w:afterAutospacing="0" w:line="360" w:lineRule="auto"/>
              <w:rPr>
                <w:rFonts w:ascii="宋体" w:hAnsi="宋体" w:eastAsia="宋体" w:cs="宋体"/>
                <w:kern w:val="2"/>
                <w:sz w:val="21"/>
                <w:szCs w:val="21"/>
              </w:rPr>
            </w:pPr>
            <w:r>
              <w:rPr>
                <w:rFonts w:hint="eastAsia" w:ascii="宋体" w:hAnsi="宋体" w:eastAsia="宋体" w:cs="宋体"/>
                <w:kern w:val="2"/>
                <w:sz w:val="21"/>
                <w:szCs w:val="21"/>
              </w:rPr>
              <w:t>（公章）</w:t>
            </w:r>
          </w:p>
          <w:p w14:paraId="2619ACF3">
            <w:pPr>
              <w:tabs>
                <w:tab w:val="left" w:pos="560"/>
              </w:tabs>
              <w:autoSpaceDE w:val="0"/>
              <w:autoSpaceDN w:val="0"/>
              <w:adjustRightInd w:val="0"/>
              <w:snapToGrid w:val="0"/>
              <w:spacing w:before="120" w:after="120" w:line="360" w:lineRule="auto"/>
              <w:rPr>
                <w:rFonts w:ascii="宋体" w:hAnsi="宋体" w:eastAsia="宋体" w:cs="宋体"/>
                <w:szCs w:val="21"/>
              </w:rPr>
            </w:pPr>
            <w:r>
              <w:rPr>
                <w:rFonts w:hint="eastAsia" w:ascii="宋体" w:hAnsi="宋体" w:eastAsia="宋体" w:cs="宋体"/>
                <w:szCs w:val="21"/>
              </w:rPr>
              <w:t>法人代表/授权代表：</w:t>
            </w:r>
          </w:p>
          <w:p w14:paraId="3E7A80DE">
            <w:pPr>
              <w:tabs>
                <w:tab w:val="left" w:pos="560"/>
              </w:tabs>
              <w:autoSpaceDE w:val="0"/>
              <w:autoSpaceDN w:val="0"/>
              <w:adjustRightInd w:val="0"/>
              <w:snapToGrid w:val="0"/>
              <w:spacing w:before="120" w:after="120" w:line="360" w:lineRule="auto"/>
              <w:rPr>
                <w:rFonts w:ascii="宋体" w:hAnsi="宋体" w:eastAsia="宋体" w:cs="宋体"/>
                <w:szCs w:val="21"/>
                <w:u w:val="single"/>
              </w:rPr>
            </w:pPr>
            <w:r>
              <w:rPr>
                <w:rFonts w:hint="eastAsia" w:ascii="宋体" w:hAnsi="宋体" w:eastAsia="宋体" w:cs="宋体"/>
                <w:szCs w:val="21"/>
              </w:rPr>
              <w:t>（签字）</w:t>
            </w:r>
            <w:r>
              <w:rPr>
                <w:rFonts w:hint="eastAsia" w:ascii="宋体" w:hAnsi="宋体" w:eastAsia="宋体" w:cs="宋体"/>
                <w:szCs w:val="21"/>
                <w:u w:val="single"/>
              </w:rPr>
              <w:t xml:space="preserve">               </w:t>
            </w:r>
          </w:p>
          <w:p w14:paraId="79AAF2DD">
            <w:pPr>
              <w:tabs>
                <w:tab w:val="left" w:pos="560"/>
              </w:tabs>
              <w:autoSpaceDE w:val="0"/>
              <w:autoSpaceDN w:val="0"/>
              <w:adjustRightInd w:val="0"/>
              <w:snapToGrid w:val="0"/>
              <w:spacing w:before="120" w:after="120" w:line="360" w:lineRule="auto"/>
              <w:rPr>
                <w:rFonts w:ascii="宋体" w:hAnsi="宋体" w:eastAsia="宋体" w:cs="宋体"/>
                <w:szCs w:val="21"/>
              </w:rPr>
            </w:pPr>
            <w:r>
              <w:rPr>
                <w:rFonts w:hint="eastAsia" w:ascii="宋体" w:hAnsi="宋体" w:eastAsia="宋体" w:cs="宋体"/>
                <w:szCs w:val="21"/>
                <w:lang w:bidi="ar-SA"/>
              </w:rPr>
              <w:t>规模（必填）：</w:t>
            </w:r>
          </w:p>
          <w:p w14:paraId="402C7580">
            <w:pPr>
              <w:tabs>
                <w:tab w:val="left" w:pos="560"/>
              </w:tabs>
              <w:autoSpaceDE w:val="0"/>
              <w:autoSpaceDN w:val="0"/>
              <w:adjustRightInd w:val="0"/>
              <w:snapToGrid w:val="0"/>
              <w:spacing w:before="120" w:after="120" w:line="360" w:lineRule="auto"/>
              <w:rPr>
                <w:rFonts w:ascii="宋体" w:hAnsi="宋体" w:eastAsia="宋体" w:cs="宋体"/>
                <w:szCs w:val="21"/>
                <w:u w:val="none"/>
              </w:rPr>
            </w:pPr>
            <w:r>
              <w:rPr>
                <w:rFonts w:hint="eastAsia" w:ascii="宋体" w:hAnsi="宋体" w:eastAsia="宋体" w:cs="宋体"/>
                <w:szCs w:val="21"/>
                <w:lang w:bidi="ar-SA"/>
              </w:rPr>
              <w:t>拥有者性别（必填）：</w:t>
            </w:r>
          </w:p>
          <w:p w14:paraId="5D6530C5">
            <w:pPr>
              <w:tabs>
                <w:tab w:val="left" w:pos="560"/>
              </w:tabs>
              <w:autoSpaceDE w:val="0"/>
              <w:autoSpaceDN w:val="0"/>
              <w:adjustRightInd w:val="0"/>
              <w:snapToGrid w:val="0"/>
              <w:spacing w:before="120" w:after="120" w:line="360" w:lineRule="auto"/>
              <w:rPr>
                <w:rFonts w:ascii="宋体" w:hAnsi="宋体" w:eastAsia="宋体" w:cs="宋体"/>
                <w:szCs w:val="21"/>
              </w:rPr>
            </w:pPr>
            <w:r>
              <w:rPr>
                <w:rFonts w:hint="eastAsia" w:ascii="宋体" w:hAnsi="宋体" w:eastAsia="宋体" w:cs="宋体"/>
                <w:szCs w:val="21"/>
              </w:rPr>
              <w:t xml:space="preserve">          年  月  日</w:t>
            </w:r>
          </w:p>
        </w:tc>
      </w:tr>
    </w:tbl>
    <w:p w14:paraId="44D413A3">
      <w:pPr>
        <w:spacing w:line="460" w:lineRule="exact"/>
        <w:ind w:firstLine="478" w:firstLineChars="228"/>
        <w:rPr>
          <w:rFonts w:ascii="宋体" w:hAnsi="宋体" w:eastAsia="宋体" w:cs="宋体"/>
          <w:sz w:val="28"/>
          <w:szCs w:val="28"/>
        </w:rPr>
      </w:pPr>
      <w:r>
        <w:rPr>
          <w:rFonts w:hint="eastAsia" w:ascii="宋体" w:hAnsi="宋体" w:eastAsia="宋体" w:cs="宋体"/>
          <w:szCs w:val="21"/>
        </w:rPr>
        <w:t>（以下为盖章页）</w:t>
      </w:r>
    </w:p>
    <w:sectPr>
      <w:pgSz w:w="11906" w:h="16838"/>
      <w:pgMar w:top="1440" w:right="17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Adobe 仿宋 Std R">
    <w:altName w:val="仿宋"/>
    <w:panose1 w:val="00000000000000000000"/>
    <w:charset w:val="86"/>
    <w:family w:val="modern"/>
    <w:pitch w:val="default"/>
    <w:sig w:usb0="00000000" w:usb1="00000000" w:usb2="00000016" w:usb3="00000000" w:csb0="00060007" w:csb1="00000000"/>
  </w:font>
  <w:font w:name="汉仪仿宋KW">
    <w:altName w:val="仿宋"/>
    <w:panose1 w:val="00020600040101010101"/>
    <w:charset w:val="86"/>
    <w:family w:val="auto"/>
    <w:pitch w:val="default"/>
    <w:sig w:usb0="00000000" w:usb1="00000000" w:usb2="00000016" w:usb3="00000000" w:csb0="00040000" w:csb1="00000000"/>
  </w:font>
  <w:font w:name="微软雅黑">
    <w:panose1 w:val="020B0503020204020204"/>
    <w:charset w:val="86"/>
    <w:family w:val="swiss"/>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B532F">
    <w:pPr>
      <w:pStyle w:val="16"/>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780lssAgAAW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HvzSWywCAABZBAAADgAAAAAAAAABACAAAAAfAQAAZHJzL2Uyb0RvYy54bWxQSwUGAAAAAAYA&#10;BgBZAQAAvQUAAAAA&#10;">
          <v:path/>
          <v:fill on="f" focussize="0,0"/>
          <v:stroke on="f" weight="0.5pt" joinstyle="miter"/>
          <v:imagedata o:title=""/>
          <o:lock v:ext="edit"/>
          <v:textbox inset="0mm,0mm,0mm,0mm" style="mso-fit-shape-to-text:t;">
            <w:txbxContent>
              <w:p w14:paraId="2E386DB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30</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A70199"/>
    <w:multiLevelType w:val="multilevel"/>
    <w:tmpl w:val="B3A70199"/>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F45845F7"/>
    <w:multiLevelType w:val="singleLevel"/>
    <w:tmpl w:val="F45845F7"/>
    <w:lvl w:ilvl="0" w:tentative="0">
      <w:start w:val="2"/>
      <w:numFmt w:val="chineseCounting"/>
      <w:suff w:val="nothing"/>
      <w:lvlText w:val="（%1）"/>
      <w:lvlJc w:val="left"/>
      <w:rPr>
        <w:rFonts w:hint="eastAsia"/>
      </w:rPr>
    </w:lvl>
  </w:abstractNum>
  <w:abstractNum w:abstractNumId="2">
    <w:nsid w:val="0DA054F6"/>
    <w:multiLevelType w:val="multilevel"/>
    <w:tmpl w:val="0DA054F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2E776EF"/>
    <w:multiLevelType w:val="multilevel"/>
    <w:tmpl w:val="32E776EF"/>
    <w:lvl w:ilvl="0" w:tentative="0">
      <w:start w:val="1"/>
      <w:numFmt w:val="decimal"/>
      <w:lvlText w:val="%1）"/>
      <w:lvlJc w:val="left"/>
      <w:pPr>
        <w:ind w:left="1290" w:hanging="81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3734B8C2"/>
    <w:multiLevelType w:val="singleLevel"/>
    <w:tmpl w:val="3734B8C2"/>
    <w:lvl w:ilvl="0" w:tentative="0">
      <w:start w:val="1"/>
      <w:numFmt w:val="chineseCounting"/>
      <w:suff w:val="nothing"/>
      <w:lvlText w:val="（%1）"/>
      <w:lvlJc w:val="left"/>
      <w:rPr>
        <w:rFonts w:hint="eastAsia"/>
      </w:rPr>
    </w:lvl>
  </w:abstractNum>
  <w:abstractNum w:abstractNumId="5">
    <w:nsid w:val="56CD247F"/>
    <w:multiLevelType w:val="singleLevel"/>
    <w:tmpl w:val="56CD247F"/>
    <w:lvl w:ilvl="0" w:tentative="0">
      <w:start w:val="5"/>
      <w:numFmt w:val="chineseCounting"/>
      <w:suff w:val="nothing"/>
      <w:lvlText w:val="%1、"/>
      <w:lvlJc w:val="left"/>
    </w:lvl>
  </w:abstractNum>
  <w:abstractNum w:abstractNumId="6">
    <w:nsid w:val="573A9672"/>
    <w:multiLevelType w:val="multilevel"/>
    <w:tmpl w:val="573A9672"/>
    <w:lvl w:ilvl="0" w:tentative="0">
      <w:start w:val="1"/>
      <w:numFmt w:val="chineseCountingThousand"/>
      <w:lvlText w:val="(%1)"/>
      <w:lvlJc w:val="left"/>
      <w:pPr>
        <w:ind w:left="980" w:hanging="420"/>
      </w:pPr>
      <w:rPr>
        <w:sz w:val="28"/>
        <w:szCs w:val="28"/>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7">
    <w:nsid w:val="62FA194B"/>
    <w:multiLevelType w:val="singleLevel"/>
    <w:tmpl w:val="62FA194B"/>
    <w:lvl w:ilvl="0" w:tentative="0">
      <w:start w:val="1"/>
      <w:numFmt w:val="decimalEnclosedCircleChinese"/>
      <w:suff w:val="nothing"/>
      <w:lvlText w:val="%1　"/>
      <w:lvlJc w:val="left"/>
      <w:pPr>
        <w:ind w:left="0" w:firstLine="400"/>
      </w:pPr>
      <w:rPr>
        <w:rFonts w:hint="eastAsia"/>
      </w:rPr>
    </w:lvl>
  </w:abstractNum>
  <w:abstractNum w:abstractNumId="8">
    <w:nsid w:val="66BAD09D"/>
    <w:multiLevelType w:val="multilevel"/>
    <w:tmpl w:val="66BAD09D"/>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9">
    <w:nsid w:val="6B600FB4"/>
    <w:multiLevelType w:val="multilevel"/>
    <w:tmpl w:val="6B600FB4"/>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73887025"/>
    <w:multiLevelType w:val="multilevel"/>
    <w:tmpl w:val="73887025"/>
    <w:lvl w:ilvl="0" w:tentative="0">
      <w:start w:val="1"/>
      <w:numFmt w:val="decimal"/>
      <w:pStyle w:val="57"/>
      <w:suff w:val="nothing"/>
      <w:lvlText w:val="%1."/>
      <w:lvlJc w:val="left"/>
      <w:pPr>
        <w:ind w:left="284" w:firstLine="0"/>
      </w:pPr>
      <w:rPr>
        <w:rFonts w:hint="eastAsia" w:ascii="宋体" w:hAnsi="宋体" w:eastAsia="宋体"/>
        <w:b w:val="0"/>
        <w:i w:val="0"/>
        <w:caps w:val="0"/>
        <w:strike w:val="0"/>
        <w:dstrike w:val="0"/>
        <w:vanish w:val="0"/>
        <w:spacing w:val="0"/>
        <w:position w:val="0"/>
        <w:sz w:val="24"/>
        <w:szCs w:val="24"/>
        <w:vertAlign w:val="baseline"/>
      </w:rPr>
    </w:lvl>
    <w:lvl w:ilvl="1" w:tentative="0">
      <w:start w:val="1"/>
      <w:numFmt w:val="decimal"/>
      <w:suff w:val="nothing"/>
      <w:lvlText w:val="%1.%2"/>
      <w:lvlJc w:val="left"/>
      <w:pPr>
        <w:ind w:left="4840" w:hanging="3836"/>
      </w:pPr>
      <w:rPr>
        <w:rFonts w:hint="eastAsia" w:cs="Times New Roman"/>
        <w:b w:val="0"/>
        <w:bCs w:val="0"/>
        <w:i w:val="0"/>
        <w:iCs w:val="0"/>
        <w:caps w:val="0"/>
        <w:smallCaps w:val="0"/>
        <w:strike w:val="0"/>
        <w:dstrike w:val="0"/>
        <w:vanish w:val="0"/>
        <w:spacing w:val="0"/>
        <w:position w:val="0"/>
        <w:sz w:val="24"/>
        <w:szCs w:val="24"/>
        <w:u w:val="none"/>
        <w:vertAlign w:val="baseline"/>
      </w:rPr>
    </w:lvl>
    <w:lvl w:ilvl="2" w:tentative="0">
      <w:start w:val="1"/>
      <w:numFmt w:val="decimal"/>
      <w:suff w:val="nothing"/>
      <w:lvlText w:val="%3）"/>
      <w:lvlJc w:val="left"/>
      <w:pPr>
        <w:ind w:left="994" w:hanging="170"/>
      </w:pPr>
      <w:rPr>
        <w:b w:val="0"/>
        <w:i w:val="0"/>
        <w:strike w:val="0"/>
        <w:color w:val="000000"/>
      </w:rPr>
    </w:lvl>
    <w:lvl w:ilvl="3" w:tentative="0">
      <w:start w:val="1"/>
      <w:numFmt w:val="decimal"/>
      <w:suff w:val="nothing"/>
      <w:lvlText w:val="%1.%2.%3.%4"/>
      <w:lvlJc w:val="left"/>
      <w:pPr>
        <w:ind w:left="388" w:hanging="227"/>
      </w:pPr>
      <w:rPr>
        <w:rFonts w:hint="eastAsia"/>
        <w:b w:val="0"/>
        <w:i w:val="0"/>
      </w:rPr>
    </w:lvl>
    <w:lvl w:ilvl="4" w:tentative="0">
      <w:start w:val="1"/>
      <w:numFmt w:val="decimal"/>
      <w:suff w:val="nothing"/>
      <w:lvlText w:val="%1.%2.%3.%4.%5"/>
      <w:lvlJc w:val="left"/>
      <w:pPr>
        <w:ind w:left="501" w:hanging="340"/>
      </w:pPr>
      <w:rPr>
        <w:rFonts w:hint="eastAsia" w:ascii="宋体" w:eastAsia="宋体"/>
        <w:b w:val="0"/>
        <w:i w:val="0"/>
        <w:caps w:val="0"/>
        <w:strike w:val="0"/>
        <w:dstrike w:val="0"/>
        <w:snapToGrid w:val="0"/>
        <w:vanish w:val="0"/>
        <w:color w:val="auto"/>
        <w:spacing w:val="0"/>
        <w:kern w:val="0"/>
        <w:position w:val="0"/>
        <w:sz w:val="24"/>
        <w:szCs w:val="24"/>
        <w:u w:val="none"/>
        <w:vertAlign w:val="baseline"/>
      </w:rPr>
    </w:lvl>
    <w:lvl w:ilvl="5" w:tentative="0">
      <w:start w:val="1"/>
      <w:numFmt w:val="decimal"/>
      <w:lvlText w:val="%1.%2.%3.%4.%5.%6"/>
      <w:lvlJc w:val="left"/>
      <w:pPr>
        <w:tabs>
          <w:tab w:val="left" w:pos="3824"/>
        </w:tabs>
        <w:ind w:left="3518" w:hanging="1134"/>
      </w:pPr>
      <w:rPr>
        <w:rFonts w:hint="eastAsia"/>
      </w:rPr>
    </w:lvl>
    <w:lvl w:ilvl="6" w:tentative="0">
      <w:start w:val="1"/>
      <w:numFmt w:val="decimal"/>
      <w:lvlText w:val="%1.%2.%3.%4.%5.%6.%7"/>
      <w:lvlJc w:val="left"/>
      <w:pPr>
        <w:tabs>
          <w:tab w:val="left" w:pos="4609"/>
        </w:tabs>
        <w:ind w:left="4085" w:hanging="1276"/>
      </w:pPr>
      <w:rPr>
        <w:rFonts w:hint="eastAsia"/>
      </w:rPr>
    </w:lvl>
    <w:lvl w:ilvl="7" w:tentative="0">
      <w:start w:val="1"/>
      <w:numFmt w:val="decimal"/>
      <w:lvlText w:val="%1.%2.%3.%4.%5.%6.%7.%8"/>
      <w:lvlJc w:val="left"/>
      <w:pPr>
        <w:tabs>
          <w:tab w:val="left" w:pos="5394"/>
        </w:tabs>
        <w:ind w:left="4652" w:hanging="1418"/>
      </w:pPr>
      <w:rPr>
        <w:rFonts w:hint="eastAsia"/>
      </w:rPr>
    </w:lvl>
    <w:lvl w:ilvl="8" w:tentative="0">
      <w:start w:val="1"/>
      <w:numFmt w:val="decimal"/>
      <w:lvlText w:val="%1.%2.%3.%4.%5.%6.%7.%8.%9"/>
      <w:lvlJc w:val="left"/>
      <w:pPr>
        <w:tabs>
          <w:tab w:val="left" w:pos="5820"/>
        </w:tabs>
        <w:ind w:left="5360" w:hanging="1700"/>
      </w:pPr>
      <w:rPr>
        <w:rFonts w:hint="eastAsia"/>
      </w:rPr>
    </w:lvl>
  </w:abstractNum>
  <w:num w:numId="1">
    <w:abstractNumId w:val="10"/>
  </w:num>
  <w:num w:numId="2">
    <w:abstractNumId w:val="4"/>
  </w:num>
  <w:num w:numId="3">
    <w:abstractNumId w:val="2"/>
  </w:num>
  <w:num w:numId="4">
    <w:abstractNumId w:val="6"/>
    <w:lvlOverride w:ilvl="0">
      <w:startOverride w:val="1"/>
    </w:lvlOverride>
  </w:num>
  <w:num w:numId="5">
    <w:abstractNumId w:val="5"/>
  </w:num>
  <w:num w:numId="6">
    <w:abstractNumId w:val="1"/>
  </w:num>
  <w:num w:numId="7">
    <w:abstractNumId w:val="7"/>
  </w:num>
  <w:num w:numId="8">
    <w:abstractNumId w:val="8"/>
  </w:num>
  <w:num w:numId="9">
    <w:abstractNumId w:val="0"/>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dit="forms"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RjYWRmYjNkMTA4OTNjNGQ4ZjRhMGE2MTdiZTNmYTEifQ=="/>
    <w:docVar w:name="KGWebUrl" w:val="http://10.2.240.65:8888/seeyon/officeservlet"/>
  </w:docVars>
  <w:rsids>
    <w:rsidRoot w:val="00172A27"/>
    <w:rsid w:val="00092597"/>
    <w:rsid w:val="000B67AD"/>
    <w:rsid w:val="001113BD"/>
    <w:rsid w:val="00164DB5"/>
    <w:rsid w:val="00172A27"/>
    <w:rsid w:val="00191D4E"/>
    <w:rsid w:val="001B5C80"/>
    <w:rsid w:val="002002C3"/>
    <w:rsid w:val="00216121"/>
    <w:rsid w:val="00232F1A"/>
    <w:rsid w:val="002717B0"/>
    <w:rsid w:val="00272332"/>
    <w:rsid w:val="00276E2C"/>
    <w:rsid w:val="00283890"/>
    <w:rsid w:val="002854FC"/>
    <w:rsid w:val="003307C5"/>
    <w:rsid w:val="00371ACE"/>
    <w:rsid w:val="0045470A"/>
    <w:rsid w:val="00513C8B"/>
    <w:rsid w:val="005270B4"/>
    <w:rsid w:val="00554B5E"/>
    <w:rsid w:val="00564343"/>
    <w:rsid w:val="00571164"/>
    <w:rsid w:val="00574B5C"/>
    <w:rsid w:val="00574E1B"/>
    <w:rsid w:val="0057643A"/>
    <w:rsid w:val="005829DA"/>
    <w:rsid w:val="005E291C"/>
    <w:rsid w:val="00650DBB"/>
    <w:rsid w:val="0065109A"/>
    <w:rsid w:val="00651987"/>
    <w:rsid w:val="00680396"/>
    <w:rsid w:val="006A0BF3"/>
    <w:rsid w:val="006A7B70"/>
    <w:rsid w:val="006B715A"/>
    <w:rsid w:val="006E280A"/>
    <w:rsid w:val="00703A77"/>
    <w:rsid w:val="00752409"/>
    <w:rsid w:val="0079150A"/>
    <w:rsid w:val="007C2A59"/>
    <w:rsid w:val="007D1081"/>
    <w:rsid w:val="00813DF9"/>
    <w:rsid w:val="00825D2A"/>
    <w:rsid w:val="00826F9E"/>
    <w:rsid w:val="008878F4"/>
    <w:rsid w:val="00897C44"/>
    <w:rsid w:val="008B50EA"/>
    <w:rsid w:val="008C0B9B"/>
    <w:rsid w:val="008F1BB2"/>
    <w:rsid w:val="00901A94"/>
    <w:rsid w:val="00921F1B"/>
    <w:rsid w:val="00935814"/>
    <w:rsid w:val="0097508D"/>
    <w:rsid w:val="009A7981"/>
    <w:rsid w:val="00A27ACD"/>
    <w:rsid w:val="00AD2281"/>
    <w:rsid w:val="00B17627"/>
    <w:rsid w:val="00B65FA0"/>
    <w:rsid w:val="00B66047"/>
    <w:rsid w:val="00C117E7"/>
    <w:rsid w:val="00C74B3B"/>
    <w:rsid w:val="00C8298B"/>
    <w:rsid w:val="00CB66CB"/>
    <w:rsid w:val="00CF0E52"/>
    <w:rsid w:val="00D537DA"/>
    <w:rsid w:val="00DB356D"/>
    <w:rsid w:val="00DD0F66"/>
    <w:rsid w:val="00DE216F"/>
    <w:rsid w:val="00EA4B32"/>
    <w:rsid w:val="00F10EE3"/>
    <w:rsid w:val="00F32E6D"/>
    <w:rsid w:val="00FC7DFF"/>
    <w:rsid w:val="013A1A1A"/>
    <w:rsid w:val="021E624F"/>
    <w:rsid w:val="025A03DA"/>
    <w:rsid w:val="034B6AB1"/>
    <w:rsid w:val="039A7379"/>
    <w:rsid w:val="04462670"/>
    <w:rsid w:val="050E3C3D"/>
    <w:rsid w:val="058805B9"/>
    <w:rsid w:val="05991C04"/>
    <w:rsid w:val="063A7243"/>
    <w:rsid w:val="06DF69CB"/>
    <w:rsid w:val="09736D12"/>
    <w:rsid w:val="0A121ED1"/>
    <w:rsid w:val="0A4459A3"/>
    <w:rsid w:val="0AA752CE"/>
    <w:rsid w:val="0ABB17B1"/>
    <w:rsid w:val="0ACD3924"/>
    <w:rsid w:val="0B2331F6"/>
    <w:rsid w:val="0B2D32E7"/>
    <w:rsid w:val="0C2D5916"/>
    <w:rsid w:val="0D0648F3"/>
    <w:rsid w:val="0DB671EA"/>
    <w:rsid w:val="0DD62172"/>
    <w:rsid w:val="0DE14585"/>
    <w:rsid w:val="0DFE6B0B"/>
    <w:rsid w:val="0E49386A"/>
    <w:rsid w:val="0E4F566B"/>
    <w:rsid w:val="0EDC3EB6"/>
    <w:rsid w:val="0EDC7AAC"/>
    <w:rsid w:val="0F552DD8"/>
    <w:rsid w:val="0F5B7F5F"/>
    <w:rsid w:val="107D175F"/>
    <w:rsid w:val="10BB7E49"/>
    <w:rsid w:val="11D8132F"/>
    <w:rsid w:val="1205006A"/>
    <w:rsid w:val="121A7E6E"/>
    <w:rsid w:val="125E660F"/>
    <w:rsid w:val="147729F9"/>
    <w:rsid w:val="14D3507F"/>
    <w:rsid w:val="14DA4F34"/>
    <w:rsid w:val="15683FB3"/>
    <w:rsid w:val="157B605A"/>
    <w:rsid w:val="158C7041"/>
    <w:rsid w:val="15A156C1"/>
    <w:rsid w:val="16020346"/>
    <w:rsid w:val="16AE6169"/>
    <w:rsid w:val="16F9056D"/>
    <w:rsid w:val="174E5809"/>
    <w:rsid w:val="176B1EC7"/>
    <w:rsid w:val="19877DEE"/>
    <w:rsid w:val="19F54EEE"/>
    <w:rsid w:val="1A1960CE"/>
    <w:rsid w:val="1AB957EB"/>
    <w:rsid w:val="1AC13CB4"/>
    <w:rsid w:val="1AD965A7"/>
    <w:rsid w:val="1BFD42A3"/>
    <w:rsid w:val="1C3345D5"/>
    <w:rsid w:val="1C776484"/>
    <w:rsid w:val="1CA0064E"/>
    <w:rsid w:val="1CFD5135"/>
    <w:rsid w:val="1D1F48B6"/>
    <w:rsid w:val="1DAD27B7"/>
    <w:rsid w:val="1DB84526"/>
    <w:rsid w:val="1F5B137D"/>
    <w:rsid w:val="1F812649"/>
    <w:rsid w:val="1FEA0057"/>
    <w:rsid w:val="1FEF69E9"/>
    <w:rsid w:val="20DF18F7"/>
    <w:rsid w:val="2107409F"/>
    <w:rsid w:val="21331BF5"/>
    <w:rsid w:val="21E66F14"/>
    <w:rsid w:val="22277F7A"/>
    <w:rsid w:val="225519DA"/>
    <w:rsid w:val="225F4C8F"/>
    <w:rsid w:val="235902A2"/>
    <w:rsid w:val="24160BDD"/>
    <w:rsid w:val="242211CE"/>
    <w:rsid w:val="2479620F"/>
    <w:rsid w:val="249D2158"/>
    <w:rsid w:val="24D25A2F"/>
    <w:rsid w:val="24DE5766"/>
    <w:rsid w:val="24E862E1"/>
    <w:rsid w:val="251E7876"/>
    <w:rsid w:val="25657932"/>
    <w:rsid w:val="25DD0E92"/>
    <w:rsid w:val="25E32535"/>
    <w:rsid w:val="260C05B6"/>
    <w:rsid w:val="26681488"/>
    <w:rsid w:val="272E720A"/>
    <w:rsid w:val="273B2463"/>
    <w:rsid w:val="277B018D"/>
    <w:rsid w:val="27E404E5"/>
    <w:rsid w:val="282C6F4A"/>
    <w:rsid w:val="284F5955"/>
    <w:rsid w:val="28AA4453"/>
    <w:rsid w:val="29DA0504"/>
    <w:rsid w:val="2A1B4377"/>
    <w:rsid w:val="2ADC1EAD"/>
    <w:rsid w:val="2AEB7CAB"/>
    <w:rsid w:val="2B0C2EDA"/>
    <w:rsid w:val="2B27344B"/>
    <w:rsid w:val="2BCE0836"/>
    <w:rsid w:val="2BD9369F"/>
    <w:rsid w:val="2CCD5CD7"/>
    <w:rsid w:val="2CF65A82"/>
    <w:rsid w:val="2E505CAA"/>
    <w:rsid w:val="2F0D71E4"/>
    <w:rsid w:val="2F201553"/>
    <w:rsid w:val="2F2143A8"/>
    <w:rsid w:val="30420F9B"/>
    <w:rsid w:val="31105C9B"/>
    <w:rsid w:val="31352131"/>
    <w:rsid w:val="314B2A88"/>
    <w:rsid w:val="334B1232"/>
    <w:rsid w:val="338273FB"/>
    <w:rsid w:val="33CC1DBE"/>
    <w:rsid w:val="33D21370"/>
    <w:rsid w:val="33F73515"/>
    <w:rsid w:val="34056D24"/>
    <w:rsid w:val="34E33646"/>
    <w:rsid w:val="35316762"/>
    <w:rsid w:val="36AC15EF"/>
    <w:rsid w:val="36F86FF8"/>
    <w:rsid w:val="371A7C4A"/>
    <w:rsid w:val="375B3566"/>
    <w:rsid w:val="382D7E24"/>
    <w:rsid w:val="39DC495E"/>
    <w:rsid w:val="3A040244"/>
    <w:rsid w:val="3A3E6454"/>
    <w:rsid w:val="3AB65D39"/>
    <w:rsid w:val="3AEA3275"/>
    <w:rsid w:val="3B1A6344"/>
    <w:rsid w:val="3B206ADE"/>
    <w:rsid w:val="3B3E7245"/>
    <w:rsid w:val="3B6A1421"/>
    <w:rsid w:val="3B90053D"/>
    <w:rsid w:val="3BCB236D"/>
    <w:rsid w:val="3CA27B23"/>
    <w:rsid w:val="3CFF0722"/>
    <w:rsid w:val="3D360130"/>
    <w:rsid w:val="3DAC2343"/>
    <w:rsid w:val="3E2B4840"/>
    <w:rsid w:val="3E463EDA"/>
    <w:rsid w:val="3F073B01"/>
    <w:rsid w:val="3F126409"/>
    <w:rsid w:val="3F6D7DAB"/>
    <w:rsid w:val="3FA303E0"/>
    <w:rsid w:val="41143F20"/>
    <w:rsid w:val="41A27919"/>
    <w:rsid w:val="41D87F03"/>
    <w:rsid w:val="421D3D58"/>
    <w:rsid w:val="422A4F37"/>
    <w:rsid w:val="422D4C80"/>
    <w:rsid w:val="425237E7"/>
    <w:rsid w:val="42B15B20"/>
    <w:rsid w:val="438E7720"/>
    <w:rsid w:val="43B92544"/>
    <w:rsid w:val="44A967C5"/>
    <w:rsid w:val="44A973E3"/>
    <w:rsid w:val="457C7CFA"/>
    <w:rsid w:val="46671DAB"/>
    <w:rsid w:val="46A755D7"/>
    <w:rsid w:val="47427D7A"/>
    <w:rsid w:val="476659F2"/>
    <w:rsid w:val="477D73AE"/>
    <w:rsid w:val="48FE0116"/>
    <w:rsid w:val="4A584D4D"/>
    <w:rsid w:val="4B3B2ADC"/>
    <w:rsid w:val="4BF02238"/>
    <w:rsid w:val="4C5C5AE9"/>
    <w:rsid w:val="4C6C31D0"/>
    <w:rsid w:val="4D0E24D9"/>
    <w:rsid w:val="4DAC5684"/>
    <w:rsid w:val="4E4077E0"/>
    <w:rsid w:val="4E676491"/>
    <w:rsid w:val="4EDD5164"/>
    <w:rsid w:val="4F64324A"/>
    <w:rsid w:val="4F885408"/>
    <w:rsid w:val="4FA47319"/>
    <w:rsid w:val="508E339A"/>
    <w:rsid w:val="50EF43D0"/>
    <w:rsid w:val="51C25C48"/>
    <w:rsid w:val="522F25C7"/>
    <w:rsid w:val="52431E6F"/>
    <w:rsid w:val="52D27B05"/>
    <w:rsid w:val="52D56541"/>
    <w:rsid w:val="53437C72"/>
    <w:rsid w:val="53541FB1"/>
    <w:rsid w:val="539120AE"/>
    <w:rsid w:val="53DD2AB9"/>
    <w:rsid w:val="54B378F5"/>
    <w:rsid w:val="54BF5FBC"/>
    <w:rsid w:val="5506695D"/>
    <w:rsid w:val="55365E32"/>
    <w:rsid w:val="554D3E6B"/>
    <w:rsid w:val="563A79A5"/>
    <w:rsid w:val="56944D86"/>
    <w:rsid w:val="569C10DE"/>
    <w:rsid w:val="56C377A5"/>
    <w:rsid w:val="57041ABC"/>
    <w:rsid w:val="571D543F"/>
    <w:rsid w:val="58473C24"/>
    <w:rsid w:val="596212E8"/>
    <w:rsid w:val="59863EFF"/>
    <w:rsid w:val="598858BC"/>
    <w:rsid w:val="5995347C"/>
    <w:rsid w:val="59AD2BAD"/>
    <w:rsid w:val="5A554748"/>
    <w:rsid w:val="5AB67BA7"/>
    <w:rsid w:val="5B2D3C98"/>
    <w:rsid w:val="5B846552"/>
    <w:rsid w:val="5CC81443"/>
    <w:rsid w:val="5E5457B8"/>
    <w:rsid w:val="5E8246C7"/>
    <w:rsid w:val="60261490"/>
    <w:rsid w:val="608D4366"/>
    <w:rsid w:val="60C44823"/>
    <w:rsid w:val="61E73158"/>
    <w:rsid w:val="624756BF"/>
    <w:rsid w:val="63340547"/>
    <w:rsid w:val="63C331EF"/>
    <w:rsid w:val="64252A00"/>
    <w:rsid w:val="66044A6E"/>
    <w:rsid w:val="66B64A77"/>
    <w:rsid w:val="67082D8C"/>
    <w:rsid w:val="67393CF3"/>
    <w:rsid w:val="67934E36"/>
    <w:rsid w:val="680443C8"/>
    <w:rsid w:val="687822BC"/>
    <w:rsid w:val="69FC498F"/>
    <w:rsid w:val="6A5D64C0"/>
    <w:rsid w:val="6A9430AB"/>
    <w:rsid w:val="6AEC2909"/>
    <w:rsid w:val="6BB46868"/>
    <w:rsid w:val="6BBB4EB2"/>
    <w:rsid w:val="6BD04735"/>
    <w:rsid w:val="6C597CBB"/>
    <w:rsid w:val="6D9A01AE"/>
    <w:rsid w:val="6DA16A22"/>
    <w:rsid w:val="6DEE7FEB"/>
    <w:rsid w:val="6E505BF2"/>
    <w:rsid w:val="6EAB5825"/>
    <w:rsid w:val="6EB172EC"/>
    <w:rsid w:val="6F7E254A"/>
    <w:rsid w:val="6FC347C7"/>
    <w:rsid w:val="6FDB1F9F"/>
    <w:rsid w:val="6FFD6DB3"/>
    <w:rsid w:val="709E6BC8"/>
    <w:rsid w:val="71332223"/>
    <w:rsid w:val="713C63DA"/>
    <w:rsid w:val="714F6D11"/>
    <w:rsid w:val="71BD0006"/>
    <w:rsid w:val="72241AFF"/>
    <w:rsid w:val="72940FB7"/>
    <w:rsid w:val="737D581C"/>
    <w:rsid w:val="73982799"/>
    <w:rsid w:val="746520A3"/>
    <w:rsid w:val="74A03FF3"/>
    <w:rsid w:val="74EA412A"/>
    <w:rsid w:val="75AB1A92"/>
    <w:rsid w:val="766B15C7"/>
    <w:rsid w:val="76765915"/>
    <w:rsid w:val="777530B3"/>
    <w:rsid w:val="783D01A7"/>
    <w:rsid w:val="78525A87"/>
    <w:rsid w:val="78553DC5"/>
    <w:rsid w:val="79890548"/>
    <w:rsid w:val="799A4B49"/>
    <w:rsid w:val="79A43FD1"/>
    <w:rsid w:val="79BB1809"/>
    <w:rsid w:val="79FD2E5C"/>
    <w:rsid w:val="7A2955D1"/>
    <w:rsid w:val="7AD21C22"/>
    <w:rsid w:val="7AF71F0B"/>
    <w:rsid w:val="7B491B8C"/>
    <w:rsid w:val="7B8A60A5"/>
    <w:rsid w:val="7DD304E5"/>
    <w:rsid w:val="7E01568F"/>
    <w:rsid w:val="7E307781"/>
    <w:rsid w:val="7F36015E"/>
    <w:rsid w:val="A4931A95"/>
    <w:rsid w:val="DB755F1E"/>
    <w:rsid w:val="EDBFEB30"/>
    <w:rsid w:val="EEFF80BE"/>
    <w:rsid w:val="EFDCF192"/>
    <w:rsid w:val="F4349051"/>
    <w:rsid w:val="FF7F5B7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AutoShape 3"/>
        <o:r id="V:Rule2" type="connector" idref="#AutoShape 13"/>
        <o:r id="V:Rule3" type="connector" idref="#AutoShape 14"/>
        <o:r id="V:Rule4" type="connector" idref="#AutoShape 15"/>
        <o:r id="V:Rule5" type="connector" idref="#AutoShape 16"/>
        <o:r id="V:Rule6" type="connector" idref="#AutoShape 20"/>
        <o:r id="V:Rule7" type="connector" idref="#AutoShape 21"/>
        <o:r id="V:Rule8" type="connector" idref="#AutoShape 29"/>
        <o:r id="V:Rule9" type="connector" idref="#AutoShape 32"/>
        <o:r id="V:Rule10" type="connector" idref="#AutoShape 33"/>
        <o:r id="V:Rule11" type="connector" idref="#AutoShape 34"/>
        <o:r id="V:Rule12" type="connector" idref="#AutoShape 35"/>
        <o:r id="V:Rule13" type="connector" idref="#AutoShape 36"/>
        <o:r id="V:Rule14" type="connector" idref="#AutoShape 37"/>
        <o:r id="V:Rule15" type="connector" idref="#AutoShape 15"/>
        <o:r id="V:Rule16" type="connector" idref="#AutoShape 39"/>
        <o:r id="V:Rule17" type="connector" idref="#AutoShape 40"/>
        <o:r id="V:Rule18" type="connector" idref="#AutoShape 120"/>
        <o:r id="V:Rule19" type="connector" idref="#AutoShape 121"/>
        <o:r id="V:Rule20" type="connector" idref="#AutoShape 123"/>
        <o:r id="V:Rule21" type="connector" idref="#AutoShape 127"/>
        <o:r id="V:Rule22" type="connector" idref="#AutoShape 128"/>
        <o:r id="V:Rule23" type="connector" idref="#AutoShape 159"/>
        <o:r id="V:Rule24" type="connector" idref="#AutoShape 162"/>
        <o:r id="V:Rule25" type="connector" idref="#AutoShape 163"/>
        <o:r id="V:Rule26" type="connector" idref="#AutoShape 165"/>
        <o:r id="V:Rule27" type="connector" idref="#AutoShape 168"/>
        <o:r id="V:Rule28" type="connector" idref="#AutoShape 14"/>
        <o:r id="V:Rule29" type="connector" idref="#AutoShape 3"/>
        <o:r id="V:Rule30" type="connector" idref="#AutoShape 13"/>
        <o:r id="V:Rule31" type="connector" idref="#AutoShape 14"/>
        <o:r id="V:Rule32" type="connector" idref="#AutoShape 15"/>
        <o:r id="V:Rule33" type="connector" idref="#AutoShape 16"/>
        <o:r id="V:Rule34" type="connector" idref="#AutoShape 20"/>
        <o:r id="V:Rule35" type="connector" idref="#AutoShape 21"/>
        <o:r id="V:Rule36" type="connector" idref="#AutoShape 29"/>
        <o:r id="V:Rule37" type="connector" idref="#AutoShape 32"/>
        <o:r id="V:Rule38" type="connector" idref="#AutoShape 33"/>
        <o:r id="V:Rule39" type="connector" idref="#AutoShape 34"/>
        <o:r id="V:Rule40" type="connector" idref="#AutoShape 35"/>
        <o:r id="V:Rule41" type="connector" idref="#AutoShape 36"/>
        <o:r id="V:Rule42" type="connector" idref="#AutoShape 37"/>
        <o:r id="V:Rule43" type="connector" idref="#AutoShape 3"/>
        <o:r id="V:Rule44" type="connector" idref="#AutoShape 13"/>
        <o:r id="V:Rule45" type="connector" idref="#AutoShape 14"/>
        <o:r id="V:Rule46" type="connector" idref="#AutoShape 15"/>
        <o:r id="V:Rule47" type="connector" idref="#AutoShape 16"/>
        <o:r id="V:Rule48" type="connector" idref="#AutoShape 20"/>
        <o:r id="V:Rule49" type="connector" idref="#AutoShape 21"/>
        <o:r id="V:Rule50" type="connector" idref="#AutoShape 29"/>
        <o:r id="V:Rule51" type="connector" idref="#AutoShape 32"/>
        <o:r id="V:Rule52" type="connector" idref="#AutoShape 33"/>
        <o:r id="V:Rule53" type="connector" idref="#AutoShape 34"/>
        <o:r id="V:Rule54" type="connector" idref="#AutoShape 35"/>
        <o:r id="V:Rule55" type="connector" idref="#AutoShape 36"/>
        <o:r id="V:Rule56" type="connector" idref="#AutoShape 37"/>
        <o:r id="V:Rule57" type="connector" idref="#AutoShape 3"/>
        <o:r id="V:Rule58" type="connector" idref="#AutoShape 13"/>
        <o:r id="V:Rule59" type="connector" idref="#AutoShape 14"/>
        <o:r id="V:Rule60" type="connector" idref="#AutoShape 15"/>
        <o:r id="V:Rule61" type="connector" idref="#AutoShape 16"/>
        <o:r id="V:Rule62" type="connector" idref="#AutoShape 20"/>
        <o:r id="V:Rule63" type="connector" idref="#AutoShape 21"/>
        <o:r id="V:Rule64" type="connector" idref="#AutoShape 29"/>
        <o:r id="V:Rule65" type="connector" idref="#AutoShape 32"/>
        <o:r id="V:Rule66" type="connector" idref="#AutoShape 33"/>
        <o:r id="V:Rule67" type="connector" idref="#AutoShape 34"/>
        <o:r id="V:Rule68" type="connector" idref="#AutoShape 35"/>
        <o:r id="V:Rule69" type="connector" idref="#AutoShape 36"/>
        <o:r id="V:Rule70" type="connector" idref="#AutoShape 3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9"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0" w:name="HTML Keyboard"/>
    <w:lsdException w:uiPriority="0" w:name="HTML Preformatted"/>
    <w:lsdException w:uiPriority="0" w:name="HTML Sample"/>
    <w:lsdException w:uiPriority="0" w:name="HTML Typewriter"/>
    <w:lsdException w:qFormat="1"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after="330" w:line="576" w:lineRule="auto"/>
      <w:jc w:val="center"/>
      <w:outlineLvl w:val="0"/>
    </w:pPr>
    <w:rPr>
      <w:b/>
      <w:kern w:val="44"/>
      <w:sz w:val="28"/>
      <w:szCs w:val="44"/>
    </w:rPr>
  </w:style>
  <w:style w:type="paragraph" w:styleId="5">
    <w:name w:val="heading 2"/>
    <w:basedOn w:val="1"/>
    <w:next w:val="1"/>
    <w:link w:val="58"/>
    <w:unhideWhenUsed/>
    <w:qFormat/>
    <w:uiPriority w:val="0"/>
    <w:pPr>
      <w:keepNext/>
      <w:keepLines/>
      <w:spacing w:before="260" w:after="260" w:line="413" w:lineRule="auto"/>
      <w:jc w:val="left"/>
      <w:outlineLvl w:val="1"/>
    </w:pPr>
    <w:rPr>
      <w:rFonts w:ascii="Arial" w:hAnsi="Arial" w:eastAsia="宋体"/>
      <w:b/>
    </w:rPr>
  </w:style>
  <w:style w:type="paragraph" w:styleId="6">
    <w:name w:val="heading 3"/>
    <w:basedOn w:val="7"/>
    <w:next w:val="1"/>
    <w:unhideWhenUsed/>
    <w:qFormat/>
    <w:uiPriority w:val="0"/>
    <w:pPr>
      <w:spacing w:before="260" w:after="260" w:line="413" w:lineRule="auto"/>
      <w:jc w:val="center"/>
      <w:outlineLvl w:val="2"/>
    </w:pPr>
    <w:rPr>
      <w:szCs w:val="32"/>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semiHidden/>
    <w:unhideWhenUsed/>
    <w:qFormat/>
    <w:uiPriority w:val="9"/>
    <w:pPr>
      <w:keepNext/>
      <w:keepLines/>
      <w:spacing w:before="280" w:after="290" w:line="376" w:lineRule="auto"/>
      <w:outlineLvl w:val="4"/>
    </w:pPr>
    <w:rPr>
      <w:rFonts w:ascii="Times New Roman" w:hAnsi="Times New Roman" w:eastAsia="宋体" w:cs="Times New Roman"/>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2">
    <w:name w:val="_Style 3"/>
    <w:basedOn w:val="1"/>
    <w:next w:val="3"/>
    <w:qFormat/>
    <w:uiPriority w:val="0"/>
    <w:pPr>
      <w:autoSpaceDE w:val="0"/>
      <w:autoSpaceDN w:val="0"/>
      <w:adjustRightInd w:val="0"/>
      <w:spacing w:line="480" w:lineRule="exact"/>
      <w:ind w:firstLine="560"/>
      <w:jc w:val="left"/>
    </w:pPr>
    <w:rPr>
      <w:rFonts w:ascii="宋体" w:hAnsi="宋体"/>
      <w:color w:val="000000"/>
      <w:kern w:val="0"/>
      <w:sz w:val="28"/>
      <w:szCs w:val="20"/>
    </w:rPr>
  </w:style>
  <w:style w:type="paragraph" w:styleId="3">
    <w:name w:val="Body Text Indent 3"/>
    <w:basedOn w:val="1"/>
    <w:qFormat/>
    <w:uiPriority w:val="0"/>
    <w:pPr>
      <w:spacing w:after="120"/>
      <w:ind w:left="420" w:leftChars="200"/>
    </w:pPr>
    <w:rPr>
      <w:sz w:val="16"/>
      <w:szCs w:val="16"/>
    </w:rPr>
  </w:style>
  <w:style w:type="paragraph" w:styleId="9">
    <w:name w:val="Normal Indent"/>
    <w:basedOn w:val="1"/>
    <w:qFormat/>
    <w:uiPriority w:val="0"/>
    <w:pPr>
      <w:autoSpaceDE w:val="0"/>
      <w:autoSpaceDN w:val="0"/>
      <w:spacing w:line="360" w:lineRule="auto"/>
      <w:ind w:left="181" w:firstLine="420"/>
    </w:pPr>
    <w:rPr>
      <w:rFonts w:ascii="Times New Roman" w:hAnsi="Times New Roman"/>
      <w:szCs w:val="20"/>
    </w:rPr>
  </w:style>
  <w:style w:type="paragraph" w:styleId="10">
    <w:name w:val="annotation text"/>
    <w:basedOn w:val="1"/>
    <w:link w:val="66"/>
    <w:qFormat/>
    <w:uiPriority w:val="0"/>
    <w:pPr>
      <w:jc w:val="left"/>
    </w:pPr>
    <w:rPr>
      <w:rFonts w:ascii="Times New Roman" w:hAnsi="Times New Roman"/>
    </w:rPr>
  </w:style>
  <w:style w:type="paragraph" w:styleId="11">
    <w:name w:val="Body Text"/>
    <w:basedOn w:val="1"/>
    <w:next w:val="1"/>
    <w:qFormat/>
    <w:uiPriority w:val="0"/>
    <w:pPr>
      <w:spacing w:line="360" w:lineRule="auto"/>
    </w:pPr>
    <w:rPr>
      <w:b/>
      <w:bCs/>
      <w:sz w:val="24"/>
    </w:rPr>
  </w:style>
  <w:style w:type="paragraph" w:styleId="12">
    <w:name w:val="Body Text Indent"/>
    <w:basedOn w:val="1"/>
    <w:qFormat/>
    <w:uiPriority w:val="0"/>
    <w:pPr>
      <w:ind w:left="420" w:leftChars="200"/>
    </w:pPr>
  </w:style>
  <w:style w:type="paragraph" w:styleId="13">
    <w:name w:val="toc 3"/>
    <w:basedOn w:val="1"/>
    <w:next w:val="1"/>
    <w:qFormat/>
    <w:uiPriority w:val="0"/>
    <w:pPr>
      <w:ind w:left="840" w:leftChars="400"/>
    </w:pPr>
  </w:style>
  <w:style w:type="paragraph" w:styleId="14">
    <w:name w:val="Plain Text"/>
    <w:basedOn w:val="1"/>
    <w:qFormat/>
    <w:uiPriority w:val="0"/>
    <w:pPr>
      <w:spacing w:line="360" w:lineRule="auto"/>
    </w:pPr>
    <w:rPr>
      <w:rFonts w:ascii="宋体" w:hAnsi="Courier New"/>
      <w:szCs w:val="21"/>
    </w:rPr>
  </w:style>
  <w:style w:type="paragraph" w:styleId="15">
    <w:name w:val="Balloon Text"/>
    <w:basedOn w:val="1"/>
    <w:link w:val="55"/>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0"/>
  </w:style>
  <w:style w:type="paragraph" w:styleId="19">
    <w:name w:val="index heading"/>
    <w:basedOn w:val="1"/>
    <w:next w:val="20"/>
    <w:semiHidden/>
    <w:qFormat/>
    <w:uiPriority w:val="0"/>
    <w:rPr>
      <w:szCs w:val="20"/>
    </w:rPr>
  </w:style>
  <w:style w:type="paragraph" w:styleId="20">
    <w:name w:val="index 1"/>
    <w:basedOn w:val="1"/>
    <w:next w:val="1"/>
    <w:semiHidden/>
    <w:qFormat/>
    <w:uiPriority w:val="0"/>
  </w:style>
  <w:style w:type="paragraph" w:styleId="21">
    <w:name w:val="toc 2"/>
    <w:basedOn w:val="1"/>
    <w:next w:val="1"/>
    <w:qFormat/>
    <w:uiPriority w:val="0"/>
    <w:pPr>
      <w:ind w:left="420" w:leftChars="200"/>
    </w:pPr>
  </w:style>
  <w:style w:type="paragraph" w:styleId="22">
    <w:name w:val="Normal (Web)"/>
    <w:basedOn w:val="1"/>
    <w:qFormat/>
    <w:uiPriority w:val="0"/>
    <w:pPr>
      <w:spacing w:beforeAutospacing="1" w:afterAutospacing="1"/>
      <w:jc w:val="left"/>
    </w:pPr>
    <w:rPr>
      <w:rFonts w:cs="Times New Roman"/>
      <w:kern w:val="0"/>
      <w:sz w:val="24"/>
    </w:rPr>
  </w:style>
  <w:style w:type="paragraph" w:styleId="23">
    <w:name w:val="annotation subject"/>
    <w:basedOn w:val="10"/>
    <w:next w:val="10"/>
    <w:link w:val="67"/>
    <w:semiHidden/>
    <w:unhideWhenUsed/>
    <w:qFormat/>
    <w:uiPriority w:val="0"/>
    <w:rPr>
      <w:rFonts w:asciiTheme="minorHAnsi" w:hAnsiTheme="minorHAnsi"/>
      <w:b/>
      <w:bCs/>
    </w:rPr>
  </w:style>
  <w:style w:type="paragraph" w:styleId="24">
    <w:name w:val="Body Text First Indent"/>
    <w:basedOn w:val="11"/>
    <w:qFormat/>
    <w:uiPriority w:val="0"/>
    <w:pPr>
      <w:ind w:firstLine="420" w:firstLineChars="100"/>
    </w:pPr>
    <w:rPr>
      <w:rFonts w:ascii="宋体" w:hAnsi="Calibri"/>
      <w:szCs w:val="20"/>
    </w:rPr>
  </w:style>
  <w:style w:type="paragraph" w:styleId="25">
    <w:name w:val="Body Text First Indent 2"/>
    <w:basedOn w:val="12"/>
    <w:qFormat/>
    <w:uiPriority w:val="0"/>
    <w:pPr>
      <w:ind w:firstLine="420" w:firstLineChars="200"/>
    </w:p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0"/>
  </w:style>
  <w:style w:type="character" w:styleId="30">
    <w:name w:val="FollowedHyperlink"/>
    <w:basedOn w:val="28"/>
    <w:qFormat/>
    <w:uiPriority w:val="0"/>
    <w:rPr>
      <w:color w:val="3D3D3D"/>
      <w:u w:val="none"/>
    </w:rPr>
  </w:style>
  <w:style w:type="character" w:styleId="31">
    <w:name w:val="Emphasis"/>
    <w:basedOn w:val="28"/>
    <w:qFormat/>
    <w:uiPriority w:val="0"/>
  </w:style>
  <w:style w:type="character" w:styleId="32">
    <w:name w:val="HTML Definition"/>
    <w:basedOn w:val="28"/>
    <w:qFormat/>
    <w:uiPriority w:val="0"/>
  </w:style>
  <w:style w:type="character" w:styleId="33">
    <w:name w:val="HTML Acronym"/>
    <w:basedOn w:val="28"/>
    <w:qFormat/>
    <w:uiPriority w:val="0"/>
  </w:style>
  <w:style w:type="character" w:styleId="34">
    <w:name w:val="HTML Variable"/>
    <w:basedOn w:val="28"/>
    <w:qFormat/>
    <w:uiPriority w:val="0"/>
  </w:style>
  <w:style w:type="character" w:styleId="35">
    <w:name w:val="Hyperlink"/>
    <w:basedOn w:val="28"/>
    <w:qFormat/>
    <w:uiPriority w:val="0"/>
    <w:rPr>
      <w:color w:val="3D3D3D"/>
      <w:u w:val="none"/>
    </w:rPr>
  </w:style>
  <w:style w:type="character" w:styleId="36">
    <w:name w:val="HTML Code"/>
    <w:basedOn w:val="28"/>
    <w:qFormat/>
    <w:uiPriority w:val="0"/>
    <w:rPr>
      <w:rFonts w:ascii="Courier New" w:hAnsi="Courier New"/>
      <w:sz w:val="20"/>
    </w:rPr>
  </w:style>
  <w:style w:type="character" w:styleId="37">
    <w:name w:val="annotation reference"/>
    <w:qFormat/>
    <w:uiPriority w:val="0"/>
    <w:rPr>
      <w:sz w:val="21"/>
      <w:szCs w:val="21"/>
    </w:rPr>
  </w:style>
  <w:style w:type="character" w:styleId="38">
    <w:name w:val="HTML Cite"/>
    <w:basedOn w:val="28"/>
    <w:qFormat/>
    <w:uiPriority w:val="0"/>
  </w:style>
  <w:style w:type="paragraph" w:customStyle="1" w:styleId="39">
    <w:name w:val="Char"/>
    <w:unhideWhenUsed/>
    <w:qFormat/>
    <w:uiPriority w:val="0"/>
    <w:pPr>
      <w:widowControl w:val="0"/>
      <w:shd w:val="clear" w:color="auto" w:fill="000080"/>
      <w:adjustRightInd w:val="0"/>
      <w:snapToGrid w:val="0"/>
      <w:spacing w:line="360" w:lineRule="auto"/>
      <w:jc w:val="both"/>
    </w:pPr>
    <w:rPr>
      <w:rFonts w:ascii="Tahoma" w:hAnsi="Tahoma" w:eastAsia="宋体" w:cs="Times New Roman"/>
      <w:kern w:val="2"/>
      <w:sz w:val="24"/>
      <w:szCs w:val="24"/>
      <w:lang w:val="en-US" w:eastAsia="zh-CN" w:bidi="ar-SA"/>
    </w:rPr>
  </w:style>
  <w:style w:type="paragraph" w:customStyle="1" w:styleId="40">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character" w:customStyle="1" w:styleId="41">
    <w:name w:val="gpa"/>
    <w:basedOn w:val="28"/>
    <w:qFormat/>
    <w:uiPriority w:val="0"/>
    <w:rPr>
      <w:rFonts w:ascii="Arial" w:hAnsi="Arial" w:cs="Arial"/>
      <w:sz w:val="15"/>
      <w:szCs w:val="15"/>
    </w:rPr>
  </w:style>
  <w:style w:type="character" w:customStyle="1" w:styleId="42">
    <w:name w:val="selected"/>
    <w:basedOn w:val="28"/>
    <w:qFormat/>
    <w:uiPriority w:val="0"/>
    <w:rPr>
      <w:shd w:val="clear" w:color="auto" w:fill="B00006"/>
    </w:rPr>
  </w:style>
  <w:style w:type="character" w:customStyle="1" w:styleId="43">
    <w:name w:val="displayarti"/>
    <w:basedOn w:val="28"/>
    <w:qFormat/>
    <w:uiPriority w:val="0"/>
    <w:rPr>
      <w:color w:val="FFFFFF"/>
      <w:shd w:val="clear" w:color="auto" w:fill="A00000"/>
    </w:rPr>
  </w:style>
  <w:style w:type="character" w:customStyle="1" w:styleId="44">
    <w:name w:val="bds_more"/>
    <w:basedOn w:val="28"/>
    <w:qFormat/>
    <w:uiPriority w:val="0"/>
    <w:rPr>
      <w:rFonts w:hint="eastAsia" w:ascii="宋体" w:hAnsi="宋体" w:eastAsia="宋体" w:cs="宋体"/>
    </w:rPr>
  </w:style>
  <w:style w:type="character" w:customStyle="1" w:styleId="45">
    <w:name w:val="bds_more1"/>
    <w:basedOn w:val="28"/>
    <w:qFormat/>
    <w:uiPriority w:val="0"/>
  </w:style>
  <w:style w:type="character" w:customStyle="1" w:styleId="46">
    <w:name w:val="bds_more2"/>
    <w:basedOn w:val="28"/>
    <w:qFormat/>
    <w:uiPriority w:val="0"/>
  </w:style>
  <w:style w:type="character" w:customStyle="1" w:styleId="47">
    <w:name w:val="bds_nopic"/>
    <w:basedOn w:val="28"/>
    <w:qFormat/>
    <w:uiPriority w:val="0"/>
  </w:style>
  <w:style w:type="character" w:customStyle="1" w:styleId="48">
    <w:name w:val="bds_nopic1"/>
    <w:basedOn w:val="28"/>
    <w:qFormat/>
    <w:uiPriority w:val="0"/>
  </w:style>
  <w:style w:type="character" w:customStyle="1" w:styleId="49">
    <w:name w:val="bds_nopic2"/>
    <w:basedOn w:val="28"/>
    <w:qFormat/>
    <w:uiPriority w:val="0"/>
  </w:style>
  <w:style w:type="paragraph" w:customStyle="1" w:styleId="50">
    <w:name w:val="列出段落1"/>
    <w:basedOn w:val="1"/>
    <w:qFormat/>
    <w:uiPriority w:val="0"/>
    <w:pPr>
      <w:ind w:firstLine="420" w:firstLineChars="200"/>
    </w:pPr>
    <w:rPr>
      <w:rFonts w:ascii="Calibri" w:hAnsi="Calibri"/>
      <w:szCs w:val="22"/>
    </w:rPr>
  </w:style>
  <w:style w:type="paragraph" w:customStyle="1" w:styleId="51">
    <w:name w:val="列出段落11"/>
    <w:basedOn w:val="1"/>
    <w:qFormat/>
    <w:uiPriority w:val="0"/>
    <w:pPr>
      <w:ind w:firstLine="420" w:firstLineChars="200"/>
    </w:pPr>
    <w:rPr>
      <w:rFonts w:ascii="Calibri" w:hAnsi="Calibri"/>
      <w:szCs w:val="22"/>
    </w:rPr>
  </w:style>
  <w:style w:type="paragraph" w:customStyle="1" w:styleId="52">
    <w:name w:val="正文缩进1"/>
    <w:basedOn w:val="1"/>
    <w:qFormat/>
    <w:uiPriority w:val="0"/>
    <w:pPr>
      <w:spacing w:line="300" w:lineRule="auto"/>
      <w:ind w:firstLine="420"/>
    </w:pPr>
    <w:rPr>
      <w:snapToGrid w:val="0"/>
      <w:sz w:val="24"/>
      <w:lang w:eastAsia="en-US"/>
    </w:rPr>
  </w:style>
  <w:style w:type="character" w:customStyle="1" w:styleId="53">
    <w:name w:val="apple-style-span"/>
    <w:basedOn w:val="28"/>
    <w:qFormat/>
    <w:uiPriority w:val="0"/>
  </w:style>
  <w:style w:type="paragraph" w:customStyle="1" w:styleId="54">
    <w:name w:val="xl43"/>
    <w:basedOn w:val="1"/>
    <w:qFormat/>
    <w:uiPriority w:val="0"/>
    <w:pPr>
      <w:widowControl/>
      <w:pBdr>
        <w:bottom w:val="single" w:color="auto" w:sz="4" w:space="0"/>
      </w:pBdr>
      <w:spacing w:before="100" w:beforeAutospacing="1" w:after="100" w:afterAutospacing="1"/>
      <w:jc w:val="center"/>
    </w:pPr>
    <w:rPr>
      <w:rFonts w:ascii="仿宋_GB2312" w:hAnsi="Arial Unicode MS" w:eastAsia="仿宋_GB2312"/>
      <w:kern w:val="0"/>
      <w:sz w:val="24"/>
    </w:rPr>
  </w:style>
  <w:style w:type="character" w:customStyle="1" w:styleId="55">
    <w:name w:val="批注框文本 字符"/>
    <w:basedOn w:val="28"/>
    <w:link w:val="15"/>
    <w:qFormat/>
    <w:uiPriority w:val="0"/>
    <w:rPr>
      <w:rFonts w:asciiTheme="minorHAnsi" w:hAnsiTheme="minorHAnsi" w:eastAsiaTheme="minorEastAsia" w:cstheme="minorBidi"/>
      <w:kern w:val="2"/>
      <w:sz w:val="18"/>
      <w:szCs w:val="18"/>
    </w:rPr>
  </w:style>
  <w:style w:type="character" w:customStyle="1" w:styleId="56">
    <w:name w:val="标题 3 Char2"/>
    <w:qFormat/>
    <w:uiPriority w:val="0"/>
    <w:rPr>
      <w:b/>
      <w:sz w:val="32"/>
    </w:rPr>
  </w:style>
  <w:style w:type="paragraph" w:customStyle="1" w:styleId="57">
    <w:name w:val="样式 USE 1 + 行距: 单倍行距"/>
    <w:basedOn w:val="1"/>
    <w:qFormat/>
    <w:uiPriority w:val="0"/>
    <w:pPr>
      <w:numPr>
        <w:ilvl w:val="0"/>
        <w:numId w:val="1"/>
      </w:numPr>
      <w:spacing w:line="180" w:lineRule="atLeast"/>
      <w:jc w:val="left"/>
    </w:pPr>
    <w:rPr>
      <w:rFonts w:ascii="宋体" w:hAnsi="宋体" w:cs="宋体"/>
      <w:b/>
      <w:bCs/>
      <w:sz w:val="24"/>
      <w:szCs w:val="20"/>
    </w:rPr>
  </w:style>
  <w:style w:type="character" w:customStyle="1" w:styleId="58">
    <w:name w:val="标题 2 字符"/>
    <w:link w:val="5"/>
    <w:qFormat/>
    <w:uiPriority w:val="0"/>
    <w:rPr>
      <w:rFonts w:ascii="Arial" w:hAnsi="Arial" w:eastAsia="宋体"/>
      <w:b/>
    </w:rPr>
  </w:style>
  <w:style w:type="paragraph" w:customStyle="1" w:styleId="59">
    <w:name w:val="USE 1"/>
    <w:basedOn w:val="1"/>
    <w:qFormat/>
    <w:uiPriority w:val="0"/>
    <w:pPr>
      <w:spacing w:line="200" w:lineRule="atLeast"/>
      <w:jc w:val="left"/>
    </w:pPr>
    <w:rPr>
      <w:rFonts w:ascii="宋体" w:hAnsi="宋体"/>
      <w:b/>
      <w:sz w:val="24"/>
      <w:szCs w:val="28"/>
    </w:rPr>
  </w:style>
  <w:style w:type="paragraph" w:customStyle="1" w:styleId="60">
    <w:name w:val="WPSOffice手动目录 1"/>
    <w:qFormat/>
    <w:uiPriority w:val="0"/>
    <w:rPr>
      <w:rFonts w:ascii="Times New Roman" w:hAnsi="Times New Roman" w:eastAsia="宋体" w:cs="Times New Roman"/>
      <w:lang w:val="en-US" w:eastAsia="zh-CN" w:bidi="ar-SA"/>
    </w:rPr>
  </w:style>
  <w:style w:type="paragraph" w:customStyle="1" w:styleId="6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62">
    <w:name w:val="WPSOffice手动目录 3"/>
    <w:qFormat/>
    <w:uiPriority w:val="0"/>
    <w:pPr>
      <w:ind w:left="400" w:leftChars="400"/>
    </w:pPr>
    <w:rPr>
      <w:rFonts w:ascii="Times New Roman" w:hAnsi="Times New Roman" w:eastAsia="宋体" w:cs="Times New Roman"/>
      <w:lang w:val="en-US" w:eastAsia="zh-CN" w:bidi="ar-SA"/>
    </w:rPr>
  </w:style>
  <w:style w:type="paragraph" w:styleId="63">
    <w:name w:val="List Paragraph"/>
    <w:qFormat/>
    <w:uiPriority w:val="0"/>
    <w:pPr>
      <w:widowControl w:val="0"/>
      <w:ind w:firstLine="420" w:firstLineChars="200"/>
      <w:jc w:val="both"/>
    </w:pPr>
    <w:rPr>
      <w:rFonts w:ascii="Tahoma" w:hAnsi="Tahoma" w:eastAsia="宋体" w:cs="Times New Roman"/>
      <w:kern w:val="2"/>
      <w:sz w:val="24"/>
      <w:szCs w:val="24"/>
      <w:lang w:val="en-US" w:eastAsia="zh-CN" w:bidi="ar-SA"/>
    </w:rPr>
  </w:style>
  <w:style w:type="paragraph" w:customStyle="1" w:styleId="64">
    <w:name w:val="列出段落2"/>
    <w:basedOn w:val="1"/>
    <w:qFormat/>
    <w:uiPriority w:val="0"/>
    <w:pPr>
      <w:ind w:firstLine="420" w:firstLineChars="200"/>
    </w:pPr>
    <w:rPr>
      <w:rFonts w:ascii="Calibri" w:hAnsi="Calibri" w:eastAsia="宋体" w:cs="Times New Roman"/>
    </w:rPr>
  </w:style>
  <w:style w:type="character" w:customStyle="1" w:styleId="65">
    <w:name w:val="font11"/>
    <w:basedOn w:val="28"/>
    <w:unhideWhenUsed/>
    <w:qFormat/>
    <w:uiPriority w:val="0"/>
    <w:rPr>
      <w:rFonts w:hint="eastAsia" w:ascii="宋体" w:hAnsi="宋体" w:cs="宋体"/>
      <w:color w:val="000000"/>
      <w:sz w:val="22"/>
      <w:szCs w:val="22"/>
    </w:rPr>
  </w:style>
  <w:style w:type="character" w:customStyle="1" w:styleId="66">
    <w:name w:val="批注文字 字符"/>
    <w:basedOn w:val="28"/>
    <w:link w:val="10"/>
    <w:qFormat/>
    <w:uiPriority w:val="0"/>
    <w:rPr>
      <w:rFonts w:eastAsiaTheme="minorEastAsia" w:cstheme="minorBidi"/>
      <w:kern w:val="2"/>
      <w:sz w:val="21"/>
      <w:szCs w:val="24"/>
    </w:rPr>
  </w:style>
  <w:style w:type="character" w:customStyle="1" w:styleId="67">
    <w:name w:val="批注主题 字符"/>
    <w:basedOn w:val="66"/>
    <w:link w:val="23"/>
    <w:semiHidden/>
    <w:qFormat/>
    <w:uiPriority w:val="0"/>
    <w:rPr>
      <w:rFonts w:asciiTheme="minorHAnsi" w:hAnsiTheme="minorHAnsi" w:eastAsiaTheme="minorEastAsia" w:cstheme="minorBidi"/>
      <w:b/>
      <w:bCs/>
      <w:kern w:val="2"/>
      <w:sz w:val="21"/>
      <w:szCs w:val="24"/>
    </w:rPr>
  </w:style>
  <w:style w:type="character" w:customStyle="1" w:styleId="68">
    <w:name w:val="批注文字 字符1"/>
    <w:semiHidden/>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296"/>
    <customShpInfo spid="_x0000_s2300"/>
    <customShpInfo spid="_x0000_s2302"/>
    <customShpInfo spid="_x0000_s2303"/>
    <customShpInfo spid="_x0000_s2304"/>
    <customShpInfo spid="_x0000_s2305"/>
    <customShpInfo spid="_x0000_s2306"/>
    <customShpInfo spid="_x0000_s2307"/>
    <customShpInfo spid="_x0000_s2308"/>
    <customShpInfo spid="_x0000_s2309"/>
    <customShpInfo spid="_x0000_s2310"/>
    <customShpInfo spid="_x0000_s2311"/>
    <customShpInfo spid="_x0000_s2312"/>
    <customShpInfo spid="_x0000_s2313"/>
    <customShpInfo spid="_x0000_s2314"/>
    <customShpInfo spid="_x0000_s2315"/>
    <customShpInfo spid="_x0000_s2301"/>
    <customShpInfo spid="_x0000_s2299"/>
    <customShpInfo spid="_x0000_s2316"/>
    <customShpInfo spid="_x0000_s2317"/>
    <customShpInfo spid="_x0000_s2318"/>
    <customShpInfo spid="_x0000_s2319"/>
    <customShpInfo spid="_x0000_s2320"/>
    <customShpInfo spid="_x0000_s2321"/>
    <customShpInfo spid="_x0000_s2322"/>
    <customShpInfo spid="_x0000_s2323"/>
    <customShpInfo spid="_x0000_s2324"/>
    <customShpInfo spid="_x0000_s2325"/>
    <customShpInfo spid="_x0000_s2326"/>
    <customShpInfo spid="_x0000_s2327"/>
    <customShpInfo spid="_x0000_s2328"/>
    <customShpInfo spid="_x0000_s2329"/>
    <customShpInfo spid="_x0000_s2298"/>
    <customShpInfo spid="_x0000_s2330"/>
    <customShpInfo spid="_x0000_s2297"/>
    <customShpInfo spid="_x0000_s2295"/>
    <customShpInfo spid="_x0000_s2087"/>
    <customShpInfo spid="_x0000_s2091"/>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2104"/>
    <customShpInfo spid="_x0000_s2105"/>
    <customShpInfo spid="_x0000_s2106"/>
    <customShpInfo spid="_x0000_s2092"/>
    <customShpInfo spid="_x0000_s2090"/>
    <customShpInfo spid="_x0000_s2107"/>
    <customShpInfo spid="_x0000_s2108"/>
    <customShpInfo spid="_x0000_s2109"/>
    <customShpInfo spid="_x0000_s2110"/>
    <customShpInfo spid="_x0000_s2111"/>
    <customShpInfo spid="_x0000_s2112"/>
    <customShpInfo spid="_x0000_s2113"/>
    <customShpInfo spid="_x0000_s2114"/>
    <customShpInfo spid="_x0000_s2115"/>
    <customShpInfo spid="_x0000_s2116"/>
    <customShpInfo spid="_x0000_s2117"/>
    <customShpInfo spid="_x0000_s2118"/>
    <customShpInfo spid="_x0000_s2119"/>
    <customShpInfo spid="_x0000_s2120"/>
    <customShpInfo spid="_x0000_s2089"/>
    <customShpInfo spid="_x0000_s2121"/>
    <customShpInfo spid="_x0000_s2088"/>
    <customShpInfo spid="_x0000_s2086"/>
    <customShpInfo spid="_x0000_s2368"/>
    <customShpInfo spid="_x0000_s2372"/>
    <customShpInfo spid="_x0000_s2374"/>
    <customShpInfo spid="_x0000_s2375"/>
    <customShpInfo spid="_x0000_s2376"/>
    <customShpInfo spid="_x0000_s2377"/>
    <customShpInfo spid="_x0000_s2378"/>
    <customShpInfo spid="_x0000_s2379"/>
    <customShpInfo spid="_x0000_s2380"/>
    <customShpInfo spid="_x0000_s2381"/>
    <customShpInfo spid="_x0000_s2382"/>
    <customShpInfo spid="_x0000_s2383"/>
    <customShpInfo spid="_x0000_s2384"/>
    <customShpInfo spid="_x0000_s2385"/>
    <customShpInfo spid="_x0000_s2386"/>
    <customShpInfo spid="_x0000_s2387"/>
    <customShpInfo spid="_x0000_s2373"/>
    <customShpInfo spid="_x0000_s2371"/>
    <customShpInfo spid="_x0000_s2388"/>
    <customShpInfo spid="_x0000_s2389"/>
    <customShpInfo spid="_x0000_s2390"/>
    <customShpInfo spid="_x0000_s2391"/>
    <customShpInfo spid="_x0000_s2392"/>
    <customShpInfo spid="_x0000_s2393"/>
    <customShpInfo spid="_x0000_s2394"/>
    <customShpInfo spid="_x0000_s2395"/>
    <customShpInfo spid="_x0000_s2396"/>
    <customShpInfo spid="_x0000_s2397"/>
    <customShpInfo spid="_x0000_s2398"/>
    <customShpInfo spid="_x0000_s2399"/>
    <customShpInfo spid="_x0000_s2400"/>
    <customShpInfo spid="_x0000_s2401"/>
    <customShpInfo spid="_x0000_s2370"/>
    <customShpInfo spid="_x0000_s2402"/>
    <customShpInfo spid="_x0000_s2369"/>
    <customShpInfo spid="_x0000_s2367"/>
    <customShpInfo spid="_x0000_s2160"/>
    <customShpInfo spid="_x0000_s2162"/>
    <customShpInfo spid="_x0000_s2163"/>
    <customShpInfo spid="_x0000_s2167"/>
    <customShpInfo spid="_x0000_s2169"/>
    <customShpInfo spid="_x0000_s2170"/>
    <customShpInfo spid="_x0000_s2171"/>
    <customShpInfo spid="_x0000_s2172"/>
    <customShpInfo spid="_x0000_s2173"/>
    <customShpInfo spid="_x0000_s2174"/>
    <customShpInfo spid="_x0000_s2175"/>
    <customShpInfo spid="_x0000_s2176"/>
    <customShpInfo spid="_x0000_s2177"/>
    <customShpInfo spid="_x0000_s2178"/>
    <customShpInfo spid="_x0000_s2179"/>
    <customShpInfo spid="_x0000_s2180"/>
    <customShpInfo spid="_x0000_s2181"/>
    <customShpInfo spid="_x0000_s2168"/>
    <customShpInfo spid="_x0000_s2166"/>
    <customShpInfo spid="_x0000_s2182"/>
    <customShpInfo spid="_x0000_s2183"/>
    <customShpInfo spid="_x0000_s2184"/>
    <customShpInfo spid="_x0000_s2185"/>
    <customShpInfo spid="_x0000_s2186"/>
    <customShpInfo spid="_x0000_s2187"/>
    <customShpInfo spid="_x0000_s2188"/>
    <customShpInfo spid="_x0000_s2189"/>
    <customShpInfo spid="_x0000_s2190"/>
    <customShpInfo spid="_x0000_s2191"/>
    <customShpInfo spid="_x0000_s2192"/>
    <customShpInfo spid="_x0000_s2165"/>
    <customShpInfo spid="_x0000_s2193"/>
    <customShpInfo spid="_x0000_s2194"/>
    <customShpInfo spid="_x0000_s2164"/>
    <customShpInfo spid="_x0000_s2161"/>
    <customShpInfo spid="_x0000_s2195"/>
    <customShpInfo spid="_x0000_s2159"/>
    <customShpInfo spid="_x0000_s2404"/>
    <customShpInfo spid="_x0000_s2408"/>
    <customShpInfo spid="_x0000_s2410"/>
    <customShpInfo spid="_x0000_s2411"/>
    <customShpInfo spid="_x0000_s2412"/>
    <customShpInfo spid="_x0000_s2413"/>
    <customShpInfo spid="_x0000_s2414"/>
    <customShpInfo spid="_x0000_s2415"/>
    <customShpInfo spid="_x0000_s2416"/>
    <customShpInfo spid="_x0000_s2417"/>
    <customShpInfo spid="_x0000_s2418"/>
    <customShpInfo spid="_x0000_s2419"/>
    <customShpInfo spid="_x0000_s2420"/>
    <customShpInfo spid="_x0000_s2421"/>
    <customShpInfo spid="_x0000_s2422"/>
    <customShpInfo spid="_x0000_s2423"/>
    <customShpInfo spid="_x0000_s2409"/>
    <customShpInfo spid="_x0000_s2407"/>
    <customShpInfo spid="_x0000_s2424"/>
    <customShpInfo spid="_x0000_s2425"/>
    <customShpInfo spid="_x0000_s2426"/>
    <customShpInfo spid="_x0000_s2427"/>
    <customShpInfo spid="_x0000_s2428"/>
    <customShpInfo spid="_x0000_s2429"/>
    <customShpInfo spid="_x0000_s2430"/>
    <customShpInfo spid="_x0000_s2431"/>
    <customShpInfo spid="_x0000_s2432"/>
    <customShpInfo spid="_x0000_s2433"/>
    <customShpInfo spid="_x0000_s2434"/>
    <customShpInfo spid="_x0000_s2435"/>
    <customShpInfo spid="_x0000_s2436"/>
    <customShpInfo spid="_x0000_s2437"/>
    <customShpInfo spid="_x0000_s2406"/>
    <customShpInfo spid="_x0000_s2438"/>
    <customShpInfo spid="_x0000_s2405"/>
    <customShpInfo spid="_x0000_s240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P R C</Company>
  <Pages>40</Pages>
  <Words>4148</Words>
  <Characters>4313</Characters>
  <Lines>213</Lines>
  <Paragraphs>60</Paragraphs>
  <TotalTime>2</TotalTime>
  <ScaleCrop>false</ScaleCrop>
  <LinksUpToDate>false</LinksUpToDate>
  <CharactersWithSpaces>4351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2024-07-29T17:00:00Z</dcterms:created>
  <dc:creator>Administrator</dc:creator>
  <cp:lastModifiedBy>黄国平</cp:lastModifiedBy>
  <cp:lastPrinted>2024-08-05T14:51:00Z</cp:lastPrinted>
  <dcterms:modified xsi:type="dcterms:W3CDTF">2025-03-26T01:00:39Z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67FAA77069934D9CA6D8DACCA1547DE7_13</vt:lpwstr>
  </property>
  <property fmtid="{D5CDD505-2E9C-101B-9397-08002B2CF9AE}" pid="4" name="KSOTemplateDocerSaveRecord">
    <vt:lpwstr>eyJoZGlkIjoiN2QyMjg0YTNhZDkxMDgwOTIwODRhOTU0MjcxYTk4OGQifQ==</vt:lpwstr>
  </property>
</Properties>
</file>