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8B" w:rsidRDefault="00F2188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F2188B" w:rsidRDefault="006B0A9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综合应急大楼建设项目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ECMO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F2188B" w:rsidRDefault="00F2188B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2188B" w:rsidRDefault="006B0A9E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番禺</w:t>
      </w:r>
      <w:r>
        <w:rPr>
          <w:rFonts w:ascii="宋体" w:hAnsi="宋体" w:cs="宋体"/>
          <w:sz w:val="24"/>
        </w:rPr>
        <w:t>中心医院综合应急大楼建设项目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ECMO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F2188B" w:rsidRDefault="006B0A9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2188B">
        <w:tc>
          <w:tcPr>
            <w:tcW w:w="1292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2188B">
        <w:tc>
          <w:tcPr>
            <w:tcW w:w="1292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ECMO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（体外膜式氧合</w:t>
            </w:r>
            <w:r>
              <w:rPr>
                <w:rFonts w:ascii="Segoe UI" w:hAnsi="Segoe UI" w:cs="Segoe UI" w:hint="eastAsia"/>
                <w:sz w:val="24"/>
                <w:shd w:val="clear" w:color="auto" w:fill="FFFFFF"/>
              </w:rPr>
              <w:t>仪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）</w:t>
            </w:r>
          </w:p>
        </w:tc>
        <w:tc>
          <w:tcPr>
            <w:tcW w:w="1504" w:type="dxa"/>
          </w:tcPr>
          <w:p w:rsidR="00F2188B" w:rsidRDefault="006B0A9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F2188B" w:rsidRDefault="006B0A9E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重症救治</w:t>
            </w:r>
          </w:p>
        </w:tc>
      </w:tr>
    </w:tbl>
    <w:p w:rsidR="00F2188B" w:rsidRDefault="00F2188B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2188B" w:rsidRDefault="006B0A9E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2188B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188B" w:rsidRDefault="006B0A9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188B" w:rsidRDefault="006B0A9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（紧供参考）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188B" w:rsidRDefault="006B0A9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F2188B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2188B" w:rsidRDefault="006B0A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ECMO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（体外膜式氧合</w:t>
            </w:r>
            <w:r>
              <w:rPr>
                <w:rFonts w:ascii="Segoe UI" w:hAnsi="Segoe UI" w:cs="Segoe UI" w:hint="eastAsia"/>
                <w:sz w:val="24"/>
                <w:shd w:val="clear" w:color="auto" w:fill="FFFFFF"/>
              </w:rPr>
              <w:t>仪</w:t>
            </w:r>
            <w:r>
              <w:rPr>
                <w:rFonts w:ascii="Segoe UI" w:eastAsia="Segoe UI" w:hAnsi="Segoe UI" w:cs="Segoe UI"/>
                <w:sz w:val="24"/>
                <w:shd w:val="clear" w:color="auto" w:fill="FFFFFF"/>
              </w:rPr>
              <w:t>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用于呼吸衰竭、心脏衰竭、心肺联合衰竭的治疗及体外生命支持。</w:t>
            </w:r>
          </w:p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功能含有气体交换、全身血液循环支持。</w:t>
            </w:r>
          </w:p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血流量</w:t>
            </w:r>
            <w:r>
              <w:rPr>
                <w:rFonts w:ascii="宋体" w:hAnsi="宋体"/>
                <w:szCs w:val="21"/>
              </w:rPr>
              <w:t>：是指单位时间内通过</w:t>
            </w:r>
            <w:r>
              <w:rPr>
                <w:rFonts w:ascii="宋体" w:hAnsi="宋体"/>
                <w:szCs w:val="21"/>
              </w:rPr>
              <w:t xml:space="preserve"> ECMO </w:t>
            </w:r>
            <w:r>
              <w:rPr>
                <w:rFonts w:ascii="宋体" w:hAnsi="宋体"/>
                <w:szCs w:val="21"/>
              </w:rPr>
              <w:t>系统的血液量。一般成人的流量在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 xml:space="preserve"> - 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 xml:space="preserve">L/min </w:t>
            </w:r>
            <w:r>
              <w:rPr>
                <w:rFonts w:ascii="宋体" w:hAnsi="宋体"/>
                <w:szCs w:val="21"/>
              </w:rPr>
              <w:t>，新生儿可能需要</w:t>
            </w:r>
            <w:r>
              <w:rPr>
                <w:rFonts w:ascii="宋体" w:hAnsi="宋体"/>
                <w:szCs w:val="21"/>
              </w:rPr>
              <w:t>0.5 - 2L/min</w:t>
            </w:r>
            <w:r>
              <w:rPr>
                <w:rFonts w:ascii="宋体" w:hAnsi="宋体"/>
                <w:szCs w:val="21"/>
              </w:rPr>
              <w:t>。</w:t>
            </w:r>
          </w:p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氧浓度：根据患者的血氧需求进行调节，在</w:t>
            </w:r>
            <w:r>
              <w:rPr>
                <w:rFonts w:ascii="宋体" w:hAnsi="宋体"/>
                <w:szCs w:val="21"/>
              </w:rPr>
              <w:t xml:space="preserve"> 21% - 100% </w:t>
            </w:r>
            <w:r>
              <w:rPr>
                <w:rFonts w:ascii="宋体" w:hAnsi="宋体"/>
                <w:szCs w:val="21"/>
              </w:rPr>
              <w:t>之间。</w:t>
            </w:r>
          </w:p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转速：血泵的转速</w:t>
            </w:r>
            <w:r>
              <w:rPr>
                <w:rFonts w:ascii="宋体" w:hAnsi="宋体" w:hint="eastAsia"/>
                <w:szCs w:val="21"/>
              </w:rPr>
              <w:t>范围</w:t>
            </w:r>
            <w:r>
              <w:rPr>
                <w:rFonts w:ascii="宋体" w:hAnsi="宋体"/>
                <w:szCs w:val="21"/>
              </w:rPr>
              <w:t>血泵转速范围</w:t>
            </w:r>
            <w:r>
              <w:rPr>
                <w:rFonts w:ascii="宋体" w:hAnsi="宋体"/>
                <w:szCs w:val="21"/>
              </w:rPr>
              <w:t>可</w:t>
            </w:r>
            <w:r>
              <w:rPr>
                <w:rFonts w:ascii="宋体" w:hAnsi="宋体"/>
                <w:szCs w:val="21"/>
              </w:rPr>
              <w:t>根据患者的具体情况进行精确调整。</w:t>
            </w:r>
          </w:p>
          <w:p w:rsidR="00F2188B" w:rsidRDefault="006B0A9E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压力参数：包括动脉压、静脉压、跨膜压等。动脉压</w:t>
            </w:r>
            <w:r>
              <w:rPr>
                <w:rFonts w:ascii="宋体" w:hAnsi="宋体"/>
                <w:szCs w:val="21"/>
              </w:rPr>
              <w:t>约</w:t>
            </w:r>
            <w:r>
              <w:rPr>
                <w:rFonts w:ascii="宋体" w:hAnsi="宋体"/>
                <w:szCs w:val="21"/>
              </w:rPr>
              <w:t>0-300mmHg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静脉压</w:t>
            </w:r>
            <w:r>
              <w:rPr>
                <w:rFonts w:ascii="宋体" w:hAnsi="宋体"/>
                <w:szCs w:val="21"/>
              </w:rPr>
              <w:t>约</w:t>
            </w:r>
            <w:r>
              <w:rPr>
                <w:rFonts w:ascii="宋体" w:hAnsi="宋体"/>
                <w:szCs w:val="21"/>
              </w:rPr>
              <w:t>-30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100mmHg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lastRenderedPageBreak/>
              <w:t>跨膜压</w:t>
            </w:r>
            <w:r>
              <w:rPr>
                <w:rFonts w:ascii="宋体" w:hAnsi="宋体"/>
                <w:szCs w:val="21"/>
              </w:rPr>
              <w:t>约</w:t>
            </w:r>
            <w:r>
              <w:rPr>
                <w:rFonts w:ascii="宋体" w:hAnsi="宋体"/>
                <w:szCs w:val="21"/>
              </w:rPr>
              <w:t>0-600mmHg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2188B" w:rsidRDefault="00F2188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2188B" w:rsidRDefault="006B0A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</w:tbl>
    <w:p w:rsidR="00F2188B" w:rsidRDefault="00F2188B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2188B" w:rsidRDefault="006B0A9E">
      <w:pPr>
        <w:pStyle w:val="a9"/>
        <w:widowControl/>
        <w:tabs>
          <w:tab w:val="left" w:pos="3035"/>
        </w:tabs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  <w:r>
        <w:rPr>
          <w:rFonts w:hint="eastAsia"/>
          <w:b/>
          <w:bCs/>
        </w:rPr>
        <w:tab/>
      </w:r>
    </w:p>
    <w:p w:rsidR="00F2188B" w:rsidRDefault="006B0A9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2188B" w:rsidRDefault="006B0A9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2188B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188B" w:rsidRDefault="006B0A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2188B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F218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188B" w:rsidRDefault="006B0A9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三年以上</w:t>
            </w:r>
          </w:p>
        </w:tc>
      </w:tr>
    </w:tbl>
    <w:p w:rsidR="00F2188B" w:rsidRDefault="006B0A9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2188B" w:rsidRDefault="006B0A9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（如有）尽量提供医疗服务价格、收费编码等信息。</w:t>
      </w:r>
    </w:p>
    <w:p w:rsidR="00F2188B" w:rsidRDefault="006B0A9E">
      <w:pPr>
        <w:numPr>
          <w:ilvl w:val="0"/>
          <w:numId w:val="3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F2188B">
        <w:tc>
          <w:tcPr>
            <w:tcW w:w="627" w:type="dxa"/>
          </w:tcPr>
          <w:p w:rsidR="00F2188B" w:rsidRDefault="006B0A9E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F2188B" w:rsidRDefault="006B0A9E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F2188B" w:rsidRDefault="006B0A9E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F2188B" w:rsidRDefault="006B0A9E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F2188B" w:rsidRDefault="006B0A9E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F2188B" w:rsidRDefault="006B0A9E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F2188B" w:rsidRDefault="006B0A9E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F2188B" w:rsidRDefault="006B0A9E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F2188B" w:rsidRDefault="006B0A9E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F2188B" w:rsidRDefault="006B0A9E">
            <w:r>
              <w:rPr>
                <w:rFonts w:hint="eastAsia"/>
              </w:rPr>
              <w:t>备注</w:t>
            </w:r>
          </w:p>
        </w:tc>
      </w:tr>
      <w:tr w:rsidR="00F2188B">
        <w:tc>
          <w:tcPr>
            <w:tcW w:w="627" w:type="dxa"/>
          </w:tcPr>
          <w:p w:rsidR="00F2188B" w:rsidRDefault="00F2188B"/>
        </w:tc>
        <w:tc>
          <w:tcPr>
            <w:tcW w:w="1432" w:type="dxa"/>
          </w:tcPr>
          <w:p w:rsidR="00F2188B" w:rsidRDefault="00F2188B"/>
        </w:tc>
        <w:tc>
          <w:tcPr>
            <w:tcW w:w="1241" w:type="dxa"/>
          </w:tcPr>
          <w:p w:rsidR="00F2188B" w:rsidRDefault="00F2188B"/>
        </w:tc>
        <w:tc>
          <w:tcPr>
            <w:tcW w:w="845" w:type="dxa"/>
          </w:tcPr>
          <w:p w:rsidR="00F2188B" w:rsidRDefault="00F2188B"/>
        </w:tc>
        <w:tc>
          <w:tcPr>
            <w:tcW w:w="968" w:type="dxa"/>
          </w:tcPr>
          <w:p w:rsidR="00F2188B" w:rsidRDefault="00F2188B"/>
        </w:tc>
        <w:tc>
          <w:tcPr>
            <w:tcW w:w="1159" w:type="dxa"/>
          </w:tcPr>
          <w:p w:rsidR="00F2188B" w:rsidRDefault="00F2188B"/>
        </w:tc>
        <w:tc>
          <w:tcPr>
            <w:tcW w:w="1105" w:type="dxa"/>
          </w:tcPr>
          <w:p w:rsidR="00F2188B" w:rsidRDefault="00F2188B"/>
        </w:tc>
        <w:tc>
          <w:tcPr>
            <w:tcW w:w="1104" w:type="dxa"/>
          </w:tcPr>
          <w:p w:rsidR="00F2188B" w:rsidRDefault="00F2188B"/>
        </w:tc>
        <w:tc>
          <w:tcPr>
            <w:tcW w:w="1064" w:type="dxa"/>
          </w:tcPr>
          <w:p w:rsidR="00F2188B" w:rsidRDefault="00F2188B"/>
        </w:tc>
        <w:tc>
          <w:tcPr>
            <w:tcW w:w="545" w:type="dxa"/>
          </w:tcPr>
          <w:p w:rsidR="00F2188B" w:rsidRDefault="00F2188B"/>
        </w:tc>
      </w:tr>
    </w:tbl>
    <w:p w:rsidR="00F2188B" w:rsidRDefault="006B0A9E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2188B" w:rsidRDefault="006B0A9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11.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对技术需求和商务需求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作出明确响应，列明具体响应数值或内容）</w:t>
      </w:r>
    </w:p>
    <w:p w:rsidR="00F2188B" w:rsidRDefault="006B0A9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F2188B" w:rsidRDefault="006B0A9E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F2188B" w:rsidRDefault="006B0A9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29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F2188B" w:rsidRDefault="006B0A9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纸质材料到医院地点。</w:t>
      </w:r>
    </w:p>
    <w:p w:rsidR="00F2188B" w:rsidRDefault="006B0A9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产品介绍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F2188B" w:rsidRDefault="006B0A9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F2188B" w:rsidRDefault="006B0A9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F2188B" w:rsidRDefault="006B0A9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F2188B" w:rsidRDefault="006B0A9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F2188B" w:rsidRDefault="00F2188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2188B" w:rsidRDefault="006B0A9E">
      <w:pPr>
        <w:tabs>
          <w:tab w:val="left" w:pos="1140"/>
        </w:tabs>
        <w:spacing w:line="600" w:lineRule="auto"/>
        <w:jc w:val="center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附件：番禺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区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中心医院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综合应急大楼建设项目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ECMO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采购项目市场调查公告</w:t>
      </w:r>
    </w:p>
    <w:p w:rsidR="00F2188B" w:rsidRPr="00397ADC" w:rsidRDefault="00F2188B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  <w:bookmarkStart w:id="0" w:name="_GoBack"/>
      <w:bookmarkEnd w:id="0"/>
    </w:p>
    <w:p w:rsidR="00F2188B" w:rsidRDefault="006B0A9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2188B" w:rsidRDefault="006B0A9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sectPr w:rsidR="00F218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9E" w:rsidRDefault="006B0A9E">
      <w:r>
        <w:separator/>
      </w:r>
    </w:p>
  </w:endnote>
  <w:endnote w:type="continuationSeparator" w:id="0">
    <w:p w:rsidR="006B0A9E" w:rsidRDefault="006B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8B" w:rsidRDefault="006B0A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188B" w:rsidRDefault="006B0A9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7AD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2188B" w:rsidRDefault="006B0A9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7AD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9E" w:rsidRDefault="006B0A9E">
      <w:r>
        <w:separator/>
      </w:r>
    </w:p>
  </w:footnote>
  <w:footnote w:type="continuationSeparator" w:id="0">
    <w:p w:rsidR="006B0A9E" w:rsidRDefault="006B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F6FABE"/>
    <w:multiLevelType w:val="singleLevel"/>
    <w:tmpl w:val="00F6FA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DB008F5"/>
    <w:rsid w:val="FF570898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97ADC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B0A9E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69B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88B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710DA3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6FA0DFD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03C58"/>
    <w:rsid w:val="0B4739EB"/>
    <w:rsid w:val="0BA15CEB"/>
    <w:rsid w:val="0BA856D3"/>
    <w:rsid w:val="0BBC7559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200603BB"/>
    <w:rsid w:val="203076BF"/>
    <w:rsid w:val="203D586C"/>
    <w:rsid w:val="203F6F0E"/>
    <w:rsid w:val="20410F59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88E6856"/>
    <w:rsid w:val="293C02DD"/>
    <w:rsid w:val="297445E7"/>
    <w:rsid w:val="29F36221"/>
    <w:rsid w:val="2A8645D2"/>
    <w:rsid w:val="2A9E695F"/>
    <w:rsid w:val="2B054F7A"/>
    <w:rsid w:val="2BC2788C"/>
    <w:rsid w:val="2C81418B"/>
    <w:rsid w:val="2C8E59C0"/>
    <w:rsid w:val="2D0C4DA0"/>
    <w:rsid w:val="2D6A5D13"/>
    <w:rsid w:val="2D7C032F"/>
    <w:rsid w:val="2DCD77D5"/>
    <w:rsid w:val="2E2959A0"/>
    <w:rsid w:val="2ED57A07"/>
    <w:rsid w:val="2ED83EE4"/>
    <w:rsid w:val="2EED553B"/>
    <w:rsid w:val="2F034443"/>
    <w:rsid w:val="2F077651"/>
    <w:rsid w:val="2F894A9B"/>
    <w:rsid w:val="30363195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5B1EBD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957E5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CB76857"/>
    <w:rsid w:val="4D111FCA"/>
    <w:rsid w:val="4D352FA1"/>
    <w:rsid w:val="4D924EB8"/>
    <w:rsid w:val="4DF78192"/>
    <w:rsid w:val="4E1336E1"/>
    <w:rsid w:val="4E4024FE"/>
    <w:rsid w:val="4ED726B9"/>
    <w:rsid w:val="4F005E52"/>
    <w:rsid w:val="4F23133C"/>
    <w:rsid w:val="500100D3"/>
    <w:rsid w:val="5019778B"/>
    <w:rsid w:val="50327208"/>
    <w:rsid w:val="5037206F"/>
    <w:rsid w:val="507F780F"/>
    <w:rsid w:val="517B2D3D"/>
    <w:rsid w:val="520D7203"/>
    <w:rsid w:val="52102850"/>
    <w:rsid w:val="521D27E0"/>
    <w:rsid w:val="52D90E94"/>
    <w:rsid w:val="537B63EF"/>
    <w:rsid w:val="544669FD"/>
    <w:rsid w:val="5458105A"/>
    <w:rsid w:val="545A4256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6811D6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706C5E"/>
    <w:rsid w:val="5F8EF399"/>
    <w:rsid w:val="5FBE16C4"/>
    <w:rsid w:val="5FF4593A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A50509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D82A9D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CD6EC1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7E7C85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D658D9-90C9-43F8-92C5-CBB95C65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2024-04-11T23:39:00Z</dcterms:created>
  <dcterms:modified xsi:type="dcterms:W3CDTF">2025-04-29T06:49:00Z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