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4"/>
          <w:szCs w:val="44"/>
        </w:rPr>
      </w:pPr>
      <w:bookmarkStart w:id="1" w:name="_GoBack"/>
      <w:bookmarkEnd w:id="1"/>
      <w:r>
        <w:rPr>
          <w:rFonts w:hint="eastAsia" w:ascii="宋体" w:hAnsi="宋体" w:eastAsia="宋体"/>
          <w:b/>
          <w:sz w:val="44"/>
          <w:szCs w:val="44"/>
        </w:rPr>
        <w:t>番禺区中心医院综合应急大楼建设项目的放射卫生评价及环评服务采购项目用户需求书</w:t>
      </w:r>
      <w:bookmarkStart w:id="0" w:name="占用书签"/>
      <w:bookmarkEnd w:id="0"/>
    </w:p>
    <w:p>
      <w:pPr>
        <w:jc w:val="center"/>
        <w:rPr>
          <w:rFonts w:ascii="宋体" w:hAnsi="宋体" w:eastAsia="宋体"/>
          <w:b/>
          <w:sz w:val="32"/>
          <w:szCs w:val="32"/>
        </w:rPr>
      </w:pPr>
    </w:p>
    <w:p>
      <w:pPr>
        <w:pStyle w:val="17"/>
        <w:numPr>
          <w:ilvl w:val="0"/>
          <w:numId w:val="1"/>
        </w:numPr>
        <w:tabs>
          <w:tab w:val="left" w:pos="709"/>
        </w:tabs>
        <w:spacing w:line="360" w:lineRule="auto"/>
        <w:ind w:left="0" w:firstLine="0" w:firstLineChars="0"/>
        <w:rPr>
          <w:rFonts w:ascii="宋体" w:hAnsi="宋体" w:eastAsia="宋体"/>
          <w:b/>
          <w:sz w:val="28"/>
          <w:szCs w:val="28"/>
        </w:rPr>
      </w:pPr>
      <w:r>
        <w:rPr>
          <w:rFonts w:hint="eastAsia" w:ascii="宋体" w:hAnsi="宋体" w:eastAsia="宋体" w:cs="宋体"/>
          <w:b/>
          <w:bCs/>
          <w:kern w:val="0"/>
          <w:sz w:val="24"/>
          <w:szCs w:val="24"/>
        </w:rPr>
        <w:t>项目</w:t>
      </w:r>
      <w:r>
        <w:rPr>
          <w:rFonts w:hint="eastAsia" w:ascii="宋体" w:hAnsi="宋体" w:eastAsia="宋体"/>
          <w:b/>
          <w:sz w:val="24"/>
          <w:szCs w:val="28"/>
        </w:rPr>
        <w:t>需求情况</w:t>
      </w:r>
    </w:p>
    <w:tbl>
      <w:tblPr>
        <w:tblStyle w:val="12"/>
        <w:tblpPr w:leftFromText="180" w:rightFromText="180" w:vertAnchor="text" w:horzAnchor="margin" w:tblpY="200"/>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111"/>
        <w:gridCol w:w="1805"/>
        <w:gridCol w:w="1172"/>
        <w:gridCol w:w="873"/>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04"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4111"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使用科室</w:t>
            </w:r>
          </w:p>
        </w:tc>
        <w:tc>
          <w:tcPr>
            <w:tcW w:w="1805" w:type="dxa"/>
            <w:vAlign w:val="center"/>
          </w:tcPr>
          <w:p>
            <w:pPr>
              <w:widowControl/>
              <w:jc w:val="center"/>
              <w:rPr>
                <w:rFonts w:ascii="宋体" w:hAnsi="宋体" w:eastAsia="宋体" w:cs="宋体"/>
                <w:b/>
                <w:color w:val="000000"/>
                <w:szCs w:val="21"/>
              </w:rPr>
            </w:pPr>
            <w:r>
              <w:rPr>
                <w:rFonts w:hint="eastAsia" w:ascii="宋体" w:hAnsi="宋体" w:eastAsia="宋体" w:cs="宋体"/>
                <w:b/>
                <w:color w:val="000000"/>
                <w:szCs w:val="21"/>
              </w:rPr>
              <w:t>项目名称</w:t>
            </w:r>
          </w:p>
        </w:tc>
        <w:tc>
          <w:tcPr>
            <w:tcW w:w="1172"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预算单价</w:t>
            </w:r>
            <w:r>
              <w:rPr>
                <w:rFonts w:hint="eastAsia" w:ascii="宋体" w:hAnsi="宋体" w:eastAsia="宋体" w:cs="宋体"/>
                <w:b/>
                <w:color w:val="000000"/>
                <w:szCs w:val="21"/>
              </w:rPr>
              <w:t>（万元）</w:t>
            </w:r>
          </w:p>
        </w:tc>
        <w:tc>
          <w:tcPr>
            <w:tcW w:w="873"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数量</w:t>
            </w:r>
          </w:p>
        </w:tc>
        <w:tc>
          <w:tcPr>
            <w:tcW w:w="1112" w:type="dxa"/>
            <w:vAlign w:val="center"/>
          </w:tcPr>
          <w:p>
            <w:pPr>
              <w:widowControl/>
              <w:jc w:val="center"/>
              <w:rPr>
                <w:rFonts w:ascii="宋体" w:hAnsi="宋体" w:eastAsia="宋体" w:cs="宋体"/>
                <w:b/>
                <w:bCs/>
                <w:color w:val="000000"/>
                <w:szCs w:val="21"/>
              </w:rPr>
            </w:pPr>
            <w:r>
              <w:rPr>
                <w:rFonts w:hint="eastAsia" w:ascii="宋体" w:hAnsi="宋体" w:eastAsia="宋体" w:cs="宋体"/>
                <w:b/>
                <w:bCs/>
                <w:color w:val="000000"/>
                <w:szCs w:val="21"/>
              </w:rPr>
              <w:t>预算金额（万元）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704" w:type="dxa"/>
            <w:vAlign w:val="center"/>
          </w:tcPr>
          <w:p>
            <w:pPr>
              <w:widowControl/>
              <w:jc w:val="center"/>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4111" w:type="dxa"/>
            <w:vAlign w:val="center"/>
          </w:tcPr>
          <w:p>
            <w:pPr>
              <w:widowControl/>
              <w:jc w:val="center"/>
              <w:textAlignment w:val="center"/>
              <w:rPr>
                <w:rFonts w:ascii="宋体" w:hAnsi="宋体" w:eastAsia="宋体" w:cs="宋体"/>
                <w:color w:val="000000"/>
                <w:kern w:val="0"/>
                <w:sz w:val="28"/>
                <w:szCs w:val="28"/>
              </w:rPr>
            </w:pPr>
            <w:r>
              <w:rPr>
                <w:rFonts w:ascii="宋体" w:hAnsi="宋体" w:eastAsia="宋体" w:cs="宋体"/>
                <w:color w:val="000000"/>
                <w:kern w:val="0"/>
                <w:sz w:val="28"/>
                <w:szCs w:val="28"/>
              </w:rPr>
              <w:t>综合应急大楼建设项目</w:t>
            </w:r>
          </w:p>
        </w:tc>
        <w:tc>
          <w:tcPr>
            <w:tcW w:w="1805" w:type="dxa"/>
            <w:vAlign w:val="center"/>
          </w:tcPr>
          <w:p>
            <w:pPr>
              <w:widowControl/>
              <w:jc w:val="center"/>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放射机房卫生评价</w:t>
            </w:r>
          </w:p>
        </w:tc>
        <w:tc>
          <w:tcPr>
            <w:tcW w:w="1172" w:type="dxa"/>
            <w:vAlign w:val="center"/>
          </w:tcPr>
          <w:p>
            <w:pPr>
              <w:widowControl/>
              <w:jc w:val="center"/>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9.9</w:t>
            </w:r>
          </w:p>
        </w:tc>
        <w:tc>
          <w:tcPr>
            <w:tcW w:w="873" w:type="dxa"/>
            <w:vAlign w:val="center"/>
          </w:tcPr>
          <w:p>
            <w:pPr>
              <w:widowControl/>
              <w:jc w:val="center"/>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1项</w:t>
            </w:r>
          </w:p>
        </w:tc>
        <w:tc>
          <w:tcPr>
            <w:tcW w:w="1112" w:type="dxa"/>
            <w:vAlign w:val="center"/>
          </w:tcPr>
          <w:p>
            <w:pPr>
              <w:widowControl/>
              <w:jc w:val="center"/>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04" w:type="dxa"/>
            <w:vAlign w:val="center"/>
          </w:tcPr>
          <w:p>
            <w:pPr>
              <w:widowControl/>
              <w:jc w:val="center"/>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w:t>
            </w:r>
          </w:p>
        </w:tc>
        <w:tc>
          <w:tcPr>
            <w:tcW w:w="4111" w:type="dxa"/>
            <w:vAlign w:val="center"/>
          </w:tcPr>
          <w:p>
            <w:pPr>
              <w:widowControl/>
              <w:jc w:val="center"/>
              <w:textAlignment w:val="center"/>
              <w:rPr>
                <w:rFonts w:ascii="宋体" w:hAnsi="宋体" w:eastAsia="宋体" w:cs="宋体"/>
                <w:color w:val="000000"/>
                <w:kern w:val="0"/>
                <w:sz w:val="28"/>
                <w:szCs w:val="28"/>
              </w:rPr>
            </w:pPr>
            <w:r>
              <w:rPr>
                <w:rFonts w:ascii="宋体" w:hAnsi="宋体" w:eastAsia="宋体" w:cs="宋体"/>
                <w:color w:val="000000"/>
                <w:kern w:val="0"/>
                <w:sz w:val="28"/>
                <w:szCs w:val="28"/>
              </w:rPr>
              <w:t>综合应急大楼建设项目</w:t>
            </w:r>
          </w:p>
        </w:tc>
        <w:tc>
          <w:tcPr>
            <w:tcW w:w="1805" w:type="dxa"/>
            <w:vAlign w:val="center"/>
          </w:tcPr>
          <w:p>
            <w:pPr>
              <w:widowControl/>
              <w:jc w:val="center"/>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放射机房环评及</w:t>
            </w:r>
            <w:r>
              <w:rPr>
                <w:rFonts w:hint="eastAsia" w:ascii="宋体" w:hAnsi="宋体" w:eastAsia="宋体" w:cs="宋体"/>
                <w:sz w:val="28"/>
                <w:szCs w:val="28"/>
                <w:lang w:bidi="ar"/>
              </w:rPr>
              <w:t>竣工环保验收</w:t>
            </w:r>
          </w:p>
        </w:tc>
        <w:tc>
          <w:tcPr>
            <w:tcW w:w="1172" w:type="dxa"/>
            <w:vAlign w:val="center"/>
          </w:tcPr>
          <w:p>
            <w:pPr>
              <w:widowControl/>
              <w:jc w:val="center"/>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8.9</w:t>
            </w:r>
          </w:p>
        </w:tc>
        <w:tc>
          <w:tcPr>
            <w:tcW w:w="873" w:type="dxa"/>
            <w:vAlign w:val="center"/>
          </w:tcPr>
          <w:p>
            <w:pPr>
              <w:widowControl/>
              <w:jc w:val="center"/>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1项</w:t>
            </w:r>
          </w:p>
        </w:tc>
        <w:tc>
          <w:tcPr>
            <w:tcW w:w="1112" w:type="dxa"/>
            <w:vAlign w:val="center"/>
          </w:tcPr>
          <w:p>
            <w:pPr>
              <w:widowControl/>
              <w:jc w:val="center"/>
              <w:textAlignment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8.9</w:t>
            </w:r>
          </w:p>
        </w:tc>
      </w:tr>
    </w:tbl>
    <w:p>
      <w:pPr>
        <w:pStyle w:val="17"/>
        <w:widowControl/>
        <w:tabs>
          <w:tab w:val="left" w:pos="709"/>
        </w:tabs>
        <w:ind w:firstLine="0" w:firstLineChars="0"/>
        <w:jc w:val="left"/>
        <w:rPr>
          <w:rFonts w:ascii="宋体" w:hAnsi="宋体" w:eastAsia="宋体"/>
          <w:b/>
          <w:sz w:val="28"/>
          <w:szCs w:val="28"/>
        </w:rPr>
      </w:pPr>
    </w:p>
    <w:p>
      <w:pPr>
        <w:pStyle w:val="17"/>
        <w:numPr>
          <w:ilvl w:val="0"/>
          <w:numId w:val="1"/>
        </w:numPr>
        <w:tabs>
          <w:tab w:val="left" w:pos="709"/>
        </w:tabs>
        <w:spacing w:line="360" w:lineRule="auto"/>
        <w:ind w:left="0" w:firstLine="0" w:firstLineChars="0"/>
        <w:rPr>
          <w:rFonts w:ascii="宋体" w:hAnsi="宋体" w:eastAsia="宋体" w:cs="宋体"/>
          <w:kern w:val="0"/>
          <w:sz w:val="24"/>
          <w:szCs w:val="24"/>
        </w:rPr>
      </w:pPr>
      <w:r>
        <w:rPr>
          <w:rFonts w:hint="eastAsia" w:ascii="宋体" w:hAnsi="宋体" w:eastAsia="宋体" w:cs="宋体"/>
          <w:b/>
          <w:bCs/>
          <w:kern w:val="0"/>
          <w:sz w:val="24"/>
          <w:szCs w:val="24"/>
        </w:rPr>
        <w:t>项目需求简述</w:t>
      </w:r>
    </w:p>
    <w:p>
      <w:pPr>
        <w:numPr>
          <w:ilvl w:val="0"/>
          <w:numId w:val="2"/>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项目背景：</w:t>
      </w:r>
      <w:r>
        <w:rPr>
          <w:rFonts w:hint="eastAsia" w:ascii="宋体" w:hAnsi="宋体" w:eastAsia="宋体" w:cs="宋体"/>
          <w:kern w:val="0"/>
          <w:sz w:val="24"/>
          <w:szCs w:val="24"/>
          <w:lang w:bidi="ar"/>
        </w:rPr>
        <w:t>采购番禺区中心医院综合应急大楼建设项目</w:t>
      </w:r>
      <w:r>
        <w:rPr>
          <w:rFonts w:hint="eastAsia" w:ascii="宋体" w:hAnsi="宋体" w:eastAsia="宋体" w:cs="宋体"/>
          <w:kern w:val="0"/>
          <w:sz w:val="24"/>
          <w:szCs w:val="24"/>
        </w:rPr>
        <w:t>涉及的放射诊疗设备，其中小C臂手术室4间，DSA介入手术室3间，CT室1间，DR室1间，需要做预评价、控评验收、环评、环评验收、登记上证等手续。按工程实施进度分期付款。</w:t>
      </w:r>
    </w:p>
    <w:p>
      <w:pPr>
        <w:numPr>
          <w:ilvl w:val="0"/>
          <w:numId w:val="2"/>
        </w:numPr>
        <w:adjustRightInd w:val="0"/>
        <w:snapToGrid w:val="0"/>
        <w:spacing w:line="360" w:lineRule="auto"/>
        <w:rPr>
          <w:rFonts w:ascii="宋体" w:hAnsi="宋体" w:eastAsia="宋体" w:cs="宋体"/>
          <w:kern w:val="0"/>
          <w:sz w:val="24"/>
          <w:szCs w:val="24"/>
        </w:rPr>
      </w:pPr>
      <w:r>
        <w:rPr>
          <w:rFonts w:ascii="宋体" w:hAnsi="宋体" w:eastAsia="宋体" w:cs="宋体"/>
          <w:kern w:val="0"/>
          <w:sz w:val="24"/>
          <w:szCs w:val="24"/>
        </w:rPr>
        <w:t>合同有效期：鉴于新建大楼施工工期不确定，放射设备数量安装验收不确定，</w:t>
      </w:r>
      <w:r>
        <w:rPr>
          <w:rFonts w:ascii="宋体" w:hAnsi="宋体" w:eastAsia="宋体" w:cs="宋体"/>
          <w:b/>
          <w:bCs/>
          <w:kern w:val="0"/>
          <w:sz w:val="24"/>
          <w:szCs w:val="24"/>
        </w:rPr>
        <w:t>约定本合同服务有效期为专项债结束</w:t>
      </w:r>
      <w:r>
        <w:rPr>
          <w:rFonts w:ascii="宋体" w:hAnsi="宋体" w:eastAsia="宋体" w:cs="宋体"/>
          <w:kern w:val="0"/>
          <w:sz w:val="24"/>
          <w:szCs w:val="24"/>
        </w:rPr>
        <w:t>，专项债有效期内启动任一阶段的服务均在合同内结算，超过专项债有效期启动的服务项目另外招标结算。</w:t>
      </w:r>
    </w:p>
    <w:p>
      <w:pPr>
        <w:widowControl/>
        <w:tabs>
          <w:tab w:val="left" w:pos="735"/>
        </w:tabs>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三</w:t>
      </w:r>
      <w:r>
        <w:rPr>
          <w:rFonts w:hint="eastAsia" w:ascii="宋体" w:hAnsi="宋体" w:eastAsia="宋体" w:cs="宋体"/>
          <w:kern w:val="0"/>
          <w:sz w:val="24"/>
          <w:szCs w:val="24"/>
        </w:rPr>
        <w:t>）资格要求：</w:t>
      </w:r>
    </w:p>
    <w:p>
      <w:pPr>
        <w:widowControl/>
        <w:tabs>
          <w:tab w:val="left" w:pos="735"/>
        </w:tabs>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（1）放射机房卫生评价项目：提供营业执照、《放射卫生技术服务机构资质证书》（乙级及以上）证书。</w:t>
      </w:r>
    </w:p>
    <w:p>
      <w:pPr>
        <w:widowControl/>
        <w:tabs>
          <w:tab w:val="left" w:pos="735"/>
        </w:tabs>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（2）放射机房环评及</w:t>
      </w:r>
      <w:r>
        <w:rPr>
          <w:rFonts w:hint="eastAsia" w:ascii="宋体" w:hAnsi="宋体" w:eastAsia="宋体" w:cs="宋体"/>
          <w:kern w:val="0"/>
          <w:sz w:val="24"/>
          <w:szCs w:val="24"/>
          <w:lang w:bidi="ar"/>
        </w:rPr>
        <w:t>竣工环保验收：</w:t>
      </w:r>
      <w:r>
        <w:rPr>
          <w:rFonts w:hint="eastAsia" w:ascii="宋体" w:hAnsi="宋体" w:eastAsia="宋体" w:cs="宋体"/>
          <w:kern w:val="0"/>
          <w:sz w:val="24"/>
          <w:szCs w:val="24"/>
        </w:rPr>
        <w:t>提供营业执照、具有核技术利用项目环境影响评价报告表编制能力（提供环境影响评价信用平台截图）。</w:t>
      </w:r>
    </w:p>
    <w:p>
      <w:pPr>
        <w:widowControl/>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四</w:t>
      </w:r>
      <w:r>
        <w:rPr>
          <w:rFonts w:hint="eastAsia" w:ascii="宋体" w:hAnsi="宋体" w:eastAsia="宋体" w:cs="宋体"/>
          <w:kern w:val="0"/>
          <w:sz w:val="24"/>
          <w:szCs w:val="24"/>
        </w:rPr>
        <w:t>）预算情况：18.8万元（</w:t>
      </w:r>
      <w:r>
        <w:rPr>
          <w:rFonts w:ascii="宋体" w:hAnsi="宋体" w:eastAsia="宋体" w:cs="宋体"/>
          <w:kern w:val="0"/>
          <w:sz w:val="24"/>
          <w:szCs w:val="24"/>
        </w:rPr>
        <w:t>综合应急大楼建设项目</w:t>
      </w:r>
      <w:r>
        <w:rPr>
          <w:rFonts w:hint="eastAsia" w:ascii="宋体" w:hAnsi="宋体" w:eastAsia="宋体" w:cs="宋体"/>
          <w:kern w:val="0"/>
          <w:sz w:val="24"/>
          <w:szCs w:val="24"/>
        </w:rPr>
        <w:t>放射机房卫生评价9.9万元；</w:t>
      </w:r>
      <w:r>
        <w:rPr>
          <w:rFonts w:ascii="宋体" w:hAnsi="宋体" w:eastAsia="宋体" w:cs="宋体"/>
          <w:kern w:val="0"/>
          <w:sz w:val="24"/>
          <w:szCs w:val="24"/>
        </w:rPr>
        <w:t>综合应急大楼建设项目</w:t>
      </w:r>
      <w:r>
        <w:rPr>
          <w:rFonts w:hint="eastAsia" w:ascii="宋体" w:hAnsi="宋体" w:eastAsia="宋体" w:cs="宋体"/>
          <w:kern w:val="0"/>
          <w:sz w:val="24"/>
          <w:szCs w:val="24"/>
        </w:rPr>
        <w:t>放射机房环评及竣工环保验收8.9万元），包含专家费、快递费等，无另外收费。</w:t>
      </w:r>
    </w:p>
    <w:p>
      <w:pPr>
        <w:pStyle w:val="9"/>
        <w:widowControl/>
        <w:spacing w:line="360" w:lineRule="auto"/>
        <w:rPr>
          <w:rFonts w:hint="default" w:cs="宋体"/>
        </w:rPr>
      </w:pPr>
      <w:r>
        <w:rPr>
          <w:rFonts w:cs="宋体"/>
        </w:rPr>
        <w:t>（五）</w:t>
      </w:r>
      <w:r>
        <w:rPr>
          <w:rFonts w:cs="宋体"/>
          <w:bCs/>
        </w:rPr>
        <w:t>具体需求：</w:t>
      </w:r>
      <w:r>
        <w:rPr>
          <w:rFonts w:cs="宋体"/>
          <w:color w:val="000000"/>
        </w:rPr>
        <w:t>见服务内容。</w:t>
      </w:r>
    </w:p>
    <w:p>
      <w:pPr>
        <w:spacing w:line="360" w:lineRule="auto"/>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六</w:t>
      </w:r>
      <w:r>
        <w:rPr>
          <w:rFonts w:hint="eastAsia" w:ascii="宋体" w:hAnsi="宋体" w:eastAsia="宋体" w:cs="宋体"/>
          <w:bCs/>
          <w:sz w:val="24"/>
          <w:szCs w:val="24"/>
        </w:rPr>
        <w:t>）服务内容：</w:t>
      </w:r>
    </w:p>
    <w:p>
      <w:pPr>
        <w:spacing w:line="360" w:lineRule="auto"/>
        <w:rPr>
          <w:rFonts w:ascii="宋体" w:hAnsi="宋体" w:eastAsia="宋体" w:cs="宋体"/>
          <w:bCs/>
          <w:sz w:val="24"/>
          <w:szCs w:val="24"/>
        </w:rPr>
      </w:pPr>
    </w:p>
    <w:p>
      <w:pPr>
        <w:spacing w:line="360" w:lineRule="auto"/>
        <w:jc w:val="center"/>
        <w:rPr>
          <w:rFonts w:ascii="宋体" w:hAnsi="宋体" w:eastAsia="宋体" w:cs="宋体"/>
          <w:bCs/>
          <w:sz w:val="24"/>
          <w:szCs w:val="24"/>
        </w:rPr>
      </w:pPr>
      <w:r>
        <w:rPr>
          <w:rFonts w:hint="eastAsia" w:ascii="宋体" w:hAnsi="宋体" w:eastAsia="宋体" w:cs="宋体"/>
          <w:kern w:val="0"/>
          <w:sz w:val="24"/>
          <w:szCs w:val="24"/>
        </w:rPr>
        <w:t>（</w:t>
      </w:r>
      <w:r>
        <w:rPr>
          <w:rFonts w:ascii="宋体" w:hAnsi="宋体" w:eastAsia="宋体" w:cs="宋体"/>
          <w:kern w:val="0"/>
          <w:sz w:val="24"/>
          <w:szCs w:val="24"/>
        </w:rPr>
        <w:t>1</w:t>
      </w:r>
      <w:r>
        <w:rPr>
          <w:rFonts w:hint="eastAsia" w:ascii="宋体" w:hAnsi="宋体" w:eastAsia="宋体" w:cs="宋体"/>
          <w:kern w:val="0"/>
          <w:sz w:val="24"/>
          <w:szCs w:val="24"/>
        </w:rPr>
        <w:t>）</w:t>
      </w:r>
      <w:r>
        <w:rPr>
          <w:rFonts w:ascii="宋体" w:hAnsi="宋体" w:eastAsia="宋体" w:cs="宋体"/>
          <w:kern w:val="0"/>
          <w:sz w:val="24"/>
          <w:szCs w:val="24"/>
        </w:rPr>
        <w:t>综合应急大楼建设项目</w:t>
      </w:r>
      <w:r>
        <w:rPr>
          <w:rFonts w:hint="eastAsia" w:ascii="宋体" w:hAnsi="宋体" w:eastAsia="宋体" w:cs="宋体"/>
          <w:kern w:val="0"/>
          <w:sz w:val="24"/>
          <w:szCs w:val="24"/>
        </w:rPr>
        <w:t>放射机房卫生评价</w:t>
      </w:r>
      <w:r>
        <w:rPr>
          <w:rFonts w:hint="eastAsia" w:ascii="宋体" w:hAnsi="宋体" w:eastAsia="宋体" w:cs="宋体"/>
          <w:bCs/>
          <w:sz w:val="24"/>
          <w:szCs w:val="24"/>
        </w:rPr>
        <w:t>服务</w:t>
      </w:r>
    </w:p>
    <w:tbl>
      <w:tblPr>
        <w:tblStyle w:val="13"/>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1865"/>
        <w:gridCol w:w="1113"/>
        <w:gridCol w:w="2407"/>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7" w:type="dxa"/>
            <w:vMerge w:val="restart"/>
            <w:vAlign w:val="center"/>
          </w:tcPr>
          <w:p>
            <w:pPr>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序号</w:t>
            </w:r>
          </w:p>
        </w:tc>
        <w:tc>
          <w:tcPr>
            <w:tcW w:w="1865" w:type="dxa"/>
            <w:vMerge w:val="restart"/>
            <w:vAlign w:val="center"/>
          </w:tcPr>
          <w:p>
            <w:pPr>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项目名称</w:t>
            </w:r>
          </w:p>
        </w:tc>
        <w:tc>
          <w:tcPr>
            <w:tcW w:w="1113" w:type="dxa"/>
            <w:vMerge w:val="restart"/>
            <w:vAlign w:val="center"/>
          </w:tcPr>
          <w:p>
            <w:pPr>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数量</w:t>
            </w:r>
          </w:p>
        </w:tc>
        <w:tc>
          <w:tcPr>
            <w:tcW w:w="5249" w:type="dxa"/>
            <w:gridSpan w:val="2"/>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拦标价（元）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7" w:type="dxa"/>
            <w:vMerge w:val="continue"/>
            <w:vAlign w:val="center"/>
          </w:tcPr>
          <w:p>
            <w:pPr>
              <w:spacing w:line="360" w:lineRule="auto"/>
              <w:jc w:val="center"/>
              <w:rPr>
                <w:rFonts w:ascii="宋体" w:hAnsi="宋体" w:eastAsia="宋体" w:cs="宋体"/>
                <w:bCs/>
                <w:sz w:val="24"/>
                <w:szCs w:val="24"/>
              </w:rPr>
            </w:pPr>
          </w:p>
        </w:tc>
        <w:tc>
          <w:tcPr>
            <w:tcW w:w="1865" w:type="dxa"/>
            <w:vMerge w:val="continue"/>
            <w:vAlign w:val="center"/>
          </w:tcPr>
          <w:p>
            <w:pPr>
              <w:spacing w:line="360" w:lineRule="auto"/>
              <w:jc w:val="center"/>
              <w:rPr>
                <w:rFonts w:ascii="宋体" w:hAnsi="宋体" w:eastAsia="宋体" w:cs="宋体"/>
                <w:bCs/>
                <w:sz w:val="24"/>
                <w:szCs w:val="24"/>
              </w:rPr>
            </w:pPr>
          </w:p>
        </w:tc>
        <w:tc>
          <w:tcPr>
            <w:tcW w:w="1113" w:type="dxa"/>
            <w:vMerge w:val="continue"/>
            <w:vAlign w:val="center"/>
          </w:tcPr>
          <w:p>
            <w:pPr>
              <w:spacing w:line="360" w:lineRule="auto"/>
              <w:jc w:val="center"/>
              <w:rPr>
                <w:rFonts w:ascii="宋体" w:hAnsi="宋体" w:eastAsia="宋体" w:cs="宋体"/>
                <w:bCs/>
                <w:sz w:val="24"/>
                <w:szCs w:val="24"/>
              </w:rPr>
            </w:pPr>
          </w:p>
        </w:tc>
        <w:tc>
          <w:tcPr>
            <w:tcW w:w="2407"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预评价</w:t>
            </w:r>
          </w:p>
        </w:tc>
        <w:tc>
          <w:tcPr>
            <w:tcW w:w="2842"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控制效果评价</w:t>
            </w:r>
          </w:p>
          <w:p>
            <w:pPr>
              <w:spacing w:line="360" w:lineRule="auto"/>
              <w:jc w:val="center"/>
              <w:rPr>
                <w:rFonts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287"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1</w:t>
            </w:r>
          </w:p>
        </w:tc>
        <w:tc>
          <w:tcPr>
            <w:tcW w:w="1865"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小C臂手术室</w:t>
            </w:r>
          </w:p>
        </w:tc>
        <w:tc>
          <w:tcPr>
            <w:tcW w:w="1113"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4间</w:t>
            </w:r>
          </w:p>
        </w:tc>
        <w:tc>
          <w:tcPr>
            <w:tcW w:w="2407"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12000</w:t>
            </w:r>
          </w:p>
        </w:tc>
        <w:tc>
          <w:tcPr>
            <w:tcW w:w="2842"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7"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2</w:t>
            </w:r>
          </w:p>
        </w:tc>
        <w:tc>
          <w:tcPr>
            <w:tcW w:w="1865"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DSA介入手术室</w:t>
            </w:r>
          </w:p>
        </w:tc>
        <w:tc>
          <w:tcPr>
            <w:tcW w:w="1113"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3间</w:t>
            </w:r>
          </w:p>
        </w:tc>
        <w:tc>
          <w:tcPr>
            <w:tcW w:w="2407"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18000</w:t>
            </w:r>
          </w:p>
        </w:tc>
        <w:tc>
          <w:tcPr>
            <w:tcW w:w="2842"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7"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3</w:t>
            </w:r>
          </w:p>
        </w:tc>
        <w:tc>
          <w:tcPr>
            <w:tcW w:w="1865"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CT室</w:t>
            </w:r>
          </w:p>
        </w:tc>
        <w:tc>
          <w:tcPr>
            <w:tcW w:w="1113"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1间</w:t>
            </w:r>
          </w:p>
        </w:tc>
        <w:tc>
          <w:tcPr>
            <w:tcW w:w="2407"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6000</w:t>
            </w:r>
          </w:p>
        </w:tc>
        <w:tc>
          <w:tcPr>
            <w:tcW w:w="2842"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7"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4</w:t>
            </w:r>
          </w:p>
        </w:tc>
        <w:tc>
          <w:tcPr>
            <w:tcW w:w="1865"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DR室</w:t>
            </w:r>
          </w:p>
        </w:tc>
        <w:tc>
          <w:tcPr>
            <w:tcW w:w="1113"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1间</w:t>
            </w:r>
          </w:p>
        </w:tc>
        <w:tc>
          <w:tcPr>
            <w:tcW w:w="2407"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6000</w:t>
            </w:r>
          </w:p>
        </w:tc>
        <w:tc>
          <w:tcPr>
            <w:tcW w:w="2842"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5" w:type="dxa"/>
            <w:gridSpan w:val="3"/>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小计</w:t>
            </w:r>
          </w:p>
        </w:tc>
        <w:tc>
          <w:tcPr>
            <w:tcW w:w="5249" w:type="dxa"/>
            <w:gridSpan w:val="2"/>
            <w:vAlign w:val="center"/>
          </w:tcPr>
          <w:p>
            <w:pPr>
              <w:spacing w:line="360" w:lineRule="auto"/>
              <w:jc w:val="center"/>
              <w:rPr>
                <w:rFonts w:ascii="宋体" w:hAnsi="宋体" w:eastAsia="宋体" w:cs="宋体"/>
                <w:bCs/>
                <w:sz w:val="24"/>
                <w:szCs w:val="24"/>
              </w:rPr>
            </w:pPr>
            <w:r>
              <w:rPr>
                <w:rFonts w:hint="eastAsia" w:ascii="宋体" w:hAnsi="宋体" w:eastAsia="宋体" w:cs="宋体"/>
                <w:kern w:val="0"/>
                <w:sz w:val="24"/>
                <w:szCs w:val="24"/>
              </w:rPr>
              <w:t>99000</w:t>
            </w:r>
          </w:p>
        </w:tc>
      </w:tr>
    </w:tbl>
    <w:p>
      <w:pPr>
        <w:pStyle w:val="5"/>
        <w:ind w:left="0"/>
      </w:pPr>
    </w:p>
    <w:p>
      <w:pPr>
        <w:spacing w:line="360" w:lineRule="auto"/>
        <w:jc w:val="center"/>
        <w:rPr>
          <w:rFonts w:ascii="宋体" w:hAnsi="宋体" w:eastAsia="宋体" w:cs="宋体"/>
          <w:bCs/>
          <w:sz w:val="24"/>
          <w:szCs w:val="24"/>
        </w:rPr>
      </w:pPr>
      <w:r>
        <w:rPr>
          <w:rFonts w:hint="eastAsia" w:ascii="宋体" w:hAnsi="宋体" w:eastAsia="宋体" w:cs="宋体"/>
          <w:bCs/>
          <w:sz w:val="24"/>
          <w:szCs w:val="24"/>
        </w:rPr>
        <w:t>（</w:t>
      </w:r>
      <w:r>
        <w:rPr>
          <w:rFonts w:ascii="宋体" w:hAnsi="宋体" w:eastAsia="宋体" w:cs="宋体"/>
          <w:bCs/>
          <w:sz w:val="24"/>
          <w:szCs w:val="24"/>
        </w:rPr>
        <w:t>2</w:t>
      </w:r>
      <w:r>
        <w:rPr>
          <w:rFonts w:hint="eastAsia" w:ascii="宋体" w:hAnsi="宋体" w:eastAsia="宋体" w:cs="宋体"/>
          <w:bCs/>
          <w:sz w:val="24"/>
          <w:szCs w:val="24"/>
        </w:rPr>
        <w:t>）综合应急大楼建设项目放射机房</w:t>
      </w:r>
      <w:r>
        <w:rPr>
          <w:rFonts w:hint="eastAsia" w:ascii="宋体" w:hAnsi="宋体" w:eastAsia="宋体" w:cs="宋体"/>
          <w:kern w:val="0"/>
          <w:sz w:val="24"/>
          <w:szCs w:val="24"/>
        </w:rPr>
        <w:t>环评及竣工环保验收</w:t>
      </w:r>
      <w:r>
        <w:rPr>
          <w:rFonts w:hint="eastAsia" w:ascii="宋体" w:hAnsi="宋体" w:eastAsia="宋体" w:cs="宋体"/>
          <w:bCs/>
          <w:sz w:val="24"/>
          <w:szCs w:val="24"/>
        </w:rPr>
        <w:t>服务</w:t>
      </w:r>
    </w:p>
    <w:tbl>
      <w:tblPr>
        <w:tblStyle w:val="13"/>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97"/>
        <w:gridCol w:w="1540"/>
        <w:gridCol w:w="2685"/>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5" w:type="dxa"/>
            <w:vMerge w:val="restart"/>
            <w:vAlign w:val="center"/>
          </w:tcPr>
          <w:p>
            <w:pPr>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序号</w:t>
            </w:r>
          </w:p>
        </w:tc>
        <w:tc>
          <w:tcPr>
            <w:tcW w:w="2197" w:type="dxa"/>
            <w:vMerge w:val="restart"/>
            <w:vAlign w:val="center"/>
          </w:tcPr>
          <w:p>
            <w:pPr>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项目名称</w:t>
            </w:r>
          </w:p>
        </w:tc>
        <w:tc>
          <w:tcPr>
            <w:tcW w:w="1540" w:type="dxa"/>
            <w:vMerge w:val="restart"/>
            <w:vAlign w:val="center"/>
          </w:tcPr>
          <w:p>
            <w:pPr>
              <w:spacing w:line="360" w:lineRule="auto"/>
              <w:jc w:val="center"/>
              <w:rPr>
                <w:rFonts w:ascii="宋体" w:hAnsi="宋体" w:eastAsia="宋体" w:cs="宋体"/>
                <w:bCs/>
                <w:sz w:val="24"/>
                <w:szCs w:val="24"/>
                <w:lang w:val="zh-CN"/>
              </w:rPr>
            </w:pPr>
            <w:r>
              <w:rPr>
                <w:rFonts w:hint="eastAsia" w:ascii="宋体" w:hAnsi="宋体" w:eastAsia="宋体" w:cs="宋体"/>
                <w:bCs/>
                <w:sz w:val="24"/>
                <w:szCs w:val="24"/>
                <w:lang w:val="zh-CN"/>
              </w:rPr>
              <w:t>数量</w:t>
            </w:r>
          </w:p>
        </w:tc>
        <w:tc>
          <w:tcPr>
            <w:tcW w:w="4822" w:type="dxa"/>
            <w:gridSpan w:val="2"/>
            <w:vAlign w:val="center"/>
          </w:tcPr>
          <w:p>
            <w:pPr>
              <w:spacing w:line="360" w:lineRule="auto"/>
              <w:jc w:val="center"/>
              <w:rPr>
                <w:rFonts w:ascii="宋体" w:hAnsi="宋体" w:eastAsia="宋体" w:cs="宋体"/>
                <w:bCs/>
                <w:sz w:val="24"/>
                <w:szCs w:val="24"/>
              </w:rPr>
            </w:pPr>
            <w:r>
              <w:rPr>
                <w:rFonts w:ascii="宋体" w:hAnsi="宋体" w:eastAsia="宋体" w:cs="宋体"/>
                <w:bCs/>
                <w:sz w:val="24"/>
                <w:szCs w:val="24"/>
              </w:rPr>
              <w:t>拦标价</w:t>
            </w:r>
            <w:r>
              <w:rPr>
                <w:rFonts w:hint="eastAsia" w:ascii="宋体" w:hAnsi="宋体" w:eastAsia="宋体" w:cs="宋体"/>
                <w:bCs/>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5" w:type="dxa"/>
            <w:vMerge w:val="continue"/>
            <w:vAlign w:val="center"/>
          </w:tcPr>
          <w:p>
            <w:pPr>
              <w:spacing w:line="360" w:lineRule="auto"/>
              <w:jc w:val="center"/>
              <w:rPr>
                <w:rFonts w:ascii="宋体" w:hAnsi="宋体" w:eastAsia="宋体" w:cs="宋体"/>
                <w:bCs/>
                <w:sz w:val="24"/>
                <w:szCs w:val="24"/>
              </w:rPr>
            </w:pPr>
          </w:p>
        </w:tc>
        <w:tc>
          <w:tcPr>
            <w:tcW w:w="2197" w:type="dxa"/>
            <w:vMerge w:val="continue"/>
            <w:vAlign w:val="center"/>
          </w:tcPr>
          <w:p>
            <w:pPr>
              <w:spacing w:line="360" w:lineRule="auto"/>
              <w:jc w:val="center"/>
              <w:rPr>
                <w:rFonts w:ascii="宋体" w:hAnsi="宋体" w:eastAsia="宋体" w:cs="宋体"/>
                <w:bCs/>
                <w:sz w:val="24"/>
                <w:szCs w:val="24"/>
              </w:rPr>
            </w:pPr>
          </w:p>
        </w:tc>
        <w:tc>
          <w:tcPr>
            <w:tcW w:w="1540" w:type="dxa"/>
            <w:vMerge w:val="continue"/>
            <w:vAlign w:val="center"/>
          </w:tcPr>
          <w:p>
            <w:pPr>
              <w:spacing w:line="360" w:lineRule="auto"/>
              <w:jc w:val="center"/>
              <w:rPr>
                <w:rFonts w:ascii="宋体" w:hAnsi="宋体" w:eastAsia="宋体" w:cs="宋体"/>
                <w:bCs/>
                <w:sz w:val="24"/>
                <w:szCs w:val="24"/>
              </w:rPr>
            </w:pPr>
          </w:p>
        </w:tc>
        <w:tc>
          <w:tcPr>
            <w:tcW w:w="2685"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环境影响评价</w:t>
            </w:r>
          </w:p>
        </w:tc>
        <w:tc>
          <w:tcPr>
            <w:tcW w:w="2137"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竣工环保验收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5"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1</w:t>
            </w:r>
          </w:p>
        </w:tc>
        <w:tc>
          <w:tcPr>
            <w:tcW w:w="2197"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小C臂手术室</w:t>
            </w:r>
          </w:p>
        </w:tc>
        <w:tc>
          <w:tcPr>
            <w:tcW w:w="1540"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4间</w:t>
            </w:r>
          </w:p>
        </w:tc>
        <w:tc>
          <w:tcPr>
            <w:tcW w:w="2685"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2000</w:t>
            </w:r>
          </w:p>
        </w:tc>
        <w:tc>
          <w:tcPr>
            <w:tcW w:w="2137"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5"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2</w:t>
            </w:r>
          </w:p>
        </w:tc>
        <w:tc>
          <w:tcPr>
            <w:tcW w:w="2197"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DSA介入手术室</w:t>
            </w:r>
          </w:p>
        </w:tc>
        <w:tc>
          <w:tcPr>
            <w:tcW w:w="1540"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3间</w:t>
            </w:r>
          </w:p>
        </w:tc>
        <w:tc>
          <w:tcPr>
            <w:tcW w:w="2685"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48000</w:t>
            </w:r>
          </w:p>
        </w:tc>
        <w:tc>
          <w:tcPr>
            <w:tcW w:w="2137"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5"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3</w:t>
            </w:r>
          </w:p>
        </w:tc>
        <w:tc>
          <w:tcPr>
            <w:tcW w:w="2197"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CT室</w:t>
            </w:r>
          </w:p>
        </w:tc>
        <w:tc>
          <w:tcPr>
            <w:tcW w:w="1540"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1间</w:t>
            </w:r>
          </w:p>
        </w:tc>
        <w:tc>
          <w:tcPr>
            <w:tcW w:w="2685"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2000</w:t>
            </w:r>
          </w:p>
        </w:tc>
        <w:tc>
          <w:tcPr>
            <w:tcW w:w="2137"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5"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4</w:t>
            </w:r>
          </w:p>
        </w:tc>
        <w:tc>
          <w:tcPr>
            <w:tcW w:w="2197"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DR室</w:t>
            </w:r>
          </w:p>
        </w:tc>
        <w:tc>
          <w:tcPr>
            <w:tcW w:w="1540"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1间</w:t>
            </w:r>
          </w:p>
        </w:tc>
        <w:tc>
          <w:tcPr>
            <w:tcW w:w="2685"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1000</w:t>
            </w:r>
          </w:p>
        </w:tc>
        <w:tc>
          <w:tcPr>
            <w:tcW w:w="2137" w:type="dxa"/>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92" w:type="dxa"/>
            <w:gridSpan w:val="3"/>
            <w:vAlign w:val="center"/>
          </w:tcPr>
          <w:p>
            <w:pPr>
              <w:spacing w:line="360" w:lineRule="auto"/>
              <w:jc w:val="center"/>
              <w:rPr>
                <w:rFonts w:ascii="宋体" w:hAnsi="宋体" w:eastAsia="宋体" w:cs="宋体"/>
                <w:bCs/>
                <w:sz w:val="24"/>
                <w:szCs w:val="24"/>
              </w:rPr>
            </w:pPr>
            <w:r>
              <w:rPr>
                <w:rFonts w:hint="eastAsia" w:ascii="宋体" w:hAnsi="宋体" w:eastAsia="宋体" w:cs="宋体"/>
                <w:bCs/>
                <w:sz w:val="24"/>
                <w:szCs w:val="24"/>
              </w:rPr>
              <w:t>小计</w:t>
            </w:r>
          </w:p>
        </w:tc>
        <w:tc>
          <w:tcPr>
            <w:tcW w:w="4822" w:type="dxa"/>
            <w:gridSpan w:val="2"/>
            <w:vAlign w:val="center"/>
          </w:tcPr>
          <w:p>
            <w:pPr>
              <w:spacing w:line="360" w:lineRule="auto"/>
              <w:jc w:val="center"/>
              <w:rPr>
                <w:rFonts w:ascii="宋体" w:hAnsi="宋体" w:eastAsia="宋体" w:cs="宋体"/>
                <w:bCs/>
                <w:sz w:val="24"/>
                <w:szCs w:val="24"/>
              </w:rPr>
            </w:pPr>
            <w:r>
              <w:rPr>
                <w:rFonts w:hint="eastAsia" w:ascii="宋体" w:hAnsi="宋体" w:eastAsia="宋体" w:cs="宋体"/>
                <w:kern w:val="0"/>
                <w:sz w:val="24"/>
                <w:szCs w:val="24"/>
              </w:rPr>
              <w:t>89000</w:t>
            </w:r>
          </w:p>
        </w:tc>
      </w:tr>
    </w:tbl>
    <w:p/>
    <w:p>
      <w:pPr>
        <w:pStyle w:val="17"/>
        <w:numPr>
          <w:ilvl w:val="0"/>
          <w:numId w:val="1"/>
        </w:numPr>
        <w:tabs>
          <w:tab w:val="left" w:pos="709"/>
        </w:tabs>
        <w:ind w:left="0" w:firstLine="0" w:firstLineChars="0"/>
        <w:rPr>
          <w:rFonts w:ascii="宋体" w:hAnsi="宋体" w:eastAsia="宋体" w:cs="仿宋_GB2312"/>
          <w:b/>
          <w:bCs/>
          <w:sz w:val="30"/>
          <w:szCs w:val="30"/>
        </w:rPr>
      </w:pPr>
      <w:r>
        <w:rPr>
          <w:rFonts w:hint="eastAsia" w:ascii="宋体" w:hAnsi="宋体" w:eastAsia="宋体"/>
          <w:b/>
          <w:bCs/>
          <w:sz w:val="28"/>
          <w:szCs w:val="28"/>
        </w:rPr>
        <w:t>商务</w:t>
      </w:r>
      <w:r>
        <w:rPr>
          <w:rFonts w:ascii="宋体" w:hAnsi="宋体" w:eastAsia="宋体"/>
          <w:b/>
          <w:bCs/>
          <w:sz w:val="28"/>
          <w:szCs w:val="28"/>
        </w:rPr>
        <w:t>要求</w:t>
      </w:r>
    </w:p>
    <w:p>
      <w:pPr>
        <w:adjustRightInd w:val="0"/>
        <w:snapToGrid w:val="0"/>
        <w:spacing w:line="360" w:lineRule="auto"/>
        <w:ind w:firstLine="284" w:firstLineChars="135"/>
        <w:rPr>
          <w:rFonts w:ascii="宋体" w:hAnsi="宋体" w:cs="宋体"/>
          <w:b/>
        </w:rPr>
      </w:pPr>
      <w:r>
        <w:rPr>
          <w:rFonts w:hint="eastAsia" w:ascii="宋体" w:hAnsi="宋体" w:cs="宋体"/>
          <w:b/>
        </w:rPr>
        <w:t>（一）服务要求</w:t>
      </w:r>
    </w:p>
    <w:p>
      <w:pPr>
        <w:tabs>
          <w:tab w:val="left" w:pos="851"/>
        </w:tabs>
        <w:spacing w:line="360" w:lineRule="auto"/>
        <w:rPr>
          <w:rFonts w:ascii="宋体" w:hAnsi="宋体" w:eastAsia="宋体"/>
          <w:szCs w:val="21"/>
        </w:rPr>
      </w:pPr>
      <w:r>
        <w:rPr>
          <w:rFonts w:hint="eastAsia" w:ascii="宋体" w:hAnsi="宋体" w:eastAsia="宋体"/>
          <w:szCs w:val="21"/>
        </w:rPr>
        <w:t>（1）要求具有主动服务意识，具备丰富的经验提供专业意见服务办理环评/卫生评价流程，配合业主装修施工改造进程，</w:t>
      </w:r>
      <w:r>
        <w:rPr>
          <w:rFonts w:hint="eastAsia"/>
        </w:rPr>
        <w:t>放射卫生评价/环境评价</w:t>
      </w:r>
      <w:r>
        <w:rPr>
          <w:rFonts w:hint="eastAsia" w:ascii="宋体" w:hAnsi="宋体" w:eastAsia="宋体"/>
          <w:szCs w:val="21"/>
        </w:rPr>
        <w:t>执业人员不低于3人。</w:t>
      </w:r>
    </w:p>
    <w:p>
      <w:pPr>
        <w:tabs>
          <w:tab w:val="left" w:pos="851"/>
        </w:tabs>
        <w:spacing w:line="360" w:lineRule="auto"/>
      </w:pPr>
      <w:r>
        <w:rPr>
          <w:rFonts w:hint="eastAsia" w:ascii="宋体" w:hAnsi="宋体" w:eastAsia="宋体"/>
          <w:szCs w:val="21"/>
        </w:rPr>
        <w:t>（2）</w:t>
      </w:r>
      <w:r>
        <w:rPr>
          <w:rFonts w:ascii="宋体" w:hAnsi="宋体" w:eastAsia="宋体"/>
          <w:szCs w:val="21"/>
        </w:rPr>
        <w:t>收到院方通知后，</w:t>
      </w:r>
      <w:r>
        <w:rPr>
          <w:rFonts w:hint="eastAsia" w:ascii="宋体" w:hAnsi="宋体" w:eastAsia="宋体"/>
          <w:szCs w:val="21"/>
        </w:rPr>
        <w:t>上门收集整理材料</w:t>
      </w:r>
      <w:r>
        <w:rPr>
          <w:rFonts w:ascii="宋体" w:hAnsi="宋体" w:eastAsia="宋体"/>
          <w:szCs w:val="21"/>
        </w:rPr>
        <w:t>，三个月内取得卫生评价批复、环评批复</w:t>
      </w:r>
      <w:r>
        <w:rPr>
          <w:rFonts w:hint="eastAsia" w:ascii="宋体" w:hAnsi="宋体" w:eastAsia="宋体"/>
          <w:szCs w:val="21"/>
        </w:rPr>
        <w:t>。</w:t>
      </w:r>
    </w:p>
    <w:p>
      <w:pPr>
        <w:tabs>
          <w:tab w:val="left" w:pos="851"/>
        </w:tabs>
        <w:spacing w:line="360" w:lineRule="auto"/>
        <w:rPr>
          <w:rFonts w:ascii="宋体" w:hAnsi="宋体" w:eastAsia="宋体"/>
          <w:szCs w:val="21"/>
        </w:rPr>
      </w:pPr>
      <w:r>
        <w:rPr>
          <w:rFonts w:hint="eastAsia" w:ascii="宋体" w:hAnsi="宋体" w:eastAsia="宋体"/>
          <w:szCs w:val="21"/>
        </w:rPr>
        <w:t>（3）取得各项行政批复，完成办理登记上证手续。</w:t>
      </w:r>
    </w:p>
    <w:p>
      <w:pPr>
        <w:tabs>
          <w:tab w:val="left" w:pos="851"/>
        </w:tabs>
        <w:spacing w:line="360" w:lineRule="auto"/>
        <w:rPr>
          <w:rFonts w:ascii="宋体" w:hAnsi="宋体" w:eastAsia="宋体"/>
          <w:szCs w:val="21"/>
        </w:rPr>
      </w:pPr>
      <w:r>
        <w:rPr>
          <w:rFonts w:hint="eastAsia" w:ascii="宋体" w:hAnsi="宋体" w:eastAsia="宋体"/>
          <w:szCs w:val="21"/>
        </w:rPr>
        <w:t>（4）放射机房卫生评价服务出具要求分别提供验收检测报告（</w:t>
      </w:r>
      <w:r>
        <w:rPr>
          <w:rFonts w:ascii="宋体" w:hAnsi="宋体" w:eastAsia="宋体"/>
          <w:szCs w:val="21"/>
        </w:rPr>
        <w:t>放射诊疗设备防护性能检测</w:t>
      </w:r>
      <w:r>
        <w:rPr>
          <w:rFonts w:hint="eastAsia" w:ascii="宋体" w:hAnsi="宋体" w:eastAsia="宋体"/>
          <w:szCs w:val="21"/>
        </w:rPr>
        <w:t>及</w:t>
      </w:r>
      <w:r>
        <w:rPr>
          <w:rFonts w:ascii="宋体" w:hAnsi="宋体" w:eastAsia="宋体"/>
          <w:szCs w:val="21"/>
        </w:rPr>
        <w:t>工作</w:t>
      </w:r>
      <w:r>
        <w:rPr>
          <w:rFonts w:hint="eastAsia" w:ascii="宋体" w:hAnsi="宋体" w:eastAsia="宋体"/>
          <w:szCs w:val="21"/>
        </w:rPr>
        <w:t>场所</w:t>
      </w:r>
      <w:r>
        <w:rPr>
          <w:rFonts w:ascii="宋体" w:hAnsi="宋体" w:eastAsia="宋体"/>
          <w:szCs w:val="21"/>
        </w:rPr>
        <w:t>防护检测</w:t>
      </w:r>
      <w:r>
        <w:rPr>
          <w:rFonts w:hint="eastAsia" w:ascii="宋体" w:hAnsi="宋体" w:eastAsia="宋体"/>
          <w:szCs w:val="21"/>
        </w:rPr>
        <w:t>）一式 3份，并提供报告扫描件。</w:t>
      </w:r>
    </w:p>
    <w:p>
      <w:pPr>
        <w:tabs>
          <w:tab w:val="left" w:pos="851"/>
        </w:tabs>
        <w:spacing w:line="360" w:lineRule="auto"/>
        <w:rPr>
          <w:rFonts w:ascii="宋体" w:hAnsi="宋体" w:eastAsia="宋体"/>
          <w:szCs w:val="21"/>
        </w:rPr>
      </w:pPr>
      <w:r>
        <w:rPr>
          <w:rFonts w:hint="eastAsia" w:ascii="宋体" w:hAnsi="宋体"/>
          <w:szCs w:val="21"/>
        </w:rPr>
        <w:t>（5）</w:t>
      </w:r>
      <w:r>
        <w:rPr>
          <w:rFonts w:hint="eastAsia" w:ascii="宋体" w:hAnsi="宋体" w:eastAsia="宋体"/>
          <w:szCs w:val="21"/>
        </w:rPr>
        <w:t>放射机房卫生评价服务售后服务，若有检测项目不合格的，采购人维修整改后，供应商对检测不合格的项目进行再次检测，并免费复检一次。</w:t>
      </w:r>
    </w:p>
    <w:p>
      <w:pPr>
        <w:pStyle w:val="17"/>
        <w:tabs>
          <w:tab w:val="left" w:pos="709"/>
          <w:tab w:val="left" w:pos="851"/>
        </w:tabs>
        <w:spacing w:line="360" w:lineRule="auto"/>
        <w:ind w:firstLine="0" w:firstLineChars="0"/>
        <w:rPr>
          <w:rFonts w:ascii="宋体" w:hAnsi="宋体" w:eastAsia="宋体"/>
          <w:szCs w:val="21"/>
        </w:rPr>
      </w:pPr>
      <w:r>
        <w:rPr>
          <w:rFonts w:hint="eastAsia" w:ascii="宋体" w:hAnsi="宋体" w:eastAsia="宋体"/>
          <w:szCs w:val="21"/>
        </w:rPr>
        <w:t>（6）责任要求，中标人请派有经验的工程师上门服务，如发生病人投诉、使用科室投诉、配合度不够，经查实，单次投诉按合同价5%扣罚。</w:t>
      </w:r>
    </w:p>
    <w:p>
      <w:pPr>
        <w:pStyle w:val="17"/>
        <w:tabs>
          <w:tab w:val="left" w:pos="709"/>
          <w:tab w:val="left" w:pos="851"/>
        </w:tabs>
        <w:spacing w:line="360" w:lineRule="auto"/>
        <w:ind w:firstLine="0" w:firstLineChars="0"/>
        <w:rPr>
          <w:rFonts w:ascii="宋体" w:hAnsi="宋体" w:eastAsia="宋体"/>
          <w:szCs w:val="21"/>
        </w:rPr>
      </w:pPr>
      <w:r>
        <w:rPr>
          <w:rFonts w:hint="eastAsia" w:ascii="宋体" w:hAnsi="宋体" w:eastAsia="宋体"/>
          <w:szCs w:val="21"/>
        </w:rPr>
        <w:t>(7)如采购人对本项目实施进度有调整，如有中断、取消执行等，按实际进度支付。</w:t>
      </w:r>
    </w:p>
    <w:p>
      <w:pPr>
        <w:pStyle w:val="17"/>
        <w:tabs>
          <w:tab w:val="left" w:pos="709"/>
          <w:tab w:val="left" w:pos="851"/>
        </w:tabs>
        <w:spacing w:line="360" w:lineRule="auto"/>
        <w:ind w:firstLine="0" w:firstLineChars="0"/>
        <w:rPr>
          <w:rFonts w:ascii="宋体" w:hAnsi="宋体" w:eastAsia="宋体"/>
          <w:b/>
          <w:bCs/>
          <w:szCs w:val="21"/>
        </w:rPr>
      </w:pPr>
      <w:r>
        <w:rPr>
          <w:rFonts w:hint="eastAsia" w:ascii="宋体" w:hAnsi="宋体" w:eastAsia="宋体"/>
          <w:b/>
          <w:bCs/>
          <w:szCs w:val="21"/>
        </w:rPr>
        <w:t>（二）验收要求:</w:t>
      </w:r>
    </w:p>
    <w:p>
      <w:pPr>
        <w:pStyle w:val="17"/>
        <w:tabs>
          <w:tab w:val="left" w:pos="709"/>
          <w:tab w:val="left" w:pos="851"/>
        </w:tabs>
        <w:spacing w:line="360" w:lineRule="auto"/>
        <w:ind w:firstLine="0" w:firstLineChars="0"/>
        <w:rPr>
          <w:rFonts w:ascii="宋体" w:hAnsi="宋体" w:eastAsia="宋体"/>
          <w:szCs w:val="21"/>
        </w:rPr>
      </w:pPr>
      <w:r>
        <w:rPr>
          <w:rFonts w:hint="eastAsia" w:ascii="宋体" w:hAnsi="宋体" w:eastAsia="宋体"/>
          <w:szCs w:val="21"/>
        </w:rPr>
        <w:t>(1)放射机房卫生评价项目：取得卫生行政审批单位出具的项目预评价报告审核意见书，取得竣工验收意见书并且上《放射诊疗许可证》；</w:t>
      </w:r>
    </w:p>
    <w:p>
      <w:pPr>
        <w:pStyle w:val="17"/>
        <w:tabs>
          <w:tab w:val="left" w:pos="709"/>
          <w:tab w:val="left" w:pos="851"/>
        </w:tabs>
        <w:spacing w:line="360" w:lineRule="auto"/>
        <w:ind w:firstLine="0" w:firstLineChars="0"/>
        <w:rPr>
          <w:rFonts w:ascii="宋体" w:hAnsi="宋体" w:eastAsia="宋体"/>
          <w:szCs w:val="21"/>
          <w:lang w:bidi="ar"/>
        </w:rPr>
      </w:pPr>
      <w:r>
        <w:rPr>
          <w:rFonts w:hint="eastAsia" w:ascii="宋体" w:hAnsi="宋体" w:eastAsia="宋体"/>
          <w:szCs w:val="21"/>
        </w:rPr>
        <w:t>（2）放射机房环评及</w:t>
      </w:r>
      <w:r>
        <w:rPr>
          <w:rFonts w:hint="eastAsia" w:ascii="宋体" w:hAnsi="宋体" w:eastAsia="宋体"/>
          <w:szCs w:val="21"/>
          <w:lang w:bidi="ar"/>
        </w:rPr>
        <w:t>竣工环保验收：取得生态环境部门出具的项目环境影响评价报告批复，取得项目竣工环保验收专家意见并且上《辐射安全许可证》。</w:t>
      </w:r>
    </w:p>
    <w:p>
      <w:pPr>
        <w:tabs>
          <w:tab w:val="left" w:pos="1755"/>
          <w:tab w:val="left" w:pos="2025"/>
        </w:tabs>
        <w:adjustRightInd w:val="0"/>
        <w:snapToGrid w:val="0"/>
        <w:spacing w:line="360" w:lineRule="auto"/>
        <w:rPr>
          <w:rFonts w:ascii="宋体" w:hAnsi="宋体" w:cs="宋体"/>
          <w:b/>
          <w:kern w:val="0"/>
        </w:rPr>
      </w:pPr>
      <w:r>
        <w:rPr>
          <w:rFonts w:hint="eastAsia" w:ascii="宋体" w:hAnsi="宋体" w:cs="宋体"/>
          <w:b/>
          <w:kern w:val="0"/>
        </w:rPr>
        <w:t>（三）付款方式</w:t>
      </w:r>
    </w:p>
    <w:p>
      <w:pPr>
        <w:pStyle w:val="17"/>
        <w:tabs>
          <w:tab w:val="left" w:pos="709"/>
          <w:tab w:val="left" w:pos="851"/>
        </w:tabs>
        <w:spacing w:line="360" w:lineRule="auto"/>
        <w:ind w:firstLine="0" w:firstLineChars="0"/>
        <w:rPr>
          <w:rFonts w:ascii="宋体" w:hAnsi="宋体" w:eastAsia="宋体"/>
          <w:szCs w:val="21"/>
        </w:rPr>
      </w:pPr>
      <w:r>
        <w:rPr>
          <w:rFonts w:ascii="宋体" w:hAnsi="宋体" w:eastAsia="宋体"/>
          <w:szCs w:val="21"/>
        </w:rPr>
        <w:t>1.因甲方使用的是财政资金，本合同约定的付款时间为甲方向政府采购支付部门提出办理财政支付申请手续的时间，不包含政府财政支付部门审核及拨付款项的时间，甲方在前款约定时间内提出支付申请手续即视为甲方已按期支付款项，乙方不得向甲方主张逾期付款的违约责任，也不作为乙方延迟履行或不履行合同义务的抗辩理由。</w:t>
      </w:r>
    </w:p>
    <w:p>
      <w:pPr>
        <w:pStyle w:val="17"/>
        <w:tabs>
          <w:tab w:val="left" w:pos="709"/>
          <w:tab w:val="left" w:pos="851"/>
        </w:tabs>
        <w:spacing w:line="360" w:lineRule="auto"/>
        <w:ind w:firstLine="0" w:firstLineChars="0"/>
        <w:rPr>
          <w:rFonts w:ascii="宋体" w:hAnsi="宋体" w:eastAsia="宋体"/>
          <w:szCs w:val="21"/>
        </w:rPr>
      </w:pPr>
      <w:r>
        <w:rPr>
          <w:rFonts w:ascii="宋体" w:hAnsi="宋体" w:eastAsia="宋体"/>
          <w:szCs w:val="21"/>
        </w:rPr>
        <w:t>2</w:t>
      </w:r>
      <w:r>
        <w:rPr>
          <w:rFonts w:hint="eastAsia" w:ascii="宋体" w:hAnsi="宋体" w:eastAsia="宋体"/>
          <w:szCs w:val="21"/>
        </w:rPr>
        <w:t>.</w:t>
      </w:r>
      <w:r>
        <w:rPr>
          <w:rFonts w:ascii="宋体" w:hAnsi="宋体" w:eastAsia="宋体"/>
          <w:szCs w:val="21"/>
        </w:rPr>
        <w:t>完成预评价和环境影响评价后，</w:t>
      </w:r>
      <w:r>
        <w:rPr>
          <w:rFonts w:hint="eastAsia" w:ascii="宋体" w:hAnsi="宋体" w:eastAsia="宋体"/>
          <w:szCs w:val="21"/>
        </w:rPr>
        <w:t>中标人须向采购人提供以下相应资料和按工程量分阶段开具发票，若无扣罚款，采购人自收到发票及资料后 5个工作日内办理支付。若有扣罚款，按减去扣罚款后的金额支付：</w:t>
      </w:r>
    </w:p>
    <w:p>
      <w:pPr>
        <w:pStyle w:val="17"/>
        <w:tabs>
          <w:tab w:val="left" w:pos="709"/>
          <w:tab w:val="left" w:pos="851"/>
        </w:tabs>
        <w:spacing w:line="360" w:lineRule="auto"/>
        <w:ind w:firstLine="0" w:firstLineChars="0"/>
        <w:rPr>
          <w:rFonts w:ascii="宋体" w:hAnsi="宋体" w:eastAsia="宋体"/>
          <w:szCs w:val="21"/>
        </w:rPr>
      </w:pPr>
      <w:r>
        <w:rPr>
          <w:rFonts w:hint="eastAsia" w:ascii="宋体" w:hAnsi="宋体" w:eastAsia="宋体"/>
          <w:szCs w:val="21"/>
        </w:rPr>
        <w:t>（1）乙方开具正式发票；</w:t>
      </w:r>
    </w:p>
    <w:p>
      <w:pPr>
        <w:pStyle w:val="17"/>
        <w:tabs>
          <w:tab w:val="left" w:pos="709"/>
          <w:tab w:val="left" w:pos="851"/>
        </w:tabs>
        <w:spacing w:line="360" w:lineRule="auto"/>
        <w:ind w:firstLine="0" w:firstLineChars="0"/>
        <w:rPr>
          <w:rFonts w:ascii="宋体" w:hAnsi="宋体" w:eastAsia="宋体"/>
          <w:szCs w:val="21"/>
        </w:rPr>
      </w:pPr>
      <w:r>
        <w:rPr>
          <w:rFonts w:hint="eastAsia" w:ascii="宋体" w:hAnsi="宋体" w:eastAsia="宋体"/>
          <w:szCs w:val="21"/>
        </w:rPr>
        <w:t>（2）请款函（注明是否有扣罚款）、项目实施情况阶段小结。</w:t>
      </w:r>
    </w:p>
    <w:p>
      <w:pPr>
        <w:pStyle w:val="17"/>
        <w:tabs>
          <w:tab w:val="left" w:pos="709"/>
          <w:tab w:val="left" w:pos="851"/>
        </w:tabs>
        <w:spacing w:line="360" w:lineRule="auto"/>
        <w:ind w:firstLine="0" w:firstLineChars="0"/>
        <w:rPr>
          <w:rFonts w:ascii="宋体" w:hAnsi="宋体" w:eastAsia="宋体"/>
          <w:szCs w:val="21"/>
        </w:rPr>
      </w:pPr>
      <w:r>
        <w:rPr>
          <w:rFonts w:ascii="宋体" w:hAnsi="宋体" w:eastAsia="宋体"/>
          <w:szCs w:val="21"/>
        </w:rPr>
        <w:t>3</w:t>
      </w:r>
      <w:r>
        <w:rPr>
          <w:rFonts w:hint="eastAsia" w:ascii="宋体" w:hAnsi="宋体" w:eastAsia="宋体"/>
          <w:szCs w:val="21"/>
        </w:rPr>
        <w:t>.</w:t>
      </w:r>
      <w:r>
        <w:rPr>
          <w:rFonts w:ascii="宋体" w:hAnsi="宋体" w:eastAsia="宋体"/>
          <w:szCs w:val="21"/>
        </w:rPr>
        <w:t>对于控制效果评价和竣工环保验收，</w:t>
      </w:r>
      <w:r>
        <w:rPr>
          <w:rFonts w:hint="eastAsia" w:ascii="宋体" w:hAnsi="宋体" w:eastAsia="宋体"/>
          <w:szCs w:val="21"/>
        </w:rPr>
        <w:t>按施工进度（不同设备不同阶段）分</w:t>
      </w:r>
      <w:r>
        <w:rPr>
          <w:rFonts w:ascii="宋体" w:hAnsi="宋体" w:eastAsia="宋体"/>
          <w:szCs w:val="21"/>
        </w:rPr>
        <w:t>批</w:t>
      </w:r>
      <w:r>
        <w:rPr>
          <w:rFonts w:hint="eastAsia" w:ascii="宋体" w:hAnsi="宋体" w:eastAsia="宋体"/>
          <w:szCs w:val="21"/>
        </w:rPr>
        <w:t>付款，据实结算。中标人须向采购人提供以下相应资料和按工程量分阶段开具发票，若无扣罚款，采购人自收到发票及资料后 5个工作日内办理支付。若有扣罚款，按减去扣罚款后的金额支付：</w:t>
      </w:r>
    </w:p>
    <w:p>
      <w:pPr>
        <w:pStyle w:val="17"/>
        <w:tabs>
          <w:tab w:val="left" w:pos="709"/>
          <w:tab w:val="left" w:pos="851"/>
        </w:tabs>
        <w:spacing w:line="360" w:lineRule="auto"/>
        <w:ind w:firstLine="0" w:firstLineChars="0"/>
        <w:rPr>
          <w:rFonts w:ascii="宋体" w:hAnsi="宋体" w:eastAsia="宋体"/>
          <w:szCs w:val="21"/>
        </w:rPr>
      </w:pPr>
      <w:r>
        <w:rPr>
          <w:rFonts w:hint="eastAsia" w:ascii="宋体" w:hAnsi="宋体" w:eastAsia="宋体"/>
          <w:szCs w:val="21"/>
        </w:rPr>
        <w:t>（1）乙方开具正式发票；</w:t>
      </w:r>
    </w:p>
    <w:p>
      <w:pPr>
        <w:pStyle w:val="17"/>
        <w:tabs>
          <w:tab w:val="left" w:pos="709"/>
          <w:tab w:val="left" w:pos="851"/>
        </w:tabs>
        <w:spacing w:line="360" w:lineRule="auto"/>
        <w:ind w:firstLine="0" w:firstLineChars="0"/>
        <w:rPr>
          <w:rFonts w:ascii="宋体" w:hAnsi="宋体" w:eastAsia="宋体"/>
          <w:szCs w:val="21"/>
        </w:rPr>
      </w:pPr>
      <w:r>
        <w:rPr>
          <w:rFonts w:hint="eastAsia" w:ascii="宋体" w:hAnsi="宋体" w:eastAsia="宋体"/>
          <w:szCs w:val="21"/>
        </w:rPr>
        <w:t>（2）请款函（注明是否有扣罚款）、项目实施情况阶段小结。</w:t>
      </w:r>
    </w:p>
    <w:sectPr>
      <w:pgSz w:w="11906" w:h="16838"/>
      <w:pgMar w:top="1440" w:right="1066" w:bottom="1440"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08384F"/>
    <w:multiLevelType w:val="multilevel"/>
    <w:tmpl w:val="5208384F"/>
    <w:lvl w:ilvl="0" w:tentative="0">
      <w:start w:val="1"/>
      <w:numFmt w:val="japaneseCounting"/>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BD3E9BF"/>
    <w:multiLevelType w:val="singleLevel"/>
    <w:tmpl w:val="6BD3E9B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1ZGIyNDQzNWNiYjMxYjAyNGE1ZjM0ZWE3YTM0YjgifQ=="/>
    <w:docVar w:name="KGWebUrl" w:val="http://10.2.240.65:8888/seeyon/officeservlet"/>
  </w:docVars>
  <w:rsids>
    <w:rsidRoot w:val="00AA6F6F"/>
    <w:rsid w:val="0002046F"/>
    <w:rsid w:val="00033A71"/>
    <w:rsid w:val="00093F81"/>
    <w:rsid w:val="000D6B77"/>
    <w:rsid w:val="000E1F00"/>
    <w:rsid w:val="00116B69"/>
    <w:rsid w:val="00133087"/>
    <w:rsid w:val="00144E29"/>
    <w:rsid w:val="00184CB6"/>
    <w:rsid w:val="00191413"/>
    <w:rsid w:val="00193E80"/>
    <w:rsid w:val="001A7AA1"/>
    <w:rsid w:val="001A7B09"/>
    <w:rsid w:val="001B15B1"/>
    <w:rsid w:val="001B26EB"/>
    <w:rsid w:val="001B5481"/>
    <w:rsid w:val="001C3378"/>
    <w:rsid w:val="001D6826"/>
    <w:rsid w:val="002262CD"/>
    <w:rsid w:val="00243A8A"/>
    <w:rsid w:val="00245B02"/>
    <w:rsid w:val="002B7F9B"/>
    <w:rsid w:val="002D6627"/>
    <w:rsid w:val="002E4925"/>
    <w:rsid w:val="0030031B"/>
    <w:rsid w:val="003634F4"/>
    <w:rsid w:val="003C4DBA"/>
    <w:rsid w:val="003C773A"/>
    <w:rsid w:val="003D15BC"/>
    <w:rsid w:val="00403825"/>
    <w:rsid w:val="00405E93"/>
    <w:rsid w:val="00443507"/>
    <w:rsid w:val="00445A96"/>
    <w:rsid w:val="00454650"/>
    <w:rsid w:val="004725C7"/>
    <w:rsid w:val="004849FB"/>
    <w:rsid w:val="004A7C19"/>
    <w:rsid w:val="004B1E85"/>
    <w:rsid w:val="004C1404"/>
    <w:rsid w:val="004C61EB"/>
    <w:rsid w:val="00502C23"/>
    <w:rsid w:val="00507699"/>
    <w:rsid w:val="005371D9"/>
    <w:rsid w:val="00543471"/>
    <w:rsid w:val="005A4F53"/>
    <w:rsid w:val="005D79F7"/>
    <w:rsid w:val="005E4922"/>
    <w:rsid w:val="005F231C"/>
    <w:rsid w:val="00616D6A"/>
    <w:rsid w:val="006A5DF8"/>
    <w:rsid w:val="006E03D2"/>
    <w:rsid w:val="007354F7"/>
    <w:rsid w:val="0073561A"/>
    <w:rsid w:val="00747CA8"/>
    <w:rsid w:val="007529A2"/>
    <w:rsid w:val="00795F26"/>
    <w:rsid w:val="007B547A"/>
    <w:rsid w:val="007C71EE"/>
    <w:rsid w:val="007D16F0"/>
    <w:rsid w:val="007D7F1C"/>
    <w:rsid w:val="007E5D85"/>
    <w:rsid w:val="0084374A"/>
    <w:rsid w:val="00851F3B"/>
    <w:rsid w:val="008D1B3D"/>
    <w:rsid w:val="008E016F"/>
    <w:rsid w:val="00941B0F"/>
    <w:rsid w:val="00945A77"/>
    <w:rsid w:val="009719D9"/>
    <w:rsid w:val="00997D7E"/>
    <w:rsid w:val="009F359E"/>
    <w:rsid w:val="00A32680"/>
    <w:rsid w:val="00A70CE8"/>
    <w:rsid w:val="00AA659E"/>
    <w:rsid w:val="00AA6F6F"/>
    <w:rsid w:val="00AD65DF"/>
    <w:rsid w:val="00AF4A98"/>
    <w:rsid w:val="00B4162D"/>
    <w:rsid w:val="00B42786"/>
    <w:rsid w:val="00B54E70"/>
    <w:rsid w:val="00B62667"/>
    <w:rsid w:val="00B64C34"/>
    <w:rsid w:val="00BC1B47"/>
    <w:rsid w:val="00C255D5"/>
    <w:rsid w:val="00C36811"/>
    <w:rsid w:val="00C46E1B"/>
    <w:rsid w:val="00C93CF2"/>
    <w:rsid w:val="00CC5D15"/>
    <w:rsid w:val="00D5116C"/>
    <w:rsid w:val="00D54E74"/>
    <w:rsid w:val="00D60D14"/>
    <w:rsid w:val="00D670B4"/>
    <w:rsid w:val="00DE05AA"/>
    <w:rsid w:val="00DE0919"/>
    <w:rsid w:val="00DF791D"/>
    <w:rsid w:val="00E14E6A"/>
    <w:rsid w:val="00E33D3C"/>
    <w:rsid w:val="00E44635"/>
    <w:rsid w:val="00E525F5"/>
    <w:rsid w:val="00E75504"/>
    <w:rsid w:val="00EB580E"/>
    <w:rsid w:val="00EB7435"/>
    <w:rsid w:val="00ED2B26"/>
    <w:rsid w:val="00F05682"/>
    <w:rsid w:val="00F21A17"/>
    <w:rsid w:val="00F23391"/>
    <w:rsid w:val="00F42345"/>
    <w:rsid w:val="00F52C47"/>
    <w:rsid w:val="00FC4D1F"/>
    <w:rsid w:val="0116312F"/>
    <w:rsid w:val="01271C7D"/>
    <w:rsid w:val="019B35F8"/>
    <w:rsid w:val="03074E49"/>
    <w:rsid w:val="03401BAD"/>
    <w:rsid w:val="03C05E3D"/>
    <w:rsid w:val="049954C3"/>
    <w:rsid w:val="05355804"/>
    <w:rsid w:val="05B21939"/>
    <w:rsid w:val="0639166E"/>
    <w:rsid w:val="06821F91"/>
    <w:rsid w:val="078775BB"/>
    <w:rsid w:val="08BF255A"/>
    <w:rsid w:val="08EC66F1"/>
    <w:rsid w:val="09491075"/>
    <w:rsid w:val="09AB2FEA"/>
    <w:rsid w:val="09CE42B4"/>
    <w:rsid w:val="09F22AD4"/>
    <w:rsid w:val="0A4C1970"/>
    <w:rsid w:val="0B165C34"/>
    <w:rsid w:val="0B363C6C"/>
    <w:rsid w:val="0B853F69"/>
    <w:rsid w:val="0BC2746B"/>
    <w:rsid w:val="0C6231D6"/>
    <w:rsid w:val="0CBC0F3D"/>
    <w:rsid w:val="0D3813D7"/>
    <w:rsid w:val="0F9F0794"/>
    <w:rsid w:val="0FBC30F4"/>
    <w:rsid w:val="0FC75412"/>
    <w:rsid w:val="10E011AD"/>
    <w:rsid w:val="1119519B"/>
    <w:rsid w:val="1122265B"/>
    <w:rsid w:val="115E2024"/>
    <w:rsid w:val="1184555F"/>
    <w:rsid w:val="11A536A8"/>
    <w:rsid w:val="11A96FEA"/>
    <w:rsid w:val="11D02A13"/>
    <w:rsid w:val="1255732C"/>
    <w:rsid w:val="1276316D"/>
    <w:rsid w:val="12D879A5"/>
    <w:rsid w:val="13A436F8"/>
    <w:rsid w:val="14176080"/>
    <w:rsid w:val="14570193"/>
    <w:rsid w:val="14696E0D"/>
    <w:rsid w:val="14CD2E2C"/>
    <w:rsid w:val="14E77465"/>
    <w:rsid w:val="15777DC6"/>
    <w:rsid w:val="157B75AD"/>
    <w:rsid w:val="158D4522"/>
    <w:rsid w:val="15DD09BA"/>
    <w:rsid w:val="16767346"/>
    <w:rsid w:val="16CF44B4"/>
    <w:rsid w:val="16F47617"/>
    <w:rsid w:val="17231CAA"/>
    <w:rsid w:val="176C05BB"/>
    <w:rsid w:val="1790180A"/>
    <w:rsid w:val="17EB9500"/>
    <w:rsid w:val="18253623"/>
    <w:rsid w:val="19251057"/>
    <w:rsid w:val="19280E4F"/>
    <w:rsid w:val="19682211"/>
    <w:rsid w:val="197569BF"/>
    <w:rsid w:val="1A6E774E"/>
    <w:rsid w:val="1A8F32FB"/>
    <w:rsid w:val="1A9345BD"/>
    <w:rsid w:val="1B3F34B5"/>
    <w:rsid w:val="1B6943E2"/>
    <w:rsid w:val="1BCB53E6"/>
    <w:rsid w:val="1C365F14"/>
    <w:rsid w:val="1D250495"/>
    <w:rsid w:val="1D2A4A9F"/>
    <w:rsid w:val="1D3739A3"/>
    <w:rsid w:val="1DB22BF3"/>
    <w:rsid w:val="1DD772ED"/>
    <w:rsid w:val="1DEF7A31"/>
    <w:rsid w:val="1E720463"/>
    <w:rsid w:val="1E893D21"/>
    <w:rsid w:val="1EA73D3D"/>
    <w:rsid w:val="1EB22C18"/>
    <w:rsid w:val="1EBB7D78"/>
    <w:rsid w:val="1ED3181E"/>
    <w:rsid w:val="1F045B46"/>
    <w:rsid w:val="1F386F87"/>
    <w:rsid w:val="1F8A4127"/>
    <w:rsid w:val="1FD20E9E"/>
    <w:rsid w:val="2080088A"/>
    <w:rsid w:val="20A85F01"/>
    <w:rsid w:val="21236A4E"/>
    <w:rsid w:val="217E27C3"/>
    <w:rsid w:val="21C21163"/>
    <w:rsid w:val="221078E4"/>
    <w:rsid w:val="223B5668"/>
    <w:rsid w:val="22401B7F"/>
    <w:rsid w:val="22563FB8"/>
    <w:rsid w:val="22617B2B"/>
    <w:rsid w:val="226B0F7E"/>
    <w:rsid w:val="228A4C66"/>
    <w:rsid w:val="231F2B77"/>
    <w:rsid w:val="234C2589"/>
    <w:rsid w:val="24771AFA"/>
    <w:rsid w:val="24AF334C"/>
    <w:rsid w:val="24B02FEC"/>
    <w:rsid w:val="24B66EAB"/>
    <w:rsid w:val="25F04F72"/>
    <w:rsid w:val="25F75E71"/>
    <w:rsid w:val="25F767DC"/>
    <w:rsid w:val="263D3A30"/>
    <w:rsid w:val="265E6820"/>
    <w:rsid w:val="266F1C82"/>
    <w:rsid w:val="26842436"/>
    <w:rsid w:val="269428DC"/>
    <w:rsid w:val="27517947"/>
    <w:rsid w:val="28536F61"/>
    <w:rsid w:val="291534CC"/>
    <w:rsid w:val="29791BFE"/>
    <w:rsid w:val="2A015313"/>
    <w:rsid w:val="2A482678"/>
    <w:rsid w:val="2A5A37DD"/>
    <w:rsid w:val="2A980351"/>
    <w:rsid w:val="2AB94FB3"/>
    <w:rsid w:val="2B474400"/>
    <w:rsid w:val="2BF1144A"/>
    <w:rsid w:val="2CBA6D2C"/>
    <w:rsid w:val="2CC15CF8"/>
    <w:rsid w:val="2CD930DF"/>
    <w:rsid w:val="2CDD336D"/>
    <w:rsid w:val="2DE3100B"/>
    <w:rsid w:val="2E175A61"/>
    <w:rsid w:val="2E190092"/>
    <w:rsid w:val="2E492729"/>
    <w:rsid w:val="2EBF2556"/>
    <w:rsid w:val="2EC40A3A"/>
    <w:rsid w:val="2ECA134E"/>
    <w:rsid w:val="2F126D0D"/>
    <w:rsid w:val="2FF3B4BB"/>
    <w:rsid w:val="2FF40B34"/>
    <w:rsid w:val="3012061A"/>
    <w:rsid w:val="308C79F2"/>
    <w:rsid w:val="30A40DEF"/>
    <w:rsid w:val="30A500E0"/>
    <w:rsid w:val="31631FBD"/>
    <w:rsid w:val="31D25B88"/>
    <w:rsid w:val="321962A4"/>
    <w:rsid w:val="32C10D2A"/>
    <w:rsid w:val="32EA6E89"/>
    <w:rsid w:val="330662B0"/>
    <w:rsid w:val="330A25DE"/>
    <w:rsid w:val="336439EB"/>
    <w:rsid w:val="34501A63"/>
    <w:rsid w:val="34B870CB"/>
    <w:rsid w:val="350663DF"/>
    <w:rsid w:val="354C1CD3"/>
    <w:rsid w:val="3578720D"/>
    <w:rsid w:val="35A7285A"/>
    <w:rsid w:val="35EE14BB"/>
    <w:rsid w:val="360F7149"/>
    <w:rsid w:val="36257DDC"/>
    <w:rsid w:val="364D79E0"/>
    <w:rsid w:val="365437D6"/>
    <w:rsid w:val="367C05BC"/>
    <w:rsid w:val="36BA5F23"/>
    <w:rsid w:val="36F7F6AB"/>
    <w:rsid w:val="373E2A56"/>
    <w:rsid w:val="37824373"/>
    <w:rsid w:val="384E53CA"/>
    <w:rsid w:val="38FB35D2"/>
    <w:rsid w:val="3929719C"/>
    <w:rsid w:val="3946262E"/>
    <w:rsid w:val="39C750CE"/>
    <w:rsid w:val="39FA1FD7"/>
    <w:rsid w:val="3A085DB4"/>
    <w:rsid w:val="3A60111E"/>
    <w:rsid w:val="3A7565DE"/>
    <w:rsid w:val="3A7B0894"/>
    <w:rsid w:val="3AC17961"/>
    <w:rsid w:val="3B2D6D2D"/>
    <w:rsid w:val="3B5A188F"/>
    <w:rsid w:val="3B6D7587"/>
    <w:rsid w:val="3B976C33"/>
    <w:rsid w:val="3BD90714"/>
    <w:rsid w:val="3BF60230"/>
    <w:rsid w:val="3BF82E56"/>
    <w:rsid w:val="3C230079"/>
    <w:rsid w:val="3C243C4B"/>
    <w:rsid w:val="3C2D4CDE"/>
    <w:rsid w:val="3C393EA3"/>
    <w:rsid w:val="3C5F29D0"/>
    <w:rsid w:val="3C783B80"/>
    <w:rsid w:val="3C7F16B3"/>
    <w:rsid w:val="3CB561AD"/>
    <w:rsid w:val="3CC8439C"/>
    <w:rsid w:val="3D641381"/>
    <w:rsid w:val="3DC536FF"/>
    <w:rsid w:val="3E1D31E9"/>
    <w:rsid w:val="3E20765D"/>
    <w:rsid w:val="3E7E6961"/>
    <w:rsid w:val="3EA22359"/>
    <w:rsid w:val="3EFFE51E"/>
    <w:rsid w:val="3F0E4EC3"/>
    <w:rsid w:val="3F1F3EFC"/>
    <w:rsid w:val="3F6D1C51"/>
    <w:rsid w:val="3F7730FD"/>
    <w:rsid w:val="3F7EA21A"/>
    <w:rsid w:val="3F9A2641"/>
    <w:rsid w:val="3FA726A0"/>
    <w:rsid w:val="3FBF6BD1"/>
    <w:rsid w:val="3FC66FD7"/>
    <w:rsid w:val="403B05C4"/>
    <w:rsid w:val="40DD5EEE"/>
    <w:rsid w:val="41F1012F"/>
    <w:rsid w:val="426F4240"/>
    <w:rsid w:val="42AF63EF"/>
    <w:rsid w:val="42E61F6E"/>
    <w:rsid w:val="43066BED"/>
    <w:rsid w:val="43306A88"/>
    <w:rsid w:val="43470B32"/>
    <w:rsid w:val="43970566"/>
    <w:rsid w:val="44281139"/>
    <w:rsid w:val="44B12A6B"/>
    <w:rsid w:val="44FF2443"/>
    <w:rsid w:val="45326B40"/>
    <w:rsid w:val="459C43BD"/>
    <w:rsid w:val="45AF50D7"/>
    <w:rsid w:val="46252A99"/>
    <w:rsid w:val="46656D84"/>
    <w:rsid w:val="46695BF6"/>
    <w:rsid w:val="467D2139"/>
    <w:rsid w:val="47835D34"/>
    <w:rsid w:val="47E27633"/>
    <w:rsid w:val="480575DC"/>
    <w:rsid w:val="484E77C5"/>
    <w:rsid w:val="48FB5912"/>
    <w:rsid w:val="498775A6"/>
    <w:rsid w:val="4A2828EA"/>
    <w:rsid w:val="4A326025"/>
    <w:rsid w:val="4A7E62C5"/>
    <w:rsid w:val="4AD8457E"/>
    <w:rsid w:val="4AFD0348"/>
    <w:rsid w:val="4B264FCE"/>
    <w:rsid w:val="4B5A1597"/>
    <w:rsid w:val="4B7224E8"/>
    <w:rsid w:val="4BA50711"/>
    <w:rsid w:val="4BB618D7"/>
    <w:rsid w:val="4BC44E22"/>
    <w:rsid w:val="4C5C4B32"/>
    <w:rsid w:val="4C7958ED"/>
    <w:rsid w:val="4C891FD4"/>
    <w:rsid w:val="4D111E4B"/>
    <w:rsid w:val="4D6E533A"/>
    <w:rsid w:val="4EBB3F9B"/>
    <w:rsid w:val="4EDA2076"/>
    <w:rsid w:val="4F8922EB"/>
    <w:rsid w:val="4FA3048F"/>
    <w:rsid w:val="4FFB2DFD"/>
    <w:rsid w:val="50A54F03"/>
    <w:rsid w:val="50B255F6"/>
    <w:rsid w:val="51310666"/>
    <w:rsid w:val="518058F5"/>
    <w:rsid w:val="51984674"/>
    <w:rsid w:val="52087E56"/>
    <w:rsid w:val="52911EC6"/>
    <w:rsid w:val="52D41E7C"/>
    <w:rsid w:val="52E92665"/>
    <w:rsid w:val="531E3C9C"/>
    <w:rsid w:val="533F678C"/>
    <w:rsid w:val="535B746C"/>
    <w:rsid w:val="53723F7A"/>
    <w:rsid w:val="539953A0"/>
    <w:rsid w:val="53A219B0"/>
    <w:rsid w:val="53FDFEF4"/>
    <w:rsid w:val="54077F3E"/>
    <w:rsid w:val="540E1CEE"/>
    <w:rsid w:val="543D16F1"/>
    <w:rsid w:val="545B6C7A"/>
    <w:rsid w:val="54AB258A"/>
    <w:rsid w:val="54D95202"/>
    <w:rsid w:val="5527238A"/>
    <w:rsid w:val="55B63039"/>
    <w:rsid w:val="55E52875"/>
    <w:rsid w:val="56112F6E"/>
    <w:rsid w:val="563C1856"/>
    <w:rsid w:val="565B0DAE"/>
    <w:rsid w:val="566B2B56"/>
    <w:rsid w:val="566F7B40"/>
    <w:rsid w:val="56B431E4"/>
    <w:rsid w:val="575C21F0"/>
    <w:rsid w:val="57A90E07"/>
    <w:rsid w:val="57A97343"/>
    <w:rsid w:val="57BC2A34"/>
    <w:rsid w:val="57C56946"/>
    <w:rsid w:val="57D4654B"/>
    <w:rsid w:val="583D8E28"/>
    <w:rsid w:val="588C24F1"/>
    <w:rsid w:val="589C7466"/>
    <w:rsid w:val="58CB77E6"/>
    <w:rsid w:val="595354E0"/>
    <w:rsid w:val="59CB0AD1"/>
    <w:rsid w:val="59CC4757"/>
    <w:rsid w:val="59E5656E"/>
    <w:rsid w:val="59FF1320"/>
    <w:rsid w:val="5A3B2287"/>
    <w:rsid w:val="5A44753A"/>
    <w:rsid w:val="5AD2061B"/>
    <w:rsid w:val="5AF69E1E"/>
    <w:rsid w:val="5B3D6B2D"/>
    <w:rsid w:val="5B78C62D"/>
    <w:rsid w:val="5C517BEE"/>
    <w:rsid w:val="5CA72002"/>
    <w:rsid w:val="5CC327BB"/>
    <w:rsid w:val="5CD7100B"/>
    <w:rsid w:val="5CDB77E1"/>
    <w:rsid w:val="5CEC19E4"/>
    <w:rsid w:val="5DAF7C03"/>
    <w:rsid w:val="5DB17438"/>
    <w:rsid w:val="5DBFB18C"/>
    <w:rsid w:val="5DD319F9"/>
    <w:rsid w:val="5E345D56"/>
    <w:rsid w:val="5ECC5E53"/>
    <w:rsid w:val="5ED27CC2"/>
    <w:rsid w:val="5F07140C"/>
    <w:rsid w:val="5F097636"/>
    <w:rsid w:val="5F322D12"/>
    <w:rsid w:val="5F453135"/>
    <w:rsid w:val="5F824B8C"/>
    <w:rsid w:val="5FB6D3A5"/>
    <w:rsid w:val="5FFFB39B"/>
    <w:rsid w:val="60066C8A"/>
    <w:rsid w:val="60AF220D"/>
    <w:rsid w:val="61EDA0F7"/>
    <w:rsid w:val="61F80E1A"/>
    <w:rsid w:val="62550EDF"/>
    <w:rsid w:val="62C37E6A"/>
    <w:rsid w:val="62CE02E9"/>
    <w:rsid w:val="62EC6A3C"/>
    <w:rsid w:val="630060AD"/>
    <w:rsid w:val="634C041C"/>
    <w:rsid w:val="635C2DC5"/>
    <w:rsid w:val="63B153A9"/>
    <w:rsid w:val="63C902F0"/>
    <w:rsid w:val="63D66820"/>
    <w:rsid w:val="64426C6D"/>
    <w:rsid w:val="64A237D2"/>
    <w:rsid w:val="64B521DC"/>
    <w:rsid w:val="65433AC6"/>
    <w:rsid w:val="654559B4"/>
    <w:rsid w:val="658153FB"/>
    <w:rsid w:val="666C4D22"/>
    <w:rsid w:val="66764CBA"/>
    <w:rsid w:val="667F78F3"/>
    <w:rsid w:val="66994D7E"/>
    <w:rsid w:val="66A370FB"/>
    <w:rsid w:val="66B2010A"/>
    <w:rsid w:val="66C37A39"/>
    <w:rsid w:val="673F45D1"/>
    <w:rsid w:val="674179D4"/>
    <w:rsid w:val="67891F55"/>
    <w:rsid w:val="67E27449"/>
    <w:rsid w:val="684155DE"/>
    <w:rsid w:val="68562E9D"/>
    <w:rsid w:val="686A5A39"/>
    <w:rsid w:val="689375A6"/>
    <w:rsid w:val="6A0A6626"/>
    <w:rsid w:val="6A475789"/>
    <w:rsid w:val="6A8B6805"/>
    <w:rsid w:val="6B5C404D"/>
    <w:rsid w:val="6BE807D3"/>
    <w:rsid w:val="6C020E5D"/>
    <w:rsid w:val="6CD43F42"/>
    <w:rsid w:val="6D2F747C"/>
    <w:rsid w:val="6DFEB5DC"/>
    <w:rsid w:val="6E016288"/>
    <w:rsid w:val="6E844D1B"/>
    <w:rsid w:val="6EA548D7"/>
    <w:rsid w:val="6EB107DC"/>
    <w:rsid w:val="6F091EE5"/>
    <w:rsid w:val="6F3667DF"/>
    <w:rsid w:val="6F4A5627"/>
    <w:rsid w:val="70051509"/>
    <w:rsid w:val="706F4768"/>
    <w:rsid w:val="70F434AA"/>
    <w:rsid w:val="71224879"/>
    <w:rsid w:val="712A56AC"/>
    <w:rsid w:val="715D37BD"/>
    <w:rsid w:val="721352DE"/>
    <w:rsid w:val="72863C3E"/>
    <w:rsid w:val="72D52FCE"/>
    <w:rsid w:val="72DA78FB"/>
    <w:rsid w:val="72E74361"/>
    <w:rsid w:val="7312146F"/>
    <w:rsid w:val="734E2D80"/>
    <w:rsid w:val="74483A86"/>
    <w:rsid w:val="74802B67"/>
    <w:rsid w:val="75400B46"/>
    <w:rsid w:val="757B789B"/>
    <w:rsid w:val="75E023B5"/>
    <w:rsid w:val="768369A4"/>
    <w:rsid w:val="76847E8D"/>
    <w:rsid w:val="76C433BD"/>
    <w:rsid w:val="773002AC"/>
    <w:rsid w:val="77350A4C"/>
    <w:rsid w:val="77607E4A"/>
    <w:rsid w:val="77747518"/>
    <w:rsid w:val="778F74F7"/>
    <w:rsid w:val="77AAEDF9"/>
    <w:rsid w:val="77BD4686"/>
    <w:rsid w:val="77DB052C"/>
    <w:rsid w:val="78026032"/>
    <w:rsid w:val="781B7FDA"/>
    <w:rsid w:val="78A20F1A"/>
    <w:rsid w:val="78A568B9"/>
    <w:rsid w:val="78BD7304"/>
    <w:rsid w:val="78D15FE5"/>
    <w:rsid w:val="7A1410F3"/>
    <w:rsid w:val="7A355653"/>
    <w:rsid w:val="7AC72486"/>
    <w:rsid w:val="7ACF5CD9"/>
    <w:rsid w:val="7AE06E62"/>
    <w:rsid w:val="7AE24C9D"/>
    <w:rsid w:val="7AFFB82B"/>
    <w:rsid w:val="7AFFF0AD"/>
    <w:rsid w:val="7B2A5E81"/>
    <w:rsid w:val="7B554013"/>
    <w:rsid w:val="7B906A33"/>
    <w:rsid w:val="7BA83BC3"/>
    <w:rsid w:val="7BD5DF12"/>
    <w:rsid w:val="7C7D42AC"/>
    <w:rsid w:val="7CC85951"/>
    <w:rsid w:val="7CFBA6D5"/>
    <w:rsid w:val="7D0D51FE"/>
    <w:rsid w:val="7D2F19EE"/>
    <w:rsid w:val="7D646B58"/>
    <w:rsid w:val="7D7B7934"/>
    <w:rsid w:val="7D890BCD"/>
    <w:rsid w:val="7D8D6FEB"/>
    <w:rsid w:val="7DAEF84B"/>
    <w:rsid w:val="7E86E4DF"/>
    <w:rsid w:val="7EFF1A41"/>
    <w:rsid w:val="7F076C05"/>
    <w:rsid w:val="7F15346D"/>
    <w:rsid w:val="7F7F8B31"/>
    <w:rsid w:val="7FF6FD3B"/>
    <w:rsid w:val="9DFFE5C7"/>
    <w:rsid w:val="9FAEB1D3"/>
    <w:rsid w:val="AF86A771"/>
    <w:rsid w:val="AFA4662D"/>
    <w:rsid w:val="BA315BEB"/>
    <w:rsid w:val="BE636DE0"/>
    <w:rsid w:val="BFDF7CBE"/>
    <w:rsid w:val="CAFF2E27"/>
    <w:rsid w:val="DCFCE119"/>
    <w:rsid w:val="DDF90919"/>
    <w:rsid w:val="DEF9E9CB"/>
    <w:rsid w:val="DF97E92B"/>
    <w:rsid w:val="DFFEEAF0"/>
    <w:rsid w:val="E3B7193B"/>
    <w:rsid w:val="E6FF0C46"/>
    <w:rsid w:val="E75B1291"/>
    <w:rsid w:val="EB45E602"/>
    <w:rsid w:val="EBBE4E9D"/>
    <w:rsid w:val="EEDE3204"/>
    <w:rsid w:val="EFF3D4DC"/>
    <w:rsid w:val="F2DF0D88"/>
    <w:rsid w:val="F4BC39E0"/>
    <w:rsid w:val="F5E5FDE7"/>
    <w:rsid w:val="F5FF62C6"/>
    <w:rsid w:val="F7F74CFA"/>
    <w:rsid w:val="F7FFDFD7"/>
    <w:rsid w:val="FBFF319C"/>
    <w:rsid w:val="FCAB495F"/>
    <w:rsid w:val="FDEFD1D5"/>
    <w:rsid w:val="FEFE791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ody Text"/>
    <w:basedOn w:val="1"/>
    <w:next w:val="5"/>
    <w:unhideWhenUsed/>
    <w:qFormat/>
    <w:uiPriority w:val="99"/>
    <w:pPr>
      <w:spacing w:after="120"/>
    </w:pPr>
    <w:rPr>
      <w:szCs w:val="24"/>
    </w:rPr>
  </w:style>
  <w:style w:type="paragraph" w:customStyle="1" w:styleId="5">
    <w:name w:val="目录 61"/>
    <w:next w:val="1"/>
    <w:qFormat/>
    <w:uiPriority w:val="99"/>
    <w:pPr>
      <w:wordWrap w:val="0"/>
      <w:ind w:left="2125"/>
      <w:jc w:val="both"/>
    </w:pPr>
    <w:rPr>
      <w:rFonts w:ascii="Times New Roman" w:hAnsi="Times New Roman" w:eastAsia="宋体" w:cs="Times New Roman"/>
      <w:sz w:val="21"/>
      <w:szCs w:val="21"/>
      <w:lang w:val="en-US" w:eastAsia="zh-CN" w:bidi="ar-SA"/>
    </w:rPr>
  </w:style>
  <w:style w:type="paragraph" w:styleId="6">
    <w:name w:val="Balloon Text"/>
    <w:basedOn w:val="1"/>
    <w:link w:val="20"/>
    <w:semiHidden/>
    <w:unhideWhenUsed/>
    <w:qFormat/>
    <w:uiPriority w:val="99"/>
    <w:rPr>
      <w:sz w:val="18"/>
      <w:szCs w:val="18"/>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0">
    <w:name w:val="Normal (Web)"/>
    <w:basedOn w:val="1"/>
    <w:unhideWhenUsed/>
    <w:qFormat/>
    <w:uiPriority w:val="99"/>
    <w:pPr>
      <w:spacing w:beforeAutospacing="1" w:afterAutospacing="1"/>
      <w:jc w:val="left"/>
    </w:pPr>
    <w:rPr>
      <w:rFonts w:cs="Times New Roman"/>
      <w:kern w:val="0"/>
      <w:sz w:val="24"/>
    </w:rPr>
  </w:style>
  <w:style w:type="paragraph" w:styleId="11">
    <w:name w:val="annotation subject"/>
    <w:basedOn w:val="3"/>
    <w:next w:val="3"/>
    <w:link w:val="19"/>
    <w:semiHidden/>
    <w:unhideWhenUsed/>
    <w:qFormat/>
    <w:uiPriority w:val="99"/>
    <w:rPr>
      <w:b/>
      <w:bCs/>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qFormat/>
    <w:uiPriority w:val="99"/>
    <w:rPr>
      <w:sz w:val="21"/>
      <w:szCs w:val="21"/>
    </w:rPr>
  </w:style>
  <w:style w:type="paragraph" w:customStyle="1" w:styleId="16">
    <w:name w:val="Char"/>
    <w:basedOn w:val="1"/>
    <w:qFormat/>
    <w:uiPriority w:val="0"/>
    <w:pPr>
      <w:widowControl/>
      <w:spacing w:after="160" w:line="240" w:lineRule="exact"/>
      <w:jc w:val="left"/>
    </w:pPr>
  </w:style>
  <w:style w:type="paragraph" w:styleId="17">
    <w:name w:val="List Paragraph"/>
    <w:basedOn w:val="1"/>
    <w:qFormat/>
    <w:uiPriority w:val="34"/>
    <w:pPr>
      <w:ind w:firstLine="420" w:firstLineChars="200"/>
    </w:pPr>
  </w:style>
  <w:style w:type="character" w:customStyle="1" w:styleId="18">
    <w:name w:val="批注文字 字符"/>
    <w:basedOn w:val="14"/>
    <w:link w:val="3"/>
    <w:semiHidden/>
    <w:qFormat/>
    <w:uiPriority w:val="99"/>
    <w:rPr>
      <w:rFonts w:asciiTheme="minorHAnsi" w:hAnsiTheme="minorHAnsi" w:cstheme="minorBidi"/>
      <w:kern w:val="2"/>
      <w:sz w:val="21"/>
      <w:szCs w:val="22"/>
    </w:rPr>
  </w:style>
  <w:style w:type="character" w:customStyle="1" w:styleId="19">
    <w:name w:val="批注主题 字符"/>
    <w:basedOn w:val="18"/>
    <w:link w:val="11"/>
    <w:semiHidden/>
    <w:qFormat/>
    <w:uiPriority w:val="99"/>
    <w:rPr>
      <w:rFonts w:asciiTheme="minorHAnsi" w:hAnsiTheme="minorHAnsi" w:cstheme="minorBidi"/>
      <w:b/>
      <w:bCs/>
      <w:kern w:val="2"/>
      <w:sz w:val="21"/>
      <w:szCs w:val="22"/>
    </w:rPr>
  </w:style>
  <w:style w:type="character" w:customStyle="1" w:styleId="20">
    <w:name w:val="批注框文本 字符"/>
    <w:basedOn w:val="14"/>
    <w:link w:val="6"/>
    <w:semiHidden/>
    <w:qFormat/>
    <w:uiPriority w:val="99"/>
    <w:rPr>
      <w:rFonts w:asciiTheme="minorHAnsi" w:hAnsiTheme="minorHAnsi" w:cstheme="minorBidi"/>
      <w:kern w:val="2"/>
      <w:sz w:val="18"/>
      <w:szCs w:val="18"/>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Other|1"/>
    <w:basedOn w:val="1"/>
    <w:qFormat/>
    <w:uiPriority w:val="0"/>
    <w:pPr>
      <w:jc w:val="left"/>
    </w:pPr>
    <w:rPr>
      <w:rFonts w:ascii="宋体" w:hAnsi="宋体" w:eastAsia="宋体" w:cs="宋体"/>
      <w:color w:val="000000"/>
      <w:kern w:val="0"/>
      <w:sz w:val="24"/>
      <w:szCs w:val="24"/>
    </w:rPr>
  </w:style>
  <w:style w:type="paragraph" w:customStyle="1" w:styleId="23">
    <w:name w:val="Body text|3"/>
    <w:basedOn w:val="1"/>
    <w:qFormat/>
    <w:uiPriority w:val="0"/>
    <w:pPr>
      <w:spacing w:after="360"/>
      <w:jc w:val="center"/>
    </w:pPr>
    <w:rPr>
      <w:rFonts w:ascii="宋体" w:hAnsi="宋体" w:eastAsia="宋体" w:cs="宋体"/>
      <w:color w:val="000000"/>
      <w:kern w:val="0"/>
      <w:sz w:val="36"/>
      <w:szCs w:val="36"/>
    </w:rPr>
  </w:style>
  <w:style w:type="paragraph" w:customStyle="1" w:styleId="24">
    <w:name w:val="Table caption|1"/>
    <w:basedOn w:val="1"/>
    <w:qFormat/>
    <w:uiPriority w:val="0"/>
    <w:pPr>
      <w:jc w:val="center"/>
    </w:pPr>
    <w:rPr>
      <w:rFonts w:ascii="宋体" w:hAnsi="宋体" w:eastAsia="宋体" w:cs="宋体"/>
      <w:b/>
      <w:bCs/>
      <w:color w:val="000000"/>
      <w:kern w:val="0"/>
      <w:sz w:val="30"/>
      <w:szCs w:val="30"/>
    </w:rPr>
  </w:style>
  <w:style w:type="paragraph" w:customStyle="1" w:styleId="25">
    <w:name w:val="表格文字"/>
    <w:basedOn w:val="1"/>
    <w:qFormat/>
    <w:uiPriority w:val="0"/>
    <w:pPr>
      <w:spacing w:before="25" w:after="25"/>
      <w:jc w:val="left"/>
    </w:pPr>
    <w:rPr>
      <w:bCs/>
      <w:spacing w:val="10"/>
      <w:kern w:val="0"/>
      <w:sz w:val="24"/>
    </w:rPr>
  </w:style>
  <w:style w:type="character" w:customStyle="1" w:styleId="26">
    <w:name w:val="15"/>
    <w:basedOn w:val="14"/>
    <w:qFormat/>
    <w:uiPriority w:val="0"/>
    <w:rPr>
      <w:rFonts w:hint="eastAsia" w:ascii="等线" w:hAnsi="等线" w:eastAsia="等线" w:cs="Times New Roman"/>
      <w:kern w:val="2"/>
      <w:sz w:val="21"/>
      <w:szCs w:val="21"/>
    </w:rPr>
  </w:style>
  <w:style w:type="paragraph" w:customStyle="1" w:styleId="27">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8">
    <w:name w:val="修订3"/>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285</Words>
  <Characters>1626</Characters>
  <Lines>13</Lines>
  <Paragraphs>3</Paragraphs>
  <TotalTime>4</TotalTime>
  <ScaleCrop>false</ScaleCrop>
  <LinksUpToDate>false</LinksUpToDate>
  <CharactersWithSpaces>1908</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2025-04-29T09:23:00Z</dcterms:created>
  <dc:creator>肖翔</dc:creator>
  <cp:lastModifiedBy>肖翔</cp:lastModifiedBy>
  <dcterms:modified xsi:type="dcterms:W3CDTF">2025-04-29T15:05:39Z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3BE4E45B59B04759A8C85468642E8A88_13</vt:lpwstr>
  </property>
  <property fmtid="{D5CDD505-2E9C-101B-9397-08002B2CF9AE}" pid="4" name="KSOTemplateDocerSaveRecord">
    <vt:lpwstr>eyJoZGlkIjoiYzY5NzIzNzU3OGFkM2FlMzVlMjYyMDZmNjQ1MDg3MjEiLCJ1c2VySWQiOiIzNjA1MzkxNTQifQ==</vt:lpwstr>
  </property>
</Properties>
</file>