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CB5" w:rsidRDefault="00B12CB5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B12CB5" w:rsidRDefault="00F913F9">
      <w:pPr>
        <w:spacing w:line="500" w:lineRule="exact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广州医科大学附属番禺中心医院尿结石分析仪采购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p w:rsidR="00B12CB5" w:rsidRDefault="00B12CB5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B12CB5" w:rsidRDefault="00F913F9">
      <w:pPr>
        <w:spacing w:line="50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广州医科大学附属番禺中心医院拟采购一台尿结石分析仪，现</w:t>
      </w:r>
      <w:r>
        <w:rPr>
          <w:rFonts w:ascii="宋体" w:hAnsi="宋体" w:cs="宋体"/>
          <w:sz w:val="24"/>
        </w:rPr>
        <w:t>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</w:t>
      </w:r>
      <w:r>
        <w:rPr>
          <w:rFonts w:ascii="宋体" w:hAnsi="宋体" w:cs="宋体" w:hint="eastAsia"/>
          <w:sz w:val="24"/>
        </w:rPr>
        <w:t>。</w:t>
      </w:r>
    </w:p>
    <w:p w:rsidR="00B12CB5" w:rsidRDefault="00F913F9">
      <w:pPr>
        <w:spacing w:line="500" w:lineRule="exact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/>
          <w:sz w:val="24"/>
        </w:rPr>
        <w:t> </w:t>
      </w:r>
    </w:p>
    <w:p w:rsidR="00B12CB5" w:rsidRDefault="00F913F9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B12CB5">
        <w:tc>
          <w:tcPr>
            <w:tcW w:w="1292" w:type="dxa"/>
          </w:tcPr>
          <w:p w:rsidR="00B12CB5" w:rsidRDefault="00F913F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B12CB5" w:rsidRDefault="00F913F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B12CB5" w:rsidRDefault="00F913F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B12CB5" w:rsidRDefault="00F913F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B12CB5">
        <w:tc>
          <w:tcPr>
            <w:tcW w:w="1292" w:type="dxa"/>
          </w:tcPr>
          <w:p w:rsidR="00B12CB5" w:rsidRDefault="00F913F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</w:p>
        </w:tc>
        <w:tc>
          <w:tcPr>
            <w:tcW w:w="2968" w:type="dxa"/>
          </w:tcPr>
          <w:p w:rsidR="00B12CB5" w:rsidRDefault="00F913F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尿结石分析仪</w:t>
            </w:r>
          </w:p>
        </w:tc>
        <w:tc>
          <w:tcPr>
            <w:tcW w:w="1504" w:type="dxa"/>
          </w:tcPr>
          <w:p w:rsidR="00B12CB5" w:rsidRDefault="00F913F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台</w:t>
            </w:r>
          </w:p>
        </w:tc>
        <w:tc>
          <w:tcPr>
            <w:tcW w:w="2950" w:type="dxa"/>
            <w:vAlign w:val="center"/>
          </w:tcPr>
          <w:p w:rsidR="00B12CB5" w:rsidRDefault="00F913F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检验科</w:t>
            </w:r>
          </w:p>
        </w:tc>
      </w:tr>
    </w:tbl>
    <w:p w:rsidR="00B12CB5" w:rsidRDefault="00B12CB5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B12CB5" w:rsidRDefault="00F913F9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571" w:type="dxa"/>
        <w:tblLook w:val="04A0" w:firstRow="1" w:lastRow="0" w:firstColumn="1" w:lastColumn="0" w:noHBand="0" w:noVBand="1"/>
      </w:tblPr>
      <w:tblGrid>
        <w:gridCol w:w="1693"/>
        <w:gridCol w:w="4432"/>
        <w:gridCol w:w="2446"/>
      </w:tblGrid>
      <w:tr w:rsidR="00B12CB5">
        <w:trPr>
          <w:trHeight w:val="802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B12CB5" w:rsidRDefault="00F913F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B12CB5" w:rsidRDefault="00F913F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参数需求（供参考）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B12CB5" w:rsidRDefault="00F913F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配置清单（最低配置要求）</w:t>
            </w:r>
          </w:p>
        </w:tc>
      </w:tr>
      <w:tr w:rsidR="00B12CB5">
        <w:trPr>
          <w:trHeight w:val="1538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B12CB5" w:rsidRDefault="00F913F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尿结石分析仪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B12CB5" w:rsidRDefault="00F913F9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/>
                <w:sz w:val="24"/>
                <w:lang w:bidi="ar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主要用于泌尿系结石成分的分析，根据结石成分自动提供相应预防措施的检验报告单。</w:t>
            </w:r>
          </w:p>
          <w:p w:rsidR="00B12CB5" w:rsidRDefault="00F913F9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/>
                <w:sz w:val="24"/>
                <w:lang w:bidi="ar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光谱拓展范围：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满足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4000cm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vertAlign w:val="superscript"/>
                <w:lang w:bidi="ar"/>
              </w:rPr>
              <w:t>-1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-400cm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vertAlign w:val="superscript"/>
                <w:lang w:bidi="ar"/>
              </w:rPr>
              <w:t>-1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B12CB5" w:rsidRDefault="00F913F9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/>
                <w:sz w:val="24"/>
                <w:lang w:bidi="ar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本地光谱能量分布：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4000cm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vertAlign w:val="superscript"/>
                <w:lang w:bidi="ar"/>
              </w:rPr>
              <w:t>-1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处能量值应不小于最高点能量值的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20%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B12CB5" w:rsidRDefault="00F913F9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/>
                <w:sz w:val="24"/>
                <w:lang w:bidi="ar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波数重复性：≤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1cm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vertAlign w:val="superscript"/>
                <w:lang w:bidi="ar"/>
              </w:rPr>
              <w:t>-1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 xml:space="preserve"> </w:t>
            </w:r>
          </w:p>
          <w:p w:rsidR="00B12CB5" w:rsidRDefault="00F913F9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/>
                <w:sz w:val="24"/>
                <w:lang w:bidi="ar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无需制样，不破坏样本，检测后可完整回收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B12CB5" w:rsidRDefault="00F913F9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6</w:t>
            </w:r>
            <w:r>
              <w:rPr>
                <w:rFonts w:asciiTheme="majorEastAsia" w:eastAsiaTheme="majorEastAsia" w:hAnsiTheme="majorEastAsia" w:cstheme="majorEastAsia"/>
                <w:sz w:val="24"/>
                <w:lang w:bidi="ar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检测灵敏度高，可接受微量（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&lt;1 mg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）、不规则碎片甚至微湿样本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B12CB5" w:rsidRDefault="00F913F9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ascii="宋体" w:hAnsi="宋体" w:hint="eastAsia"/>
              </w:rPr>
              <w:t>．主机。</w:t>
            </w:r>
          </w:p>
          <w:p w:rsidR="00B12CB5" w:rsidRDefault="00F913F9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ascii="宋体" w:hAnsi="宋体" w:hint="eastAsia"/>
              </w:rPr>
              <w:t>．</w:t>
            </w:r>
            <w:r>
              <w:rPr>
                <w:rFonts w:ascii="宋体" w:hAnsi="宋体" w:hint="eastAsia"/>
              </w:rPr>
              <w:t>工作站</w:t>
            </w:r>
            <w:r>
              <w:rPr>
                <w:rFonts w:ascii="宋体" w:hAnsi="宋体" w:hint="eastAsia"/>
              </w:rPr>
              <w:t>。</w:t>
            </w:r>
          </w:p>
          <w:p w:rsidR="00B12CB5" w:rsidRDefault="00F913F9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  <w:r>
              <w:rPr>
                <w:rFonts w:ascii="宋体" w:hAnsi="宋体" w:hint="eastAsia"/>
              </w:rPr>
              <w:t>．</w:t>
            </w:r>
            <w:r>
              <w:rPr>
                <w:rFonts w:ascii="宋体" w:hAnsi="宋体" w:hint="eastAsia"/>
              </w:rPr>
              <w:t>电源适配器</w:t>
            </w:r>
            <w:r>
              <w:rPr>
                <w:rFonts w:ascii="宋体" w:hAnsi="宋体" w:hint="eastAsia"/>
              </w:rPr>
              <w:t>。</w:t>
            </w:r>
          </w:p>
          <w:p w:rsidR="00B12CB5" w:rsidRDefault="00F913F9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  <w:r>
              <w:rPr>
                <w:rFonts w:ascii="宋体" w:hAnsi="宋体" w:hint="eastAsia"/>
              </w:rPr>
              <w:t>．</w:t>
            </w:r>
            <w:r>
              <w:rPr>
                <w:rFonts w:ascii="宋体" w:hAnsi="宋体" w:hint="eastAsia"/>
              </w:rPr>
              <w:t>操作软件</w:t>
            </w:r>
            <w:r>
              <w:rPr>
                <w:rFonts w:ascii="宋体" w:hAnsi="宋体" w:hint="eastAsia"/>
              </w:rPr>
              <w:t>。</w:t>
            </w:r>
          </w:p>
          <w:p w:rsidR="00B12CB5" w:rsidRDefault="00F913F9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  <w:r>
              <w:rPr>
                <w:rFonts w:ascii="宋体" w:hAnsi="宋体" w:hint="eastAsia"/>
              </w:rPr>
              <w:t>．</w:t>
            </w:r>
            <w:r>
              <w:rPr>
                <w:rFonts w:ascii="宋体" w:hAnsi="宋体" w:hint="eastAsia"/>
              </w:rPr>
              <w:t>使用说明书</w:t>
            </w:r>
            <w:r>
              <w:rPr>
                <w:rFonts w:ascii="宋体" w:hAnsi="宋体" w:hint="eastAsia"/>
              </w:rPr>
              <w:t>。</w:t>
            </w:r>
          </w:p>
          <w:p w:rsidR="00B12CB5" w:rsidRDefault="00F913F9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等</w:t>
            </w:r>
          </w:p>
        </w:tc>
      </w:tr>
    </w:tbl>
    <w:p w:rsidR="00B12CB5" w:rsidRDefault="00B12CB5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B12CB5" w:rsidRDefault="00F913F9">
      <w:pPr>
        <w:pStyle w:val="a9"/>
        <w:widowControl/>
        <w:rPr>
          <w:b/>
          <w:bCs/>
        </w:rPr>
      </w:pPr>
      <w:r>
        <w:rPr>
          <w:b/>
          <w:bCs/>
        </w:rPr>
        <w:lastRenderedPageBreak/>
        <w:t>三、报名资料要求：</w:t>
      </w:r>
      <w:r>
        <w:rPr>
          <w:b/>
          <w:bCs/>
        </w:rPr>
        <w:t> </w:t>
      </w:r>
    </w:p>
    <w:p w:rsidR="00B12CB5" w:rsidRDefault="00F913F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B12CB5" w:rsidRDefault="00F913F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/>
          <w:b/>
          <w:bCs/>
          <w:szCs w:val="21"/>
        </w:rPr>
        <w:t>.</w:t>
      </w:r>
      <w:r>
        <w:rPr>
          <w:rFonts w:ascii="宋体" w:hAnsi="宋体" w:cs="宋体" w:hint="eastAsia"/>
          <w:b/>
          <w:bCs/>
          <w:szCs w:val="21"/>
        </w:rPr>
        <w:t>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B12CB5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12CB5" w:rsidRDefault="00F913F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12CB5" w:rsidRDefault="00F913F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:rsidR="00B12CB5" w:rsidRDefault="00F913F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12CB5" w:rsidRDefault="00F913F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12CB5" w:rsidRDefault="00F913F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B12CB5" w:rsidRDefault="00F913F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12CB5" w:rsidRDefault="00F913F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12CB5" w:rsidRDefault="00F913F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B12CB5" w:rsidRDefault="00F913F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12CB5" w:rsidRDefault="00F913F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12CB5" w:rsidRDefault="00F913F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12CB5" w:rsidRDefault="00F913F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B12CB5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12CB5" w:rsidRDefault="00B12CB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12CB5" w:rsidRDefault="00B12CB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12CB5" w:rsidRDefault="00B12CB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12CB5" w:rsidRDefault="00B12CB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12CB5" w:rsidRDefault="00B12CB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12CB5" w:rsidRDefault="00B12CB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12CB5" w:rsidRDefault="00B12CB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12CB5" w:rsidRDefault="00B12CB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12CB5" w:rsidRDefault="00F913F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FF"/>
                <w:sz w:val="22"/>
                <w:szCs w:val="22"/>
              </w:rPr>
              <w:t>三年以上</w:t>
            </w:r>
          </w:p>
        </w:tc>
      </w:tr>
    </w:tbl>
    <w:p w:rsidR="00B12CB5" w:rsidRDefault="00F913F9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B12CB5" w:rsidRDefault="00F913F9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如有尽量提供医疗服务价格、收费编码、设备使用年限等信息。</w:t>
      </w:r>
    </w:p>
    <w:p w:rsidR="00B12CB5" w:rsidRDefault="00F913F9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FF"/>
          <w:szCs w:val="21"/>
          <w:shd w:val="clear" w:color="auto" w:fill="FFFFFF"/>
        </w:rPr>
      </w:pP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试剂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B12CB5">
        <w:tc>
          <w:tcPr>
            <w:tcW w:w="627" w:type="dxa"/>
          </w:tcPr>
          <w:p w:rsidR="00B12CB5" w:rsidRDefault="00F913F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序号</w:t>
            </w:r>
          </w:p>
        </w:tc>
        <w:tc>
          <w:tcPr>
            <w:tcW w:w="1432" w:type="dxa"/>
          </w:tcPr>
          <w:p w:rsidR="00B12CB5" w:rsidRDefault="00F913F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耗材产品名称</w:t>
            </w:r>
          </w:p>
        </w:tc>
        <w:tc>
          <w:tcPr>
            <w:tcW w:w="1241" w:type="dxa"/>
          </w:tcPr>
          <w:p w:rsidR="00B12CB5" w:rsidRDefault="00F913F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耗材规格型号</w:t>
            </w:r>
          </w:p>
        </w:tc>
        <w:tc>
          <w:tcPr>
            <w:tcW w:w="845" w:type="dxa"/>
          </w:tcPr>
          <w:p w:rsidR="00B12CB5" w:rsidRDefault="00F913F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品牌</w:t>
            </w:r>
          </w:p>
        </w:tc>
        <w:tc>
          <w:tcPr>
            <w:tcW w:w="968" w:type="dxa"/>
          </w:tcPr>
          <w:p w:rsidR="00B12CB5" w:rsidRDefault="00F913F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单价</w:t>
            </w:r>
          </w:p>
        </w:tc>
        <w:tc>
          <w:tcPr>
            <w:tcW w:w="1159" w:type="dxa"/>
          </w:tcPr>
          <w:p w:rsidR="00B12CB5" w:rsidRDefault="00F913F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注册证号</w:t>
            </w:r>
          </w:p>
        </w:tc>
        <w:tc>
          <w:tcPr>
            <w:tcW w:w="1105" w:type="dxa"/>
          </w:tcPr>
          <w:p w:rsidR="00B12CB5" w:rsidRDefault="00F913F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医保码</w:t>
            </w:r>
          </w:p>
        </w:tc>
        <w:tc>
          <w:tcPr>
            <w:tcW w:w="1104" w:type="dxa"/>
          </w:tcPr>
          <w:p w:rsidR="00B12CB5" w:rsidRDefault="00F913F9">
            <w:pPr>
              <w:rPr>
                <w:color w:val="0000FF"/>
              </w:rPr>
            </w:pPr>
            <w:r>
              <w:rPr>
                <w:rFonts w:hint="eastAsia"/>
                <w:color w:val="0000FF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B12CB5" w:rsidRDefault="00F913F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是否专机专用耗材</w:t>
            </w:r>
          </w:p>
        </w:tc>
        <w:tc>
          <w:tcPr>
            <w:tcW w:w="545" w:type="dxa"/>
          </w:tcPr>
          <w:p w:rsidR="00B12CB5" w:rsidRDefault="00F913F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备注</w:t>
            </w:r>
          </w:p>
        </w:tc>
      </w:tr>
      <w:tr w:rsidR="00B12CB5">
        <w:tc>
          <w:tcPr>
            <w:tcW w:w="627" w:type="dxa"/>
          </w:tcPr>
          <w:p w:rsidR="00B12CB5" w:rsidRDefault="00B12CB5">
            <w:pPr>
              <w:rPr>
                <w:color w:val="0000FF"/>
              </w:rPr>
            </w:pPr>
          </w:p>
        </w:tc>
        <w:tc>
          <w:tcPr>
            <w:tcW w:w="1432" w:type="dxa"/>
          </w:tcPr>
          <w:p w:rsidR="00B12CB5" w:rsidRDefault="00B12CB5">
            <w:pPr>
              <w:rPr>
                <w:color w:val="0000FF"/>
              </w:rPr>
            </w:pPr>
          </w:p>
        </w:tc>
        <w:tc>
          <w:tcPr>
            <w:tcW w:w="1241" w:type="dxa"/>
          </w:tcPr>
          <w:p w:rsidR="00B12CB5" w:rsidRDefault="00B12CB5">
            <w:pPr>
              <w:rPr>
                <w:color w:val="0000FF"/>
              </w:rPr>
            </w:pPr>
          </w:p>
        </w:tc>
        <w:tc>
          <w:tcPr>
            <w:tcW w:w="845" w:type="dxa"/>
          </w:tcPr>
          <w:p w:rsidR="00B12CB5" w:rsidRDefault="00B12CB5">
            <w:pPr>
              <w:rPr>
                <w:color w:val="0000FF"/>
              </w:rPr>
            </w:pPr>
          </w:p>
        </w:tc>
        <w:tc>
          <w:tcPr>
            <w:tcW w:w="968" w:type="dxa"/>
          </w:tcPr>
          <w:p w:rsidR="00B12CB5" w:rsidRDefault="00B12CB5">
            <w:pPr>
              <w:rPr>
                <w:color w:val="0000FF"/>
              </w:rPr>
            </w:pPr>
          </w:p>
        </w:tc>
        <w:tc>
          <w:tcPr>
            <w:tcW w:w="1159" w:type="dxa"/>
          </w:tcPr>
          <w:p w:rsidR="00B12CB5" w:rsidRDefault="00B12CB5">
            <w:pPr>
              <w:rPr>
                <w:color w:val="0000FF"/>
              </w:rPr>
            </w:pPr>
          </w:p>
        </w:tc>
        <w:tc>
          <w:tcPr>
            <w:tcW w:w="1105" w:type="dxa"/>
          </w:tcPr>
          <w:p w:rsidR="00B12CB5" w:rsidRDefault="00B12CB5">
            <w:pPr>
              <w:rPr>
                <w:color w:val="0000FF"/>
              </w:rPr>
            </w:pPr>
          </w:p>
        </w:tc>
        <w:tc>
          <w:tcPr>
            <w:tcW w:w="1104" w:type="dxa"/>
          </w:tcPr>
          <w:p w:rsidR="00B12CB5" w:rsidRDefault="00B12CB5">
            <w:pPr>
              <w:rPr>
                <w:color w:val="0000FF"/>
              </w:rPr>
            </w:pPr>
          </w:p>
        </w:tc>
        <w:tc>
          <w:tcPr>
            <w:tcW w:w="1064" w:type="dxa"/>
          </w:tcPr>
          <w:p w:rsidR="00B12CB5" w:rsidRDefault="00B12CB5">
            <w:pPr>
              <w:rPr>
                <w:color w:val="0000FF"/>
              </w:rPr>
            </w:pPr>
          </w:p>
        </w:tc>
        <w:tc>
          <w:tcPr>
            <w:tcW w:w="545" w:type="dxa"/>
          </w:tcPr>
          <w:p w:rsidR="00B12CB5" w:rsidRDefault="00B12CB5">
            <w:pPr>
              <w:rPr>
                <w:color w:val="0000FF"/>
              </w:rPr>
            </w:pPr>
          </w:p>
        </w:tc>
      </w:tr>
    </w:tbl>
    <w:p w:rsidR="00B12CB5" w:rsidRDefault="00F913F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（如有）提供耗材试剂单份、单人成本效益分析。</w:t>
      </w:r>
    </w:p>
    <w:p w:rsidR="00B12CB5" w:rsidRDefault="00F913F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B12CB5" w:rsidRDefault="00F913F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B12CB5" w:rsidRDefault="00F913F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B12CB5" w:rsidRDefault="00F913F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B12CB5" w:rsidRDefault="00F913F9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B12CB5" w:rsidRDefault="00F913F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:rsidR="00B12CB5" w:rsidRDefault="00F913F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B12CB5" w:rsidRDefault="00F913F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B12CB5" w:rsidRDefault="00F913F9">
      <w:pPr>
        <w:pStyle w:val="a4"/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11.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color w:val="0000FF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B12CB5" w:rsidRDefault="00F913F9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（二）生产厂家所属企业类型（大型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:rsidR="00B12CB5" w:rsidRDefault="00F913F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人以下或营业</w:t>
      </w:r>
      <w:r>
        <w:rPr>
          <w:rFonts w:ascii="宋体" w:hAnsi="宋体" w:cs="宋体" w:hint="eastAsia"/>
          <w:szCs w:val="21"/>
          <w:shd w:val="clear" w:color="auto" w:fill="FFFFFF"/>
        </w:rPr>
        <w:t>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B12CB5" w:rsidRDefault="00F913F9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lastRenderedPageBreak/>
        <w:t>（三）报名材料提交时间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8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9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B12CB5" w:rsidRDefault="00F913F9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纸质材料一式六份（一正五副），先寄一份</w:t>
      </w:r>
      <w:r>
        <w:rPr>
          <w:rFonts w:ascii="宋体" w:hAnsi="宋体" w:cs="宋体" w:hint="eastAsia"/>
          <w:color w:val="0000FF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纸质材料到医院地点。</w:t>
      </w:r>
    </w:p>
    <w:p w:rsidR="00B12CB5" w:rsidRDefault="00F913F9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扫描一份市场调研材料以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；压缩包命名规则：项目名称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+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供应商。</w:t>
      </w:r>
    </w:p>
    <w:p w:rsidR="00B12CB5" w:rsidRDefault="00F913F9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续通过电子邮件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电话通知市场调查会议时间，会议当天准备多带几份纸质材料。</w:t>
      </w:r>
    </w:p>
    <w:p w:rsidR="00B12CB5" w:rsidRDefault="00F913F9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（四）医院联系方式</w:t>
      </w:r>
    </w:p>
    <w:p w:rsidR="00B12CB5" w:rsidRDefault="00F913F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rFonts w:ascii="宋体" w:hAnsi="宋体" w:hint="eastAsia"/>
          <w:color w:val="000000"/>
          <w:szCs w:val="21"/>
        </w:rPr>
        <w:t>黎工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rFonts w:ascii="宋体" w:hAnsi="宋体" w:hint="eastAsia"/>
          <w:color w:val="000000"/>
          <w:szCs w:val="21"/>
        </w:rPr>
        <w:t>020-</w:t>
      </w:r>
      <w:r>
        <w:rPr>
          <w:rFonts w:ascii="宋体" w:hAnsi="宋体"/>
          <w:color w:val="000000"/>
          <w:szCs w:val="21"/>
        </w:rPr>
        <w:t>34858223</w:t>
      </w:r>
    </w:p>
    <w:p w:rsidR="00B12CB5" w:rsidRDefault="00F913F9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号儿童发热门诊大楼三楼设备科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B12CB5" w:rsidRDefault="00B12CB5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B12CB5" w:rsidRDefault="00F913F9">
      <w:pPr>
        <w:tabs>
          <w:tab w:val="left" w:pos="1140"/>
        </w:tabs>
        <w:spacing w:line="60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附件：广州医科大学附属番禺中心医院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尿结石分析仪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采购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项目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市场调查公告</w:t>
      </w:r>
    </w:p>
    <w:p w:rsidR="00B12CB5" w:rsidRDefault="00B12CB5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  <w:bookmarkStart w:id="0" w:name="_GoBack"/>
      <w:bookmarkEnd w:id="0"/>
    </w:p>
    <w:p w:rsidR="00B12CB5" w:rsidRDefault="00F913F9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B12CB5" w:rsidRDefault="00F913F9">
      <w:pPr>
        <w:pStyle w:val="ae"/>
        <w:tabs>
          <w:tab w:val="left" w:pos="709"/>
          <w:tab w:val="left" w:pos="851"/>
        </w:tabs>
        <w:spacing w:line="360" w:lineRule="auto"/>
        <w:ind w:right="720"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8</w:t>
      </w:r>
      <w:r>
        <w:rPr>
          <w:rFonts w:ascii="宋体" w:hAnsi="宋体" w:hint="eastAsia"/>
          <w:sz w:val="24"/>
        </w:rPr>
        <w:t>月</w:t>
      </w:r>
      <w:r w:rsidR="009426A4">
        <w:rPr>
          <w:rFonts w:ascii="宋体" w:hAnsi="宋体" w:hint="eastAsia"/>
          <w:sz w:val="24"/>
        </w:rPr>
        <w:t>2</w:t>
      </w:r>
      <w:r w:rsidR="009426A4">
        <w:rPr>
          <w:rFonts w:ascii="宋体" w:hAnsi="宋体"/>
          <w:sz w:val="24"/>
        </w:rPr>
        <w:t>8</w:t>
      </w:r>
      <w:r>
        <w:rPr>
          <w:rFonts w:ascii="宋体" w:hAnsi="宋体" w:hint="eastAsia"/>
          <w:sz w:val="24"/>
        </w:rPr>
        <w:t>日</w:t>
      </w:r>
    </w:p>
    <w:sectPr w:rsidR="00B12CB5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3F9" w:rsidRDefault="00F913F9">
      <w:r>
        <w:separator/>
      </w:r>
    </w:p>
  </w:endnote>
  <w:endnote w:type="continuationSeparator" w:id="0">
    <w:p w:rsidR="00F913F9" w:rsidRDefault="00F91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CB5" w:rsidRDefault="00F913F9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12CB5" w:rsidRDefault="00F913F9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9426A4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B12CB5" w:rsidRDefault="00F913F9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9426A4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3F9" w:rsidRDefault="00F913F9">
      <w:r>
        <w:separator/>
      </w:r>
    </w:p>
  </w:footnote>
  <w:footnote w:type="continuationSeparator" w:id="0">
    <w:p w:rsidR="00F913F9" w:rsidRDefault="00F91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AEF7A110"/>
    <w:rsid w:val="AF5C4425"/>
    <w:rsid w:val="F6BBE296"/>
    <w:rsid w:val="F7EF55FD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83F08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86B1F"/>
    <w:rsid w:val="003A5E09"/>
    <w:rsid w:val="003B12A7"/>
    <w:rsid w:val="003B2233"/>
    <w:rsid w:val="003B5BF3"/>
    <w:rsid w:val="003E4B01"/>
    <w:rsid w:val="003E678E"/>
    <w:rsid w:val="003F11BB"/>
    <w:rsid w:val="003F398D"/>
    <w:rsid w:val="00436342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44681"/>
    <w:rsid w:val="0065545F"/>
    <w:rsid w:val="0067681B"/>
    <w:rsid w:val="0068650B"/>
    <w:rsid w:val="006A3160"/>
    <w:rsid w:val="006B329A"/>
    <w:rsid w:val="006C13F9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12A6D"/>
    <w:rsid w:val="00726B89"/>
    <w:rsid w:val="00740415"/>
    <w:rsid w:val="00746749"/>
    <w:rsid w:val="00761412"/>
    <w:rsid w:val="00765A3B"/>
    <w:rsid w:val="007843F3"/>
    <w:rsid w:val="00784C84"/>
    <w:rsid w:val="00791213"/>
    <w:rsid w:val="007C0C98"/>
    <w:rsid w:val="007E0591"/>
    <w:rsid w:val="0081495A"/>
    <w:rsid w:val="008321D6"/>
    <w:rsid w:val="00835D8F"/>
    <w:rsid w:val="0084056F"/>
    <w:rsid w:val="00842A47"/>
    <w:rsid w:val="00873E7F"/>
    <w:rsid w:val="00884331"/>
    <w:rsid w:val="00886AAB"/>
    <w:rsid w:val="00892DEB"/>
    <w:rsid w:val="008C2480"/>
    <w:rsid w:val="008D0B4D"/>
    <w:rsid w:val="008F6119"/>
    <w:rsid w:val="009118E6"/>
    <w:rsid w:val="00913946"/>
    <w:rsid w:val="00940357"/>
    <w:rsid w:val="009416F0"/>
    <w:rsid w:val="009426A4"/>
    <w:rsid w:val="009550E5"/>
    <w:rsid w:val="009717EB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2E37"/>
    <w:rsid w:val="009F4FA6"/>
    <w:rsid w:val="00A06568"/>
    <w:rsid w:val="00A24B24"/>
    <w:rsid w:val="00A27D59"/>
    <w:rsid w:val="00A42AA6"/>
    <w:rsid w:val="00A64C14"/>
    <w:rsid w:val="00A728D3"/>
    <w:rsid w:val="00AB6AA6"/>
    <w:rsid w:val="00AD6A71"/>
    <w:rsid w:val="00B01A8E"/>
    <w:rsid w:val="00B06148"/>
    <w:rsid w:val="00B12CB5"/>
    <w:rsid w:val="00B12CC0"/>
    <w:rsid w:val="00B148B3"/>
    <w:rsid w:val="00B15BF6"/>
    <w:rsid w:val="00B17D7C"/>
    <w:rsid w:val="00B23DAC"/>
    <w:rsid w:val="00B362A7"/>
    <w:rsid w:val="00B53ED9"/>
    <w:rsid w:val="00B57141"/>
    <w:rsid w:val="00B622B5"/>
    <w:rsid w:val="00BA70F2"/>
    <w:rsid w:val="00BC3D15"/>
    <w:rsid w:val="00BC4933"/>
    <w:rsid w:val="00BD75DB"/>
    <w:rsid w:val="00BE1C2B"/>
    <w:rsid w:val="00BF3D2B"/>
    <w:rsid w:val="00BF6EB7"/>
    <w:rsid w:val="00C21D93"/>
    <w:rsid w:val="00C224AA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EE7FA2"/>
    <w:rsid w:val="00F03E94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13F9"/>
    <w:rsid w:val="00F96C85"/>
    <w:rsid w:val="00FA10B8"/>
    <w:rsid w:val="00FB0882"/>
    <w:rsid w:val="00FD38AD"/>
    <w:rsid w:val="00FD4E0A"/>
    <w:rsid w:val="00FE442F"/>
    <w:rsid w:val="0130399E"/>
    <w:rsid w:val="016C787F"/>
    <w:rsid w:val="01EF79A1"/>
    <w:rsid w:val="02753E85"/>
    <w:rsid w:val="02A36C44"/>
    <w:rsid w:val="02E80CAC"/>
    <w:rsid w:val="02F46EA8"/>
    <w:rsid w:val="03795050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EE24E66"/>
    <w:rsid w:val="0F234C69"/>
    <w:rsid w:val="0FCF3D86"/>
    <w:rsid w:val="106C2D6C"/>
    <w:rsid w:val="108005C5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8645D2"/>
    <w:rsid w:val="2A9E695F"/>
    <w:rsid w:val="2B054F7A"/>
    <w:rsid w:val="2B905794"/>
    <w:rsid w:val="2BC2788C"/>
    <w:rsid w:val="2C06406D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514B0D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1E5F4A"/>
    <w:rsid w:val="34477C91"/>
    <w:rsid w:val="34BF0E0C"/>
    <w:rsid w:val="34D12C85"/>
    <w:rsid w:val="350330C9"/>
    <w:rsid w:val="361A62C5"/>
    <w:rsid w:val="361E2949"/>
    <w:rsid w:val="36935DF9"/>
    <w:rsid w:val="375F0685"/>
    <w:rsid w:val="37F1663F"/>
    <w:rsid w:val="380A6862"/>
    <w:rsid w:val="385B78FA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525542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94871"/>
    <w:rsid w:val="47BE0994"/>
    <w:rsid w:val="47F6520C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931F81"/>
    <w:rsid w:val="4BA13736"/>
    <w:rsid w:val="4BAE57DD"/>
    <w:rsid w:val="4BBB7951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EE031E2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631D1"/>
    <w:rsid w:val="5FBE16C4"/>
    <w:rsid w:val="60031C46"/>
    <w:rsid w:val="602D281F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AF91C7B"/>
    <w:rsid w:val="6B013226"/>
    <w:rsid w:val="6B657311"/>
    <w:rsid w:val="6BE835ED"/>
    <w:rsid w:val="6BF1488B"/>
    <w:rsid w:val="6CB54F22"/>
    <w:rsid w:val="6CBF33DE"/>
    <w:rsid w:val="6CC26E5A"/>
    <w:rsid w:val="6D142D9C"/>
    <w:rsid w:val="6D5C7DF2"/>
    <w:rsid w:val="6D906CB9"/>
    <w:rsid w:val="6DDA4BD3"/>
    <w:rsid w:val="6DE352DF"/>
    <w:rsid w:val="6E950C2C"/>
    <w:rsid w:val="6EFFD814"/>
    <w:rsid w:val="6F76382E"/>
    <w:rsid w:val="6F9FC693"/>
    <w:rsid w:val="6FE23626"/>
    <w:rsid w:val="702116A6"/>
    <w:rsid w:val="707D037F"/>
    <w:rsid w:val="70AE79D5"/>
    <w:rsid w:val="71262BC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73773E3"/>
    <w:rsid w:val="77856566"/>
    <w:rsid w:val="77B0389A"/>
    <w:rsid w:val="77C33297"/>
    <w:rsid w:val="78F26E0F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CF20C20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84656B"/>
  <w15:docId w15:val="{AC48B038-31F5-4380-940C-66D3354E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  <w:style w:type="paragraph" w:customStyle="1" w:styleId="11">
    <w:name w:val="列表段落1"/>
    <w:basedOn w:val="a"/>
    <w:qFormat/>
    <w:pPr>
      <w:ind w:firstLineChars="200" w:firstLine="420"/>
    </w:pPr>
    <w:rPr>
      <w:rFonts w:ascii="等线" w:hAnsi="等线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226</Words>
  <Characters>1290</Characters>
  <Application>Microsoft Office Word</Application>
  <DocSecurity>0</DocSecurity>
  <Lines>10</Lines>
  <Paragraphs>3</Paragraphs>
  <ScaleCrop>false</ScaleCrop>
  <Company>Microsoft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2024-04-11T23:39:00Z</dcterms:created>
  <dcterms:modified xsi:type="dcterms:W3CDTF">2026-08-28T09:39:00Z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eyJoZGlkIjoiZGEzNDI5ZDJmODgxNTdjYmU1ZjU0M2YzMmYzNDMyNTUiLCJ1c2VySWQiOiIxMTM2OTg2NTA3In0=</vt:lpwstr>
  </property>
</Properties>
</file>